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7E527A" w:rsidRPr="00A430C5" w:rsidRDefault="0054380A" w:rsidP="007E527A">
      <w:pPr>
        <w:pStyle w:val="Heading3"/>
        <w:rPr>
          <w:rFonts w:ascii="Franklin Gothic Book" w:hAnsi="Franklin Gothic Book"/>
          <w:b/>
        </w:rPr>
      </w:pPr>
      <w:r>
        <w:rPr>
          <w:rFonts w:ascii="Franklin Gothic Book" w:hAnsi="Franklin Gothic Book"/>
          <w:b/>
        </w:rPr>
        <w:t>TOURISM FILMING</w:t>
      </w:r>
      <w:r w:rsidR="007E527A" w:rsidRPr="00A430C5">
        <w:rPr>
          <w:rFonts w:ascii="Franklin Gothic Book" w:hAnsi="Franklin Gothic Book"/>
          <w:b/>
        </w:rPr>
        <w:t xml:space="preserve">: </w:t>
      </w:r>
      <w:r>
        <w:rPr>
          <w:rFonts w:ascii="Franklin Gothic Book" w:hAnsi="Franklin Gothic Book"/>
          <w:b/>
        </w:rPr>
        <w:t>Thursday 21</w:t>
      </w:r>
      <w:r w:rsidRPr="0054380A">
        <w:rPr>
          <w:rFonts w:ascii="Franklin Gothic Book" w:hAnsi="Franklin Gothic Book"/>
          <w:b/>
          <w:vertAlign w:val="superscript"/>
        </w:rPr>
        <w:t>st</w:t>
      </w:r>
      <w:r>
        <w:rPr>
          <w:rFonts w:ascii="Franklin Gothic Book" w:hAnsi="Franklin Gothic Book"/>
          <w:b/>
        </w:rPr>
        <w:t xml:space="preserve"> </w:t>
      </w:r>
      <w:r w:rsidR="007E527A" w:rsidRPr="00A430C5">
        <w:rPr>
          <w:rFonts w:ascii="Franklin Gothic Book" w:hAnsi="Franklin Gothic Book"/>
          <w:b/>
        </w:rPr>
        <w:t>Ju</w:t>
      </w:r>
      <w:r w:rsidR="007F5371">
        <w:rPr>
          <w:rFonts w:ascii="Franklin Gothic Book" w:hAnsi="Franklin Gothic Book"/>
          <w:b/>
        </w:rPr>
        <w:t>ly</w:t>
      </w:r>
    </w:p>
    <w:p w:rsidR="0093739F" w:rsidRPr="0093739F" w:rsidRDefault="0093739F" w:rsidP="0093739F">
      <w:pPr>
        <w:spacing w:after="0"/>
        <w:rPr>
          <w:rFonts w:ascii="Franklin Gothic Book" w:hAnsi="Franklin Gothic Book"/>
        </w:rPr>
      </w:pPr>
    </w:p>
    <w:p w:rsidR="00F111C7" w:rsidRDefault="0054380A" w:rsidP="0054380A">
      <w:pPr>
        <w:pStyle w:val="ListParagraph"/>
        <w:numPr>
          <w:ilvl w:val="0"/>
          <w:numId w:val="1"/>
        </w:numPr>
        <w:rPr>
          <w:rFonts w:ascii="Franklin Gothic Book" w:hAnsi="Franklin Gothic Book"/>
        </w:rPr>
      </w:pPr>
      <w:r>
        <w:rPr>
          <w:rFonts w:ascii="Franklin Gothic Book" w:hAnsi="Franklin Gothic Book"/>
        </w:rPr>
        <w:t xml:space="preserve">I met </w:t>
      </w:r>
      <w:r w:rsidR="006F46AA">
        <w:rPr>
          <w:rFonts w:ascii="Franklin Gothic Book" w:hAnsi="Franklin Gothic Book"/>
        </w:rPr>
        <w:t>P1</w:t>
      </w:r>
      <w:r>
        <w:rPr>
          <w:rFonts w:ascii="Franklin Gothic Book" w:hAnsi="Franklin Gothic Book"/>
        </w:rPr>
        <w:t xml:space="preserve"> at 1.30pm on Thursday at his house on Quay Walls – it’s also a B&amp;B which made me realise his interest in the tourism group</w:t>
      </w:r>
      <w:r w:rsidR="0071609F">
        <w:rPr>
          <w:rFonts w:ascii="Franklin Gothic Book" w:hAnsi="Franklin Gothic Book"/>
        </w:rPr>
        <w:t xml:space="preserve">. I felt quite uneasy about the workshop as it was the first one of this kind I had done. </w:t>
      </w:r>
    </w:p>
    <w:p w:rsidR="006F46AA" w:rsidRDefault="00D218CD" w:rsidP="003F0296">
      <w:pPr>
        <w:pStyle w:val="ListParagraph"/>
        <w:numPr>
          <w:ilvl w:val="0"/>
          <w:numId w:val="1"/>
        </w:numPr>
        <w:rPr>
          <w:rFonts w:ascii="Franklin Gothic Book" w:hAnsi="Franklin Gothic Book"/>
        </w:rPr>
      </w:pPr>
      <w:r w:rsidRPr="006F46AA">
        <w:rPr>
          <w:rFonts w:ascii="Franklin Gothic Book" w:hAnsi="Franklin Gothic Book"/>
        </w:rPr>
        <w:t xml:space="preserve">I had planned some preliminary activities to help plan the film shoot before we would go out to film and I had to run through the ethics procedure. He was happy with the ethics procedure and signed the forms. </w:t>
      </w:r>
    </w:p>
    <w:p w:rsidR="006F46AA" w:rsidRDefault="00D218CD" w:rsidP="003F0296">
      <w:pPr>
        <w:pStyle w:val="ListParagraph"/>
        <w:numPr>
          <w:ilvl w:val="0"/>
          <w:numId w:val="1"/>
        </w:numPr>
        <w:rPr>
          <w:rFonts w:ascii="Franklin Gothic Book" w:hAnsi="Franklin Gothic Book"/>
        </w:rPr>
      </w:pPr>
      <w:r w:rsidRPr="006F46AA">
        <w:rPr>
          <w:rFonts w:ascii="Franklin Gothic Book" w:hAnsi="Franklin Gothic Book"/>
        </w:rPr>
        <w:t xml:space="preserve">I explained what I was suggesting to do but made it clear that I would take my steer from him as it would ultimately be their film. </w:t>
      </w:r>
    </w:p>
    <w:p w:rsidR="006F46AA" w:rsidRDefault="006F46AA" w:rsidP="006F46AA">
      <w:pPr>
        <w:pStyle w:val="ListParagraph"/>
        <w:numPr>
          <w:ilvl w:val="1"/>
          <w:numId w:val="1"/>
        </w:numPr>
        <w:rPr>
          <w:rFonts w:ascii="Franklin Gothic Book" w:hAnsi="Franklin Gothic Book"/>
        </w:rPr>
      </w:pPr>
      <w:r>
        <w:rPr>
          <w:rFonts w:ascii="Franklin Gothic Book" w:hAnsi="Franklin Gothic Book"/>
        </w:rPr>
        <w:t xml:space="preserve">Researcher: “I’ve </w:t>
      </w:r>
      <w:r>
        <w:rPr>
          <w:rFonts w:ascii="Franklin Gothic Book" w:hAnsi="Franklin Gothic Book"/>
        </w:rPr>
        <w:t>prepared a storyboarding type of activity before we go out to film but I’m happy to take my lead from you. What would you prefer?”</w:t>
      </w:r>
    </w:p>
    <w:p w:rsidR="006F46AA" w:rsidRDefault="006F46AA" w:rsidP="006F46AA">
      <w:pPr>
        <w:pStyle w:val="ListParagraph"/>
        <w:numPr>
          <w:ilvl w:val="1"/>
          <w:numId w:val="1"/>
        </w:numPr>
        <w:rPr>
          <w:rFonts w:ascii="Franklin Gothic Book" w:hAnsi="Franklin Gothic Book"/>
        </w:rPr>
      </w:pPr>
      <w:r>
        <w:rPr>
          <w:rFonts w:ascii="Franklin Gothic Book" w:hAnsi="Franklin Gothic Book"/>
        </w:rPr>
        <w:t>P1: “Let’s just get straight out to film. I’ve already written a list of locations that I want to capture anyway and a list of issues I think are important”</w:t>
      </w:r>
    </w:p>
    <w:p w:rsidR="006F46AA" w:rsidRDefault="00D218CD" w:rsidP="003F0296">
      <w:pPr>
        <w:pStyle w:val="ListParagraph"/>
        <w:numPr>
          <w:ilvl w:val="0"/>
          <w:numId w:val="1"/>
        </w:numPr>
        <w:rPr>
          <w:rFonts w:ascii="Franklin Gothic Book" w:hAnsi="Franklin Gothic Book"/>
        </w:rPr>
      </w:pPr>
      <w:r>
        <w:rPr>
          <w:rFonts w:ascii="Franklin Gothic Book" w:hAnsi="Franklin Gothic Book"/>
        </w:rPr>
        <w:t>As he was keen to get out and film, I did a demo of Bootlegger and explained the concept to him. He was surprised that he was the one of will be filming as he thought I would do it.</w:t>
      </w:r>
    </w:p>
    <w:p w:rsidR="006F46AA" w:rsidRDefault="006F46AA" w:rsidP="006F46AA">
      <w:pPr>
        <w:pStyle w:val="ListParagraph"/>
        <w:numPr>
          <w:ilvl w:val="1"/>
          <w:numId w:val="1"/>
        </w:numPr>
        <w:rPr>
          <w:rFonts w:ascii="Franklin Gothic Book" w:hAnsi="Franklin Gothic Book"/>
        </w:rPr>
      </w:pPr>
      <w:r>
        <w:rPr>
          <w:rFonts w:ascii="Franklin Gothic Book" w:hAnsi="Franklin Gothic Book"/>
        </w:rPr>
        <w:t>P1: “Oh, I thought you would be filming and I would direct you. Or at least I would be interviewed or something?”</w:t>
      </w:r>
    </w:p>
    <w:p w:rsidR="006F46AA" w:rsidRDefault="006F46AA" w:rsidP="006F46AA">
      <w:pPr>
        <w:pStyle w:val="ListParagraph"/>
        <w:numPr>
          <w:ilvl w:val="1"/>
          <w:numId w:val="1"/>
        </w:numPr>
        <w:rPr>
          <w:rFonts w:ascii="Franklin Gothic Book" w:hAnsi="Franklin Gothic Book"/>
        </w:rPr>
      </w:pPr>
      <w:r>
        <w:rPr>
          <w:rFonts w:ascii="Franklin Gothic Book" w:hAnsi="Franklin Gothic Book"/>
        </w:rPr>
        <w:t>Researcher: “No, the idea is this tool is for the groups so you can go out and film on your own. I’m really only here for support”</w:t>
      </w:r>
    </w:p>
    <w:p w:rsidR="00D218CD" w:rsidRDefault="00D218CD" w:rsidP="003F0296">
      <w:pPr>
        <w:pStyle w:val="ListParagraph"/>
        <w:numPr>
          <w:ilvl w:val="0"/>
          <w:numId w:val="1"/>
        </w:numPr>
        <w:rPr>
          <w:rFonts w:ascii="Franklin Gothic Book" w:hAnsi="Franklin Gothic Book"/>
        </w:rPr>
      </w:pPr>
      <w:r>
        <w:rPr>
          <w:rFonts w:ascii="Franklin Gothic Book" w:hAnsi="Franklin Gothic Book"/>
        </w:rPr>
        <w:t xml:space="preserve">I immediately identified that this was an issue I had to address with other groups to ensure they knew what they were agreeing to take part in. I thought I had made it clear but more work needed to be done on that front. </w:t>
      </w:r>
    </w:p>
    <w:p w:rsidR="00D218CD" w:rsidRDefault="00D218CD" w:rsidP="003F0296">
      <w:pPr>
        <w:pStyle w:val="ListParagraph"/>
        <w:numPr>
          <w:ilvl w:val="0"/>
          <w:numId w:val="1"/>
        </w:numPr>
        <w:rPr>
          <w:rFonts w:ascii="Franklin Gothic Book" w:hAnsi="Franklin Gothic Book"/>
        </w:rPr>
      </w:pPr>
      <w:r>
        <w:rPr>
          <w:rFonts w:ascii="Franklin Gothic Book" w:hAnsi="Franklin Gothic Book"/>
        </w:rPr>
        <w:t xml:space="preserve">We set the app up and logged in using one of the bootlegger accounts and went out to begin filming. </w:t>
      </w:r>
    </w:p>
    <w:p w:rsidR="00D218CD" w:rsidRDefault="00D218CD" w:rsidP="003F0296">
      <w:pPr>
        <w:pStyle w:val="ListParagraph"/>
        <w:numPr>
          <w:ilvl w:val="0"/>
          <w:numId w:val="1"/>
        </w:numPr>
        <w:rPr>
          <w:rFonts w:ascii="Franklin Gothic Book" w:hAnsi="Franklin Gothic Book"/>
        </w:rPr>
      </w:pPr>
      <w:r>
        <w:rPr>
          <w:rFonts w:ascii="Franklin Gothic Book" w:hAnsi="Franklin Gothic Book"/>
        </w:rPr>
        <w:t xml:space="preserve">The initial few shots were taken multiple times. I was filming </w:t>
      </w:r>
      <w:r w:rsidR="006F46AA">
        <w:rPr>
          <w:rFonts w:ascii="Franklin Gothic Book" w:hAnsi="Franklin Gothic Book"/>
        </w:rPr>
        <w:t>P1</w:t>
      </w:r>
      <w:r>
        <w:rPr>
          <w:rFonts w:ascii="Franklin Gothic Book" w:hAnsi="Franklin Gothic Book"/>
        </w:rPr>
        <w:t xml:space="preserve"> who was pr</w:t>
      </w:r>
      <w:r w:rsidR="00E1568D">
        <w:rPr>
          <w:rFonts w:ascii="Franklin Gothic Book" w:hAnsi="Franklin Gothic Book"/>
        </w:rPr>
        <w:t xml:space="preserve">oviding a brief introduction which would be used in the film to say who the group was and what they were doing/why they were filming. </w:t>
      </w:r>
    </w:p>
    <w:p w:rsidR="006F46AA" w:rsidRDefault="006F46AA" w:rsidP="003F0296">
      <w:pPr>
        <w:pStyle w:val="ListParagraph"/>
        <w:numPr>
          <w:ilvl w:val="0"/>
          <w:numId w:val="1"/>
        </w:numPr>
        <w:rPr>
          <w:rFonts w:ascii="Franklin Gothic Book" w:hAnsi="Franklin Gothic Book"/>
        </w:rPr>
      </w:pPr>
      <w:r>
        <w:rPr>
          <w:rFonts w:ascii="Franklin Gothic Book" w:hAnsi="Franklin Gothic Book"/>
        </w:rPr>
        <w:t>Each time he began the video, he forgot what he wanted to say or he began to falter. This took up time on the clips, so he had to start again.</w:t>
      </w:r>
    </w:p>
    <w:p w:rsidR="00E1568D" w:rsidRDefault="00A450BB" w:rsidP="003F0296">
      <w:pPr>
        <w:pStyle w:val="ListParagraph"/>
        <w:numPr>
          <w:ilvl w:val="0"/>
          <w:numId w:val="1"/>
        </w:numPr>
        <w:rPr>
          <w:rFonts w:ascii="Franklin Gothic Book" w:hAnsi="Franklin Gothic Book"/>
        </w:rPr>
      </w:pPr>
      <w:r>
        <w:rPr>
          <w:rFonts w:ascii="Franklin Gothic Book" w:hAnsi="Franklin Gothic Book"/>
        </w:rPr>
        <w:t xml:space="preserve">The length of the Bootlegger clips had been discussed at the meeting and it had been clear that the group wanted shorter clips. Consequently I had set the shoot up to record 30 second clips. </w:t>
      </w:r>
    </w:p>
    <w:p w:rsidR="006F46AA" w:rsidRDefault="00A450BB" w:rsidP="00A450BB">
      <w:pPr>
        <w:pStyle w:val="ListParagraph"/>
        <w:numPr>
          <w:ilvl w:val="0"/>
          <w:numId w:val="1"/>
        </w:numPr>
        <w:rPr>
          <w:rFonts w:ascii="Franklin Gothic Book" w:hAnsi="Franklin Gothic Book"/>
        </w:rPr>
      </w:pPr>
      <w:r>
        <w:rPr>
          <w:rFonts w:ascii="Franklin Gothic Book" w:hAnsi="Franklin Gothic Book"/>
        </w:rPr>
        <w:t xml:space="preserve">As soon as we began to film, we quickly realised that 30 seconds was too short. </w:t>
      </w:r>
      <w:r w:rsidR="006F46AA">
        <w:rPr>
          <w:rFonts w:ascii="Franklin Gothic Book" w:hAnsi="Franklin Gothic Book"/>
        </w:rPr>
        <w:t xml:space="preserve">P1 felt he was under too much pressure to say what he wanted to say or capture the area in a shorter space of time. </w:t>
      </w:r>
    </w:p>
    <w:p w:rsidR="00A450BB" w:rsidRDefault="00A450BB" w:rsidP="00A450BB">
      <w:pPr>
        <w:pStyle w:val="ListParagraph"/>
        <w:numPr>
          <w:ilvl w:val="0"/>
          <w:numId w:val="1"/>
        </w:numPr>
        <w:rPr>
          <w:rFonts w:ascii="Franklin Gothic Book" w:hAnsi="Franklin Gothic Book"/>
        </w:rPr>
      </w:pPr>
      <w:r>
        <w:rPr>
          <w:rFonts w:ascii="Franklin Gothic Book" w:hAnsi="Franklin Gothic Book"/>
        </w:rPr>
        <w:t xml:space="preserve">After </w:t>
      </w:r>
      <w:r w:rsidR="000F2B87">
        <w:rPr>
          <w:rFonts w:ascii="Franklin Gothic Book" w:hAnsi="Franklin Gothic Book"/>
        </w:rPr>
        <w:t>P1</w:t>
      </w:r>
      <w:r>
        <w:rPr>
          <w:rFonts w:ascii="Franklin Gothic Book" w:hAnsi="Franklin Gothic Book"/>
        </w:rPr>
        <w:t xml:space="preserve"> had </w:t>
      </w:r>
      <w:r w:rsidR="006F46AA">
        <w:rPr>
          <w:rFonts w:ascii="Franklin Gothic Book" w:hAnsi="Franklin Gothic Book"/>
        </w:rPr>
        <w:t xml:space="preserve">tried the same clip a few times </w:t>
      </w:r>
      <w:r>
        <w:rPr>
          <w:rFonts w:ascii="Franklin Gothic Book" w:hAnsi="Franklin Gothic Book"/>
        </w:rPr>
        <w:t xml:space="preserve">in a row, I logged into the website using my phone, and changed all the clip lengths to 60 seconds. </w:t>
      </w:r>
      <w:bookmarkStart w:id="0" w:name="_GoBack"/>
      <w:bookmarkEnd w:id="0"/>
    </w:p>
    <w:p w:rsidR="006F46AA" w:rsidRDefault="00A450BB" w:rsidP="00A450BB">
      <w:pPr>
        <w:pStyle w:val="ListParagraph"/>
        <w:numPr>
          <w:ilvl w:val="0"/>
          <w:numId w:val="1"/>
        </w:numPr>
        <w:rPr>
          <w:rFonts w:ascii="Franklin Gothic Book" w:hAnsi="Franklin Gothic Book"/>
        </w:rPr>
      </w:pPr>
      <w:r>
        <w:rPr>
          <w:rFonts w:ascii="Franklin Gothic Book" w:hAnsi="Franklin Gothic Book"/>
        </w:rPr>
        <w:t xml:space="preserve">I then handed the phone to </w:t>
      </w:r>
      <w:r w:rsidR="006F46AA">
        <w:rPr>
          <w:rFonts w:ascii="Franklin Gothic Book" w:hAnsi="Franklin Gothic Book"/>
        </w:rPr>
        <w:t>P1</w:t>
      </w:r>
      <w:r>
        <w:rPr>
          <w:rFonts w:ascii="Franklin Gothic Book" w:hAnsi="Franklin Gothic Book"/>
        </w:rPr>
        <w:t xml:space="preserve"> and we began to walk around the Quay walls filming as we went. </w:t>
      </w:r>
    </w:p>
    <w:p w:rsidR="006F46AA" w:rsidRDefault="006F46AA" w:rsidP="00A450BB">
      <w:pPr>
        <w:pStyle w:val="ListParagraph"/>
        <w:numPr>
          <w:ilvl w:val="0"/>
          <w:numId w:val="1"/>
        </w:numPr>
        <w:rPr>
          <w:rFonts w:ascii="Franklin Gothic Book" w:hAnsi="Franklin Gothic Book"/>
        </w:rPr>
      </w:pPr>
      <w:r>
        <w:rPr>
          <w:rFonts w:ascii="Franklin Gothic Book" w:hAnsi="Franklin Gothic Book"/>
        </w:rPr>
        <w:lastRenderedPageBreak/>
        <w:t>The clip length made a big difference to the recording. The first clip P1 had been trying to record initially was done in the first attempt after lengthening the clip as he felt he was under less pressure.</w:t>
      </w:r>
    </w:p>
    <w:p w:rsidR="00A450BB" w:rsidRDefault="006F46AA" w:rsidP="00A450BB">
      <w:pPr>
        <w:pStyle w:val="ListParagraph"/>
        <w:numPr>
          <w:ilvl w:val="0"/>
          <w:numId w:val="1"/>
        </w:numPr>
        <w:rPr>
          <w:rFonts w:ascii="Franklin Gothic Book" w:hAnsi="Franklin Gothic Book"/>
        </w:rPr>
      </w:pPr>
      <w:r>
        <w:rPr>
          <w:rFonts w:ascii="Franklin Gothic Book" w:hAnsi="Franklin Gothic Book"/>
        </w:rPr>
        <w:t>P1</w:t>
      </w:r>
      <w:r w:rsidR="00A450BB">
        <w:rPr>
          <w:rFonts w:ascii="Franklin Gothic Book" w:hAnsi="Franklin Gothic Book"/>
        </w:rPr>
        <w:t xml:space="preserve"> was also recording voice overs onto the clips but it was clear </w:t>
      </w:r>
      <w:r>
        <w:rPr>
          <w:rFonts w:ascii="Franklin Gothic Book" w:hAnsi="Franklin Gothic Book"/>
        </w:rPr>
        <w:t>he</w:t>
      </w:r>
      <w:r w:rsidR="00A450BB">
        <w:rPr>
          <w:rFonts w:ascii="Franklin Gothic Book" w:hAnsi="Franklin Gothic Book"/>
        </w:rPr>
        <w:t xml:space="preserve"> wasn’t sure what to say</w:t>
      </w:r>
      <w:r>
        <w:rPr>
          <w:rFonts w:ascii="Franklin Gothic Book" w:hAnsi="Franklin Gothic Book"/>
        </w:rPr>
        <w:t>, particularly at first</w:t>
      </w:r>
      <w:r w:rsidR="00A450BB">
        <w:rPr>
          <w:rFonts w:ascii="Franklin Gothic Book" w:hAnsi="Franklin Gothic Book"/>
        </w:rPr>
        <w:t xml:space="preserve">. </w:t>
      </w:r>
    </w:p>
    <w:p w:rsidR="006F46AA" w:rsidRDefault="00A450BB" w:rsidP="00A450BB">
      <w:pPr>
        <w:pStyle w:val="ListParagraph"/>
        <w:numPr>
          <w:ilvl w:val="0"/>
          <w:numId w:val="1"/>
        </w:numPr>
        <w:rPr>
          <w:rFonts w:ascii="Franklin Gothic Book" w:hAnsi="Franklin Gothic Book"/>
        </w:rPr>
      </w:pPr>
      <w:r>
        <w:rPr>
          <w:rFonts w:ascii="Franklin Gothic Book" w:hAnsi="Franklin Gothic Book"/>
        </w:rPr>
        <w:t xml:space="preserve">As we progressed around the walls, he became more confident using the phone and I was having to guide him on how to use the app less and less. </w:t>
      </w:r>
      <w:r w:rsidR="006F46AA">
        <w:rPr>
          <w:rFonts w:ascii="Franklin Gothic Book" w:hAnsi="Franklin Gothic Book"/>
        </w:rPr>
        <w:t>At this point, I began to observe more and was less active in the process.</w:t>
      </w:r>
    </w:p>
    <w:p w:rsidR="006F46AA" w:rsidRDefault="00A450BB" w:rsidP="00A450BB">
      <w:pPr>
        <w:pStyle w:val="ListParagraph"/>
        <w:numPr>
          <w:ilvl w:val="0"/>
          <w:numId w:val="1"/>
        </w:numPr>
        <w:rPr>
          <w:rFonts w:ascii="Franklin Gothic Book" w:hAnsi="Franklin Gothic Book"/>
        </w:rPr>
      </w:pPr>
      <w:r>
        <w:rPr>
          <w:rFonts w:ascii="Franklin Gothic Book" w:hAnsi="Franklin Gothic Book"/>
        </w:rPr>
        <w:t>He started to record more and more clips and captured a whole host of</w:t>
      </w:r>
      <w:r w:rsidR="006F46AA">
        <w:rPr>
          <w:rFonts w:ascii="Franklin Gothic Book" w:hAnsi="Franklin Gothic Book"/>
        </w:rPr>
        <w:t xml:space="preserve"> heritage sites and activities. With each one he provided a voiceover either about the history of that site or about its potential for future. </w:t>
      </w:r>
    </w:p>
    <w:p w:rsidR="006F46AA" w:rsidRDefault="006F46AA" w:rsidP="00A450BB">
      <w:pPr>
        <w:pStyle w:val="ListParagraph"/>
        <w:numPr>
          <w:ilvl w:val="0"/>
          <w:numId w:val="1"/>
        </w:numPr>
        <w:rPr>
          <w:rFonts w:ascii="Franklin Gothic Book" w:hAnsi="Franklin Gothic Book"/>
        </w:rPr>
      </w:pPr>
      <w:r>
        <w:rPr>
          <w:rFonts w:ascii="Franklin Gothic Book" w:hAnsi="Franklin Gothic Book"/>
        </w:rPr>
        <w:t xml:space="preserve">Where he was speaking about the potential of a future site – he began to explore and imagine possibilities. He suggested things like a new visitor centre or to use parts of the walls as heritage attractions more specifically to draw people in. </w:t>
      </w:r>
    </w:p>
    <w:p w:rsidR="006F46AA" w:rsidRDefault="00C4654E" w:rsidP="00A450BB">
      <w:pPr>
        <w:pStyle w:val="ListParagraph"/>
        <w:numPr>
          <w:ilvl w:val="0"/>
          <w:numId w:val="1"/>
        </w:numPr>
        <w:rPr>
          <w:rFonts w:ascii="Franklin Gothic Book" w:hAnsi="Franklin Gothic Book"/>
        </w:rPr>
      </w:pPr>
      <w:r>
        <w:rPr>
          <w:rFonts w:ascii="Franklin Gothic Book" w:hAnsi="Franklin Gothic Book"/>
        </w:rPr>
        <w:t xml:space="preserve">He also picked up on issues that affect tourism such as a large car park at the foot of the walls near to the train station. He spent a lot of time filming in this location, highlighting the issues but also the opportunities for future. </w:t>
      </w:r>
    </w:p>
    <w:p w:rsidR="000F2B87" w:rsidRDefault="00A450BB" w:rsidP="000F2B87">
      <w:pPr>
        <w:pStyle w:val="ListParagraph"/>
        <w:numPr>
          <w:ilvl w:val="0"/>
          <w:numId w:val="1"/>
        </w:numPr>
        <w:rPr>
          <w:rFonts w:ascii="Franklin Gothic Book" w:hAnsi="Franklin Gothic Book"/>
        </w:rPr>
      </w:pPr>
      <w:r w:rsidRPr="006F46AA">
        <w:rPr>
          <w:rFonts w:ascii="Franklin Gothic Book" w:hAnsi="Franklin Gothic Book"/>
        </w:rPr>
        <w:t xml:space="preserve">At the end of the capturing process, </w:t>
      </w:r>
      <w:r w:rsidR="00C4654E">
        <w:rPr>
          <w:rFonts w:ascii="Franklin Gothic Book" w:hAnsi="Franklin Gothic Book"/>
        </w:rPr>
        <w:t>P1</w:t>
      </w:r>
      <w:r w:rsidRPr="006F46AA">
        <w:rPr>
          <w:rFonts w:ascii="Franklin Gothic Book" w:hAnsi="Franklin Gothic Book"/>
        </w:rPr>
        <w:t xml:space="preserve"> was happy with what we had captured but recognised that the planning was needed more than he realised. </w:t>
      </w:r>
      <w:r w:rsidR="000F2B87" w:rsidRPr="006F46AA">
        <w:rPr>
          <w:rFonts w:ascii="Franklin Gothic Book" w:hAnsi="Franklin Gothic Book"/>
        </w:rPr>
        <w:t>He was keen to see if he could download the app onto his phone and rec-capture some of the footage once he had a better idea of what he would like to say.</w:t>
      </w:r>
    </w:p>
    <w:p w:rsidR="00A6136A" w:rsidRDefault="00A6136A" w:rsidP="00A6136A">
      <w:pPr>
        <w:pStyle w:val="ListParagraph"/>
        <w:numPr>
          <w:ilvl w:val="1"/>
          <w:numId w:val="1"/>
        </w:numPr>
        <w:rPr>
          <w:rFonts w:ascii="Franklin Gothic Book" w:hAnsi="Franklin Gothic Book"/>
        </w:rPr>
      </w:pPr>
      <w:r>
        <w:rPr>
          <w:rFonts w:ascii="Franklin Gothic Book" w:hAnsi="Franklin Gothic Book"/>
        </w:rPr>
        <w:t xml:space="preserve">P1: </w:t>
      </w:r>
      <w:r w:rsidR="000F2B87">
        <w:rPr>
          <w:rFonts w:ascii="Franklin Gothic Book" w:hAnsi="Franklin Gothic Book"/>
        </w:rPr>
        <w:t xml:space="preserve">“Yeah, I think I got some good footage but maybe it would have been better to plan a bit beforehand. I realised I didn’t really know what to say sometimes so some of them might just be my ramblings. I think it’d be good if I could go back out and film – can I do that?” </w:t>
      </w:r>
    </w:p>
    <w:p w:rsidR="00A450BB" w:rsidRDefault="00F52F91" w:rsidP="00E05D69">
      <w:pPr>
        <w:pStyle w:val="ListParagraph"/>
        <w:numPr>
          <w:ilvl w:val="0"/>
          <w:numId w:val="1"/>
        </w:numPr>
        <w:rPr>
          <w:rFonts w:ascii="Franklin Gothic Book" w:hAnsi="Franklin Gothic Book"/>
        </w:rPr>
      </w:pPr>
      <w:r>
        <w:rPr>
          <w:rFonts w:ascii="Franklin Gothic Book" w:hAnsi="Franklin Gothic Book"/>
        </w:rPr>
        <w:t>As I had set up the Bootlegger shoot beforehand due to time constraints, it would have been good to go through this process with each group so they could get a true sense of the platform and its potential. This is particularly true when thinking about the length of clips and the way the shoot was configured. Plus, I am currently the admin of the shoot but in a participatory process like this one, I shouldn’t be and I will be looking to change this as soon as possible.</w:t>
      </w:r>
    </w:p>
    <w:p w:rsidR="00F52F91" w:rsidRDefault="00F52F91" w:rsidP="00E05D69">
      <w:pPr>
        <w:pStyle w:val="ListParagraph"/>
        <w:numPr>
          <w:ilvl w:val="0"/>
          <w:numId w:val="1"/>
        </w:numPr>
        <w:rPr>
          <w:rFonts w:ascii="Franklin Gothic Book" w:hAnsi="Franklin Gothic Book"/>
        </w:rPr>
      </w:pPr>
      <w:r>
        <w:rPr>
          <w:rFonts w:ascii="Franklin Gothic Book" w:hAnsi="Franklin Gothic Book"/>
        </w:rPr>
        <w:t xml:space="preserve">I had chosen the templates and set how many clips of each kind I would like to capture but this wasn’t stuck to and a better way to think about this is needed. </w:t>
      </w:r>
    </w:p>
    <w:p w:rsidR="00F52F91" w:rsidRDefault="000F2B87" w:rsidP="00E05D69">
      <w:pPr>
        <w:pStyle w:val="ListParagraph"/>
        <w:numPr>
          <w:ilvl w:val="0"/>
          <w:numId w:val="1"/>
        </w:numPr>
        <w:rPr>
          <w:rFonts w:ascii="Franklin Gothic Book" w:hAnsi="Franklin Gothic Book"/>
        </w:rPr>
      </w:pPr>
      <w:r>
        <w:rPr>
          <w:rFonts w:ascii="Franklin Gothic Book" w:hAnsi="Franklin Gothic Book"/>
        </w:rPr>
        <w:t>P1</w:t>
      </w:r>
      <w:r w:rsidR="00F52F91">
        <w:rPr>
          <w:rFonts w:ascii="Franklin Gothic Book" w:hAnsi="Franklin Gothic Book"/>
        </w:rPr>
        <w:t xml:space="preserve"> realised that the planning phase was important at the end of the process and I recognised that I should ensure that the groups plan </w:t>
      </w:r>
    </w:p>
    <w:p w:rsidR="00F52F91" w:rsidRDefault="00F52F91" w:rsidP="00E05D69">
      <w:pPr>
        <w:pStyle w:val="ListParagraph"/>
        <w:numPr>
          <w:ilvl w:val="0"/>
          <w:numId w:val="1"/>
        </w:numPr>
        <w:rPr>
          <w:rFonts w:ascii="Franklin Gothic Book" w:hAnsi="Franklin Gothic Book"/>
        </w:rPr>
      </w:pPr>
      <w:r>
        <w:rPr>
          <w:rFonts w:ascii="Franklin Gothic Book" w:hAnsi="Franklin Gothic Book"/>
        </w:rPr>
        <w:t xml:space="preserve">There is a fine line between giving the group complete control and steering them in the best direction for them – I was giving too much control to them to be able to produce good enough results </w:t>
      </w:r>
    </w:p>
    <w:p w:rsidR="00F52F91" w:rsidRDefault="00876573" w:rsidP="00E05D69">
      <w:pPr>
        <w:pStyle w:val="ListParagraph"/>
        <w:numPr>
          <w:ilvl w:val="0"/>
          <w:numId w:val="1"/>
        </w:numPr>
        <w:rPr>
          <w:rFonts w:ascii="Franklin Gothic Book" w:hAnsi="Franklin Gothic Book"/>
        </w:rPr>
      </w:pPr>
      <w:r>
        <w:rPr>
          <w:rFonts w:ascii="Franklin Gothic Book" w:hAnsi="Franklin Gothic Book"/>
        </w:rPr>
        <w:t xml:space="preserve">I noticed that as we were filming, the focus became less about planning as we went </w:t>
      </w:r>
      <w:proofErr w:type="gramStart"/>
      <w:r>
        <w:rPr>
          <w:rFonts w:ascii="Franklin Gothic Book" w:hAnsi="Franklin Gothic Book"/>
        </w:rPr>
        <w:t>round</w:t>
      </w:r>
      <w:proofErr w:type="gramEnd"/>
      <w:r>
        <w:rPr>
          <w:rFonts w:ascii="Franklin Gothic Book" w:hAnsi="Franklin Gothic Book"/>
        </w:rPr>
        <w:t xml:space="preserve"> the town and more about showcasing heritage assets – more thought is needed into how to make the most of the filming without losing focus</w:t>
      </w:r>
    </w:p>
    <w:p w:rsidR="00876573" w:rsidRPr="00876573" w:rsidRDefault="00876573" w:rsidP="00E05D69">
      <w:pPr>
        <w:pStyle w:val="ListParagraph"/>
        <w:numPr>
          <w:ilvl w:val="0"/>
          <w:numId w:val="1"/>
        </w:numPr>
        <w:rPr>
          <w:rFonts w:ascii="Franklin Gothic Book" w:hAnsi="Franklin Gothic Book"/>
        </w:rPr>
      </w:pPr>
      <w:r>
        <w:rPr>
          <w:rFonts w:ascii="Franklin Gothic Book" w:hAnsi="Franklin Gothic Book"/>
        </w:rPr>
        <w:t xml:space="preserve">At the end of the shoot, </w:t>
      </w:r>
      <w:r w:rsidR="000F2B87">
        <w:rPr>
          <w:rFonts w:ascii="Franklin Gothic Book" w:hAnsi="Franklin Gothic Book"/>
        </w:rPr>
        <w:t>P1</w:t>
      </w:r>
      <w:r>
        <w:rPr>
          <w:rFonts w:ascii="Franklin Gothic Book" w:hAnsi="Franklin Gothic Book"/>
        </w:rPr>
        <w:t xml:space="preserve"> raised the point that the process we had gone through was really about making him self-sufficient in using the app – this was not the way I had thought about it before but I realised he was correct and I need to make this </w:t>
      </w:r>
      <w:proofErr w:type="gramStart"/>
      <w:r>
        <w:rPr>
          <w:rFonts w:ascii="Franklin Gothic Book" w:hAnsi="Franklin Gothic Book"/>
        </w:rPr>
        <w:t>more clear</w:t>
      </w:r>
      <w:proofErr w:type="gramEnd"/>
      <w:r>
        <w:rPr>
          <w:rFonts w:ascii="Franklin Gothic Book" w:hAnsi="Franklin Gothic Book"/>
        </w:rPr>
        <w:t xml:space="preserve"> in the beginning of these workshops</w:t>
      </w:r>
    </w:p>
    <w:sectPr w:rsidR="00876573" w:rsidRPr="008765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D1F60"/>
    <w:rsid w:val="000F2B87"/>
    <w:rsid w:val="001546EA"/>
    <w:rsid w:val="00494764"/>
    <w:rsid w:val="0054380A"/>
    <w:rsid w:val="00564877"/>
    <w:rsid w:val="005F5883"/>
    <w:rsid w:val="006F46AA"/>
    <w:rsid w:val="0071609F"/>
    <w:rsid w:val="007E527A"/>
    <w:rsid w:val="007F4E6F"/>
    <w:rsid w:val="007F5371"/>
    <w:rsid w:val="00832B98"/>
    <w:rsid w:val="00876573"/>
    <w:rsid w:val="008D0914"/>
    <w:rsid w:val="0093739F"/>
    <w:rsid w:val="00A430C5"/>
    <w:rsid w:val="00A450BB"/>
    <w:rsid w:val="00A6136A"/>
    <w:rsid w:val="00A80A43"/>
    <w:rsid w:val="00C26D59"/>
    <w:rsid w:val="00C4654E"/>
    <w:rsid w:val="00D218CD"/>
    <w:rsid w:val="00D80560"/>
    <w:rsid w:val="00E05D69"/>
    <w:rsid w:val="00E07A64"/>
    <w:rsid w:val="00E1568D"/>
    <w:rsid w:val="00E8059A"/>
    <w:rsid w:val="00F111C7"/>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5A66"/>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12</cp:revision>
  <dcterms:created xsi:type="dcterms:W3CDTF">2016-07-28T14:39:00Z</dcterms:created>
  <dcterms:modified xsi:type="dcterms:W3CDTF">2017-05-02T11:37:00Z</dcterms:modified>
</cp:coreProperties>
</file>