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word/media/image1.png" ContentType="image/png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8549005" cy="5332095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9005" cy="533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632710" cy="2360295"/>
            <wp:effectExtent l="0" t="0" r="0" b="0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4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5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6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7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8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ab/>
      </w:r>
    </w:p>
    <w:p>
      <w:pPr>
        <w:pStyle w:val="Normal"/>
        <w:jc w:val="center"/>
        <w:rPr/>
      </w:pPr>
      <w:r>
        <w:rPr/>
        <w:t>Map Sum Spectrum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Element</w:t>
        <w:tab/>
        <w:t>Signal</w:t>
        <w:tab/>
        <w:t>Weight %</w:t>
        <w:tab/>
        <w:t>σ</w:t>
      </w:r>
    </w:p>
    <w:p>
      <w:pPr>
        <w:pStyle w:val="Normal"/>
        <w:jc w:val="center"/>
        <w:rPr/>
      </w:pPr>
      <w:r>
        <w:rPr/>
        <w:t>C</w:t>
        <w:tab/>
        <w:tab/>
        <w:t>52.45</w:t>
        <w:tab/>
        <w:t>1.03</w:t>
        <w:tab/>
      </w:r>
    </w:p>
    <w:p>
      <w:pPr>
        <w:pStyle w:val="Normal"/>
        <w:jc w:val="center"/>
        <w:rPr/>
      </w:pPr>
      <w:r>
        <w:rPr/>
        <w:t>W</w:t>
        <w:tab/>
        <w:tab/>
        <w:t>10.89</w:t>
        <w:tab/>
        <w:t>0.44</w:t>
        <w:tab/>
      </w:r>
    </w:p>
    <w:p>
      <w:pPr>
        <w:pStyle w:val="Normal"/>
        <w:jc w:val="center"/>
        <w:rPr/>
      </w:pPr>
      <w:r>
        <w:rPr/>
        <w:t>F</w:t>
        <w:tab/>
        <w:tab/>
        <w:t>10.44</w:t>
        <w:tab/>
        <w:t>0.26</w:t>
        <w:tab/>
      </w:r>
    </w:p>
    <w:p>
      <w:pPr>
        <w:pStyle w:val="Normal"/>
        <w:jc w:val="center"/>
        <w:rPr/>
      </w:pPr>
      <w:r>
        <w:rPr/>
        <w:t>S</w:t>
        <w:tab/>
        <w:tab/>
        <w:t>8.48</w:t>
        <w:tab/>
        <w:t>0.28</w:t>
        <w:tab/>
      </w:r>
    </w:p>
    <w:p>
      <w:pPr>
        <w:pStyle w:val="Normal"/>
        <w:jc w:val="center"/>
        <w:rPr/>
      </w:pPr>
      <w:r>
        <w:rPr/>
        <w:t>O</w:t>
        <w:tab/>
        <w:tab/>
        <w:t>7.69</w:t>
        <w:tab/>
        <w:t>0.21</w:t>
        <w:tab/>
      </w:r>
    </w:p>
    <w:p>
      <w:pPr>
        <w:pStyle w:val="Normal"/>
        <w:jc w:val="center"/>
        <w:rPr/>
      </w:pPr>
      <w:r>
        <w:rPr/>
        <w:t>Rn</w:t>
        <w:tab/>
        <w:tab/>
        <w:t>5.17</w:t>
        <w:tab/>
        <w:t>0.98</w:t>
        <w:tab/>
      </w:r>
    </w:p>
    <w:p>
      <w:pPr>
        <w:pStyle w:val="Normal"/>
        <w:jc w:val="center"/>
        <w:rPr/>
      </w:pPr>
      <w:r>
        <w:rPr/>
        <w:t>Na</w:t>
        <w:tab/>
        <w:tab/>
        <w:t>3.33</w:t>
        <w:tab/>
        <w:t>0.11</w:t>
        <w:tab/>
      </w:r>
    </w:p>
    <w:p>
      <w:pPr>
        <w:pStyle w:val="Normal"/>
        <w:jc w:val="center"/>
        <w:rPr/>
      </w:pPr>
      <w:r>
        <w:rPr/>
        <w:t>Sn</w:t>
        <w:tab/>
        <w:tab/>
        <w:t>1.34</w:t>
        <w:tab/>
        <w:t>1.52</w:t>
        <w:tab/>
      </w:r>
    </w:p>
    <w:p>
      <w:pPr>
        <w:pStyle w:val="Normal"/>
        <w:spacing w:before="0" w:after="200"/>
        <w:jc w:val="center"/>
        <w:rPr/>
      </w:pPr>
      <w:r>
        <w:rPr/>
        <w:t>P</w:t>
        <w:tab/>
        <w:tab/>
        <w:t>0.21</w:t>
        <w:tab/>
        <w:t>0.12</w:t>
        <w:tab/>
      </w:r>
    </w:p>
    <w:sectPr>
      <w:headerReference w:type="default" r:id="rId10"/>
      <w:footerReference w:type="default" r:id="rId11"/>
      <w:type w:val="nextPage"/>
      <w:pgSz w:orient="landscape" w:w="16838" w:h="11906"/>
      <w:pgMar w:left="1440" w:right="1440" w:header="709" w:top="1440" w:footer="708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7753350</wp:posOffset>
          </wp:positionH>
          <wp:positionV relativeFrom="paragraph">
            <wp:posOffset>-196850</wp:posOffset>
          </wp:positionV>
          <wp:extent cx="1119505" cy="510540"/>
          <wp:effectExtent l="0" t="0" r="0" b="0"/>
          <wp:wrapNone/>
          <wp:docPr id="11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17">
              <wp:simplePos x="0" y="0"/>
              <wp:positionH relativeFrom="column">
                <wp:posOffset>41910</wp:posOffset>
              </wp:positionH>
              <wp:positionV relativeFrom="paragraph">
                <wp:posOffset>323850</wp:posOffset>
              </wp:positionV>
              <wp:extent cx="8759825" cy="1270"/>
              <wp:effectExtent l="0" t="0" r="0" b="0"/>
              <wp:wrapNone/>
              <wp:docPr id="9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5916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3.3pt;margin-top:25.5pt;width:689.65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18/08/2023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2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10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Sample 3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Sample 3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9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settings" Target="settings.xml"/><Relationship Id="rId18" Type="http://schemas.openxmlformats.org/officeDocument/2006/relationships/customXml" Target="../customXml/item4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image" Target="media/image1.png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footer" Target="footer1.xml"/><Relationship Id="rId5" Type="http://schemas.openxmlformats.org/officeDocument/2006/relationships/image" Target="media/image4.png"/><Relationship Id="rId15" Type="http://schemas.openxmlformats.org/officeDocument/2006/relationships/customXml" Target="../customXml/item1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image" Target="media/image3.png"/><Relationship Id="rId9" Type="http://schemas.openxmlformats.org/officeDocument/2006/relationships/image" Target="media/image8.png"/><Relationship Id="rId14" Type="http://schemas.openxmlformats.org/officeDocument/2006/relationships/theme" Target="theme/theme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9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920AD816-8281-4988-B2AF-74DC99FDD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6576CB6E-EB49-474A-8CEB-8BA609EA19E3}"/>
</file>

<file path=customXml/itemProps4.xml><?xml version="1.0" encoding="utf-8"?>
<ds:datastoreItem xmlns:ds="http://schemas.openxmlformats.org/officeDocument/2006/customXml" ds:itemID="{D15AF004-FFD1-44E0-A335-4354AA5B03F8}"/>
</file>

<file path=customXml/itemProps5.xml><?xml version="1.0" encoding="utf-8"?>
<ds:datastoreItem xmlns:ds="http://schemas.openxmlformats.org/officeDocument/2006/customXml" ds:itemID="{B7226D6C-F4F2-4860-8A7A-C1E68A0985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LibreOffice/7.0.6.2$Windows_X86_64 LibreOffice_project/144abb84a525d8e30c9dbbefa69cbbf2d8d4ae3b</Application>
  <AppVersion>15.0000</AppVersion>
  <Pages>4</Pages>
  <Words>38</Words>
  <Characters>139</Characters>
  <CharactersWithSpaces>233</CharactersWithSpaces>
  <Paragraphs>15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Image and Maps</dc:title>
  <dc:subject/>
  <dc:creator>Oxford</dc:creator>
  <cp:keywords>EDS EDS</cp:keywords>
  <dc:description/>
  <cp:lastModifiedBy/>
  <cp:revision>8</cp:revision>
  <dcterms:created xsi:type="dcterms:W3CDTF">2012-03-01T11:24:00Z</dcterms:created>
  <dcterms:modified xsi:type="dcterms:W3CDTF">2023-08-18T11:11:17Z</dcterms:modified>
  <cp:category>Maps, Image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