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D824E" w14:textId="77777777" w:rsidR="0079145B" w:rsidRPr="000A5BB1" w:rsidRDefault="0079145B" w:rsidP="00480040">
      <w:pPr>
        <w:pStyle w:val="Title"/>
        <w:rPr>
          <w:sz w:val="52"/>
          <w:szCs w:val="52"/>
          <w:u w:val="single"/>
        </w:rPr>
      </w:pPr>
      <w:r w:rsidRPr="000A5BB1">
        <w:rPr>
          <w:sz w:val="52"/>
          <w:szCs w:val="52"/>
          <w:u w:val="single"/>
        </w:rPr>
        <w:t>Supplementary material</w:t>
      </w:r>
    </w:p>
    <w:p w14:paraId="792A5A0C" w14:textId="77777777" w:rsidR="0079145B" w:rsidRPr="00AE4D4A" w:rsidRDefault="0079145B">
      <w:pPr>
        <w:rPr>
          <w:b/>
          <w:bCs/>
        </w:rPr>
      </w:pPr>
    </w:p>
    <w:p w14:paraId="4375A597" w14:textId="0A575DE5" w:rsidR="00D32DF0" w:rsidRPr="000A5BB1" w:rsidRDefault="00B11820">
      <w:pPr>
        <w:rPr>
          <w:rFonts w:asciiTheme="minorHAnsi" w:hAnsiTheme="minorHAnsi" w:cstheme="minorHAnsi"/>
          <w:b/>
          <w:bCs/>
          <w:sz w:val="32"/>
          <w:szCs w:val="32"/>
        </w:rPr>
      </w:pPr>
      <w:r w:rsidRPr="000A5BB1">
        <w:rPr>
          <w:rFonts w:asciiTheme="minorHAnsi" w:hAnsiTheme="minorHAnsi" w:cstheme="minorHAnsi"/>
          <w:b/>
          <w:bCs/>
          <w:sz w:val="32"/>
          <w:szCs w:val="32"/>
        </w:rPr>
        <w:t xml:space="preserve">Spatio-temporal epidemiology of SARS-CoV-2 virus lineages </w:t>
      </w:r>
      <w:r w:rsidR="000F53EB" w:rsidRPr="000A5BB1">
        <w:rPr>
          <w:rFonts w:asciiTheme="minorHAnsi" w:hAnsiTheme="minorHAnsi" w:cstheme="minorHAnsi"/>
          <w:b/>
          <w:bCs/>
          <w:sz w:val="32"/>
          <w:szCs w:val="32"/>
        </w:rPr>
        <w:t>i</w:t>
      </w:r>
      <w:r w:rsidRPr="000A5BB1">
        <w:rPr>
          <w:rFonts w:asciiTheme="minorHAnsi" w:hAnsiTheme="minorHAnsi" w:cstheme="minorHAnsi"/>
          <w:b/>
          <w:bCs/>
          <w:sz w:val="32"/>
          <w:szCs w:val="32"/>
        </w:rPr>
        <w:t>n Teesside, UK, in 2020: effects of soc</w:t>
      </w:r>
      <w:r w:rsidR="00633034">
        <w:rPr>
          <w:rFonts w:asciiTheme="minorHAnsi" w:hAnsiTheme="minorHAnsi" w:cstheme="minorHAnsi"/>
          <w:b/>
          <w:bCs/>
          <w:sz w:val="32"/>
          <w:szCs w:val="32"/>
        </w:rPr>
        <w:t>io-economic</w:t>
      </w:r>
      <w:r w:rsidRPr="000A5BB1">
        <w:rPr>
          <w:rFonts w:asciiTheme="minorHAnsi" w:hAnsiTheme="minorHAnsi" w:cstheme="minorHAnsi"/>
          <w:b/>
          <w:bCs/>
          <w:sz w:val="32"/>
          <w:szCs w:val="32"/>
        </w:rPr>
        <w:t xml:space="preserve"> deprivation, weather</w:t>
      </w:r>
      <w:r w:rsidR="00633034">
        <w:rPr>
          <w:rFonts w:asciiTheme="minorHAnsi" w:hAnsiTheme="minorHAnsi" w:cstheme="minorHAnsi"/>
          <w:b/>
          <w:bCs/>
          <w:sz w:val="32"/>
          <w:szCs w:val="32"/>
        </w:rPr>
        <w:t>,</w:t>
      </w:r>
      <w:r w:rsidRPr="000A5BB1">
        <w:rPr>
          <w:rFonts w:asciiTheme="minorHAnsi" w:hAnsiTheme="minorHAnsi" w:cstheme="minorHAnsi"/>
          <w:b/>
          <w:bCs/>
          <w:sz w:val="32"/>
          <w:szCs w:val="32"/>
        </w:rPr>
        <w:t xml:space="preserve"> and lockdown on lineage dynamics</w:t>
      </w:r>
    </w:p>
    <w:p w14:paraId="228EE7A9" w14:textId="77777777" w:rsidR="0033125B" w:rsidRPr="00AE4D4A" w:rsidRDefault="0033125B" w:rsidP="0033125B">
      <w:pPr>
        <w:spacing w:after="0"/>
      </w:pPr>
    </w:p>
    <w:p w14:paraId="520E7A9E" w14:textId="77777777" w:rsidR="0033125B" w:rsidRPr="000A5BB1" w:rsidRDefault="0033125B" w:rsidP="0033125B">
      <w:pPr>
        <w:ind w:right="708"/>
        <w:rPr>
          <w:rFonts w:asciiTheme="minorHAnsi" w:hAnsiTheme="minorHAnsi" w:cstheme="minorHAnsi"/>
          <w:sz w:val="28"/>
          <w:szCs w:val="20"/>
        </w:rPr>
      </w:pPr>
      <w:r w:rsidRPr="000A5BB1">
        <w:rPr>
          <w:rFonts w:asciiTheme="minorHAnsi" w:hAnsiTheme="minorHAnsi" w:cstheme="minorHAnsi"/>
          <w:sz w:val="28"/>
          <w:szCs w:val="20"/>
        </w:rPr>
        <w:t>Moss, E.D.</w:t>
      </w:r>
      <w:r w:rsidRPr="000A5BB1">
        <w:rPr>
          <w:rFonts w:asciiTheme="minorHAnsi" w:hAnsiTheme="minorHAnsi" w:cstheme="minorHAnsi"/>
          <w:sz w:val="28"/>
          <w:szCs w:val="20"/>
          <w:vertAlign w:val="superscript"/>
        </w:rPr>
        <w:t>1</w:t>
      </w:r>
      <w:r w:rsidRPr="000A5BB1">
        <w:rPr>
          <w:rFonts w:asciiTheme="minorHAnsi" w:hAnsiTheme="minorHAnsi" w:cstheme="minorHAnsi"/>
          <w:sz w:val="28"/>
          <w:szCs w:val="20"/>
        </w:rPr>
        <w:t>, Rushton, S.P.</w:t>
      </w:r>
      <w:r w:rsidRPr="000A5BB1">
        <w:rPr>
          <w:rFonts w:asciiTheme="minorHAnsi" w:hAnsiTheme="minorHAnsi" w:cstheme="minorHAnsi"/>
          <w:sz w:val="28"/>
          <w:szCs w:val="20"/>
          <w:vertAlign w:val="superscript"/>
        </w:rPr>
        <w:t>2</w:t>
      </w:r>
      <w:r w:rsidRPr="000A5BB1">
        <w:rPr>
          <w:rFonts w:asciiTheme="minorHAnsi" w:hAnsiTheme="minorHAnsi" w:cstheme="minorHAnsi"/>
          <w:sz w:val="28"/>
          <w:szCs w:val="20"/>
        </w:rPr>
        <w:t>, Baker, P.</w:t>
      </w:r>
      <w:r w:rsidRPr="000A5BB1">
        <w:rPr>
          <w:rFonts w:asciiTheme="minorHAnsi" w:hAnsiTheme="minorHAnsi" w:cstheme="minorHAnsi"/>
          <w:sz w:val="28"/>
          <w:szCs w:val="20"/>
          <w:vertAlign w:val="superscript"/>
        </w:rPr>
        <w:t>3</w:t>
      </w:r>
      <w:r w:rsidRPr="000A5BB1">
        <w:rPr>
          <w:rFonts w:asciiTheme="minorHAnsi" w:hAnsiTheme="minorHAnsi" w:cstheme="minorHAnsi"/>
          <w:sz w:val="28"/>
          <w:szCs w:val="20"/>
        </w:rPr>
        <w:t>, Bashton, M.</w:t>
      </w:r>
      <w:r w:rsidRPr="000A5BB1">
        <w:rPr>
          <w:rFonts w:asciiTheme="minorHAnsi" w:hAnsiTheme="minorHAnsi" w:cstheme="minorHAnsi"/>
          <w:sz w:val="28"/>
          <w:szCs w:val="20"/>
          <w:vertAlign w:val="superscript"/>
        </w:rPr>
        <w:t>4</w:t>
      </w:r>
      <w:r w:rsidRPr="000A5BB1">
        <w:rPr>
          <w:rFonts w:asciiTheme="minorHAnsi" w:hAnsiTheme="minorHAnsi" w:cstheme="minorHAnsi"/>
          <w:sz w:val="28"/>
          <w:szCs w:val="20"/>
        </w:rPr>
        <w:t>, Crown, M.R.</w:t>
      </w:r>
      <w:r w:rsidRPr="000A5BB1">
        <w:rPr>
          <w:rFonts w:asciiTheme="minorHAnsi" w:hAnsiTheme="minorHAnsi" w:cstheme="minorHAnsi"/>
          <w:sz w:val="28"/>
          <w:szCs w:val="20"/>
          <w:vertAlign w:val="superscript"/>
        </w:rPr>
        <w:t>4</w:t>
      </w:r>
      <w:r w:rsidRPr="000A5BB1">
        <w:rPr>
          <w:rFonts w:asciiTheme="minorHAnsi" w:hAnsiTheme="minorHAnsi" w:cstheme="minorHAnsi"/>
          <w:sz w:val="28"/>
          <w:szCs w:val="20"/>
        </w:rPr>
        <w:t>, dos Santos, R.N.</w:t>
      </w:r>
      <w:r w:rsidRPr="000A5BB1">
        <w:rPr>
          <w:rFonts w:asciiTheme="minorHAnsi" w:hAnsiTheme="minorHAnsi" w:cstheme="minorHAnsi"/>
          <w:sz w:val="28"/>
          <w:szCs w:val="20"/>
          <w:vertAlign w:val="superscript"/>
        </w:rPr>
        <w:t>5</w:t>
      </w:r>
      <w:r w:rsidRPr="000A5BB1">
        <w:rPr>
          <w:rFonts w:asciiTheme="minorHAnsi" w:hAnsiTheme="minorHAnsi" w:cstheme="minorHAnsi"/>
          <w:sz w:val="28"/>
          <w:szCs w:val="20"/>
        </w:rPr>
        <w:t>, Nelson, A.</w:t>
      </w:r>
      <w:r w:rsidRPr="000A5BB1">
        <w:rPr>
          <w:rFonts w:asciiTheme="minorHAnsi" w:hAnsiTheme="minorHAnsi" w:cstheme="minorHAnsi"/>
          <w:sz w:val="28"/>
          <w:szCs w:val="20"/>
          <w:vertAlign w:val="superscript"/>
        </w:rPr>
        <w:t>5</w:t>
      </w:r>
      <w:r w:rsidRPr="000A5BB1">
        <w:rPr>
          <w:rFonts w:asciiTheme="minorHAnsi" w:hAnsiTheme="minorHAnsi" w:cstheme="minorHAnsi"/>
          <w:sz w:val="28"/>
          <w:szCs w:val="20"/>
        </w:rPr>
        <w:t>, O’Brien, S.J.</w:t>
      </w:r>
      <w:r w:rsidRPr="000A5BB1">
        <w:rPr>
          <w:rFonts w:asciiTheme="minorHAnsi" w:hAnsiTheme="minorHAnsi" w:cstheme="minorHAnsi"/>
          <w:sz w:val="28"/>
          <w:szCs w:val="20"/>
          <w:vertAlign w:val="superscript"/>
        </w:rPr>
        <w:t>2</w:t>
      </w:r>
      <w:r w:rsidRPr="000A5BB1">
        <w:rPr>
          <w:rFonts w:asciiTheme="minorHAnsi" w:hAnsiTheme="minorHAnsi" w:cstheme="minorHAnsi"/>
          <w:sz w:val="28"/>
          <w:szCs w:val="20"/>
        </w:rPr>
        <w:t>, Richards, Z.</w:t>
      </w:r>
      <w:r w:rsidRPr="000A5BB1">
        <w:rPr>
          <w:rFonts w:asciiTheme="minorHAnsi" w:hAnsiTheme="minorHAnsi" w:cstheme="minorHAnsi"/>
          <w:sz w:val="28"/>
          <w:szCs w:val="20"/>
          <w:vertAlign w:val="superscript"/>
        </w:rPr>
        <w:t>5</w:t>
      </w:r>
      <w:r w:rsidRPr="000A5BB1">
        <w:rPr>
          <w:rFonts w:asciiTheme="minorHAnsi" w:hAnsiTheme="minorHAnsi" w:cstheme="minorHAnsi"/>
          <w:sz w:val="28"/>
          <w:szCs w:val="20"/>
        </w:rPr>
        <w:t>, Sanderson, R.A.</w:t>
      </w:r>
      <w:r w:rsidRPr="000A5BB1">
        <w:rPr>
          <w:rFonts w:asciiTheme="minorHAnsi" w:hAnsiTheme="minorHAnsi" w:cstheme="minorHAnsi"/>
          <w:sz w:val="28"/>
          <w:szCs w:val="20"/>
          <w:vertAlign w:val="superscript"/>
        </w:rPr>
        <w:t>2*</w:t>
      </w:r>
      <w:r w:rsidRPr="000A5BB1">
        <w:rPr>
          <w:rFonts w:asciiTheme="minorHAnsi" w:hAnsiTheme="minorHAnsi" w:cstheme="minorHAnsi"/>
          <w:sz w:val="28"/>
          <w:szCs w:val="20"/>
        </w:rPr>
        <w:t>, Yew, W.C.</w:t>
      </w:r>
      <w:r w:rsidRPr="000A5BB1">
        <w:rPr>
          <w:rFonts w:asciiTheme="minorHAnsi" w:hAnsiTheme="minorHAnsi" w:cstheme="minorHAnsi"/>
          <w:sz w:val="28"/>
          <w:szCs w:val="20"/>
          <w:vertAlign w:val="superscript"/>
        </w:rPr>
        <w:t>5</w:t>
      </w:r>
      <w:r w:rsidRPr="000A5BB1">
        <w:rPr>
          <w:rFonts w:asciiTheme="minorHAnsi" w:hAnsiTheme="minorHAnsi" w:cstheme="minorHAnsi"/>
          <w:sz w:val="28"/>
          <w:szCs w:val="20"/>
        </w:rPr>
        <w:t>, Young, G.R.</w:t>
      </w:r>
      <w:r w:rsidRPr="000A5BB1">
        <w:rPr>
          <w:rFonts w:asciiTheme="minorHAnsi" w:hAnsiTheme="minorHAnsi" w:cstheme="minorHAnsi"/>
          <w:sz w:val="28"/>
          <w:szCs w:val="20"/>
          <w:vertAlign w:val="superscript"/>
        </w:rPr>
        <w:t>4</w:t>
      </w:r>
      <w:r w:rsidRPr="000A5BB1">
        <w:rPr>
          <w:rFonts w:asciiTheme="minorHAnsi" w:hAnsiTheme="minorHAnsi" w:cstheme="minorHAnsi"/>
          <w:sz w:val="28"/>
          <w:szCs w:val="20"/>
        </w:rPr>
        <w:t>, McCann, C.M.</w:t>
      </w:r>
      <w:r w:rsidRPr="000A5BB1">
        <w:rPr>
          <w:rFonts w:asciiTheme="minorHAnsi" w:hAnsiTheme="minorHAnsi" w:cstheme="minorHAnsi"/>
          <w:sz w:val="28"/>
          <w:szCs w:val="20"/>
          <w:vertAlign w:val="superscript"/>
        </w:rPr>
        <w:t>4</w:t>
      </w:r>
      <w:r w:rsidRPr="000A5BB1">
        <w:rPr>
          <w:rFonts w:asciiTheme="minorHAnsi" w:hAnsiTheme="minorHAnsi" w:cstheme="minorHAnsi"/>
          <w:sz w:val="28"/>
          <w:szCs w:val="20"/>
        </w:rPr>
        <w:t xml:space="preserve"> and Smith, D.L.</w:t>
      </w:r>
      <w:r w:rsidRPr="000A5BB1">
        <w:rPr>
          <w:rFonts w:asciiTheme="minorHAnsi" w:hAnsiTheme="minorHAnsi" w:cstheme="minorHAnsi"/>
          <w:sz w:val="28"/>
          <w:szCs w:val="20"/>
          <w:vertAlign w:val="superscript"/>
        </w:rPr>
        <w:t>4**</w:t>
      </w:r>
    </w:p>
    <w:p w14:paraId="55949DA2" w14:textId="77777777" w:rsidR="00BB4B7C" w:rsidRPr="003E747F" w:rsidRDefault="00BB4B7C" w:rsidP="00BB4B7C">
      <w:pPr>
        <w:rPr>
          <w:rFonts w:asciiTheme="minorHAnsi" w:hAnsiTheme="minorHAnsi" w:cstheme="minorHAnsi"/>
          <w:sz w:val="32"/>
          <w:szCs w:val="28"/>
        </w:rPr>
      </w:pPr>
    </w:p>
    <w:p w14:paraId="41703468" w14:textId="77777777" w:rsidR="00BB4B7C" w:rsidRPr="003E747F" w:rsidRDefault="00BB4B7C" w:rsidP="00BB4B7C">
      <w:pPr>
        <w:spacing w:after="0"/>
        <w:rPr>
          <w:rFonts w:asciiTheme="minorHAnsi" w:hAnsiTheme="minorHAnsi" w:cstheme="minorHAnsi"/>
          <w:sz w:val="20"/>
        </w:rPr>
      </w:pPr>
      <w:r w:rsidRPr="003E747F">
        <w:rPr>
          <w:rFonts w:asciiTheme="minorHAnsi" w:hAnsiTheme="minorHAnsi" w:cstheme="minorHAnsi"/>
          <w:sz w:val="20"/>
          <w:vertAlign w:val="superscript"/>
        </w:rPr>
        <w:t xml:space="preserve">1 </w:t>
      </w:r>
      <w:r w:rsidRPr="003E747F">
        <w:rPr>
          <w:rFonts w:asciiTheme="minorHAnsi" w:hAnsiTheme="minorHAnsi" w:cstheme="minorHAnsi"/>
          <w:sz w:val="20"/>
        </w:rPr>
        <w:t>Population Health Sciences Institute, Newcastle University – Newcastle upon Tyne, UK</w:t>
      </w:r>
    </w:p>
    <w:p w14:paraId="08974A7C" w14:textId="77777777" w:rsidR="00BB4B7C" w:rsidRPr="003E747F" w:rsidRDefault="00BB4B7C" w:rsidP="00BB4B7C">
      <w:pPr>
        <w:spacing w:after="0"/>
        <w:rPr>
          <w:rFonts w:asciiTheme="minorHAnsi" w:hAnsiTheme="minorHAnsi" w:cstheme="minorHAnsi"/>
          <w:sz w:val="20"/>
        </w:rPr>
      </w:pPr>
      <w:r w:rsidRPr="003E747F">
        <w:rPr>
          <w:rFonts w:asciiTheme="minorHAnsi" w:hAnsiTheme="minorHAnsi" w:cstheme="minorHAnsi"/>
          <w:sz w:val="20"/>
          <w:vertAlign w:val="superscript"/>
        </w:rPr>
        <w:t xml:space="preserve">2 </w:t>
      </w:r>
      <w:r w:rsidRPr="003E747F">
        <w:rPr>
          <w:rFonts w:asciiTheme="minorHAnsi" w:hAnsiTheme="minorHAnsi" w:cstheme="minorHAnsi"/>
          <w:sz w:val="20"/>
        </w:rPr>
        <w:t>School of Natural and Environmental Sciences, Newcastle University – Newcastle upon Tyne, UK</w:t>
      </w:r>
    </w:p>
    <w:p w14:paraId="2F111C36" w14:textId="77777777" w:rsidR="00BB4B7C" w:rsidRPr="003E747F" w:rsidRDefault="00BB4B7C" w:rsidP="00BB4B7C">
      <w:pPr>
        <w:spacing w:after="0"/>
        <w:rPr>
          <w:rFonts w:asciiTheme="minorHAnsi" w:hAnsiTheme="minorHAnsi" w:cstheme="minorHAnsi"/>
          <w:sz w:val="20"/>
        </w:rPr>
      </w:pPr>
      <w:r w:rsidRPr="003E747F">
        <w:rPr>
          <w:rFonts w:asciiTheme="minorHAnsi" w:hAnsiTheme="minorHAnsi" w:cstheme="minorHAnsi"/>
          <w:sz w:val="20"/>
          <w:vertAlign w:val="superscript"/>
        </w:rPr>
        <w:t xml:space="preserve">3 </w:t>
      </w:r>
      <w:r w:rsidRPr="003E747F">
        <w:rPr>
          <w:rFonts w:asciiTheme="minorHAnsi" w:hAnsiTheme="minorHAnsi" w:cstheme="minorHAnsi"/>
          <w:sz w:val="20"/>
        </w:rPr>
        <w:t>South Tees Hospitals NHS Foundation Trust – Newcastle upon Tyne, UK</w:t>
      </w:r>
    </w:p>
    <w:p w14:paraId="3E74210E" w14:textId="77777777" w:rsidR="00BB4B7C" w:rsidRPr="003E747F" w:rsidRDefault="00BB4B7C" w:rsidP="00BB4B7C">
      <w:pPr>
        <w:spacing w:after="0"/>
        <w:rPr>
          <w:rFonts w:asciiTheme="minorHAnsi" w:hAnsiTheme="minorHAnsi" w:cstheme="minorHAnsi"/>
          <w:sz w:val="20"/>
          <w:vertAlign w:val="superscript"/>
        </w:rPr>
      </w:pPr>
      <w:r w:rsidRPr="003E747F">
        <w:rPr>
          <w:rFonts w:asciiTheme="minorHAnsi" w:hAnsiTheme="minorHAnsi" w:cstheme="minorHAnsi"/>
          <w:sz w:val="20"/>
          <w:vertAlign w:val="superscript"/>
        </w:rPr>
        <w:t xml:space="preserve">4 </w:t>
      </w:r>
      <w:r w:rsidRPr="003E747F">
        <w:rPr>
          <w:rFonts w:asciiTheme="minorHAnsi" w:hAnsiTheme="minorHAnsi" w:cstheme="minorHAnsi"/>
          <w:sz w:val="20"/>
        </w:rPr>
        <w:t>Hub for Biotechnology in the Built Environment, Northumbria University – Newcastle upon Tyne, UK</w:t>
      </w:r>
    </w:p>
    <w:p w14:paraId="0824DCF9" w14:textId="77777777" w:rsidR="00BB4B7C" w:rsidRPr="003E747F" w:rsidRDefault="00BB4B7C" w:rsidP="00BB4B7C">
      <w:pPr>
        <w:spacing w:after="0"/>
        <w:rPr>
          <w:rFonts w:asciiTheme="minorHAnsi" w:hAnsiTheme="minorHAnsi" w:cstheme="minorHAnsi"/>
          <w:sz w:val="20"/>
          <w:vertAlign w:val="superscript"/>
        </w:rPr>
      </w:pPr>
      <w:r w:rsidRPr="003E747F">
        <w:rPr>
          <w:rFonts w:asciiTheme="minorHAnsi" w:hAnsiTheme="minorHAnsi" w:cstheme="minorHAnsi"/>
          <w:sz w:val="20"/>
          <w:vertAlign w:val="superscript"/>
        </w:rPr>
        <w:t xml:space="preserve">5 </w:t>
      </w:r>
      <w:r w:rsidRPr="003E747F">
        <w:rPr>
          <w:rFonts w:asciiTheme="minorHAnsi" w:hAnsiTheme="minorHAnsi" w:cstheme="minorHAnsi"/>
          <w:sz w:val="20"/>
        </w:rPr>
        <w:t>Department of Applied Sciences, Northumbria University – Newcastle upon Tyne, UK</w:t>
      </w:r>
    </w:p>
    <w:p w14:paraId="093DE97E" w14:textId="77777777" w:rsidR="00BB4B7C" w:rsidRPr="003E747F" w:rsidRDefault="00BB4B7C" w:rsidP="00BB4B7C">
      <w:pPr>
        <w:spacing w:after="0"/>
        <w:rPr>
          <w:rFonts w:asciiTheme="minorHAnsi" w:hAnsiTheme="minorHAnsi" w:cstheme="minorHAnsi"/>
          <w:sz w:val="20"/>
        </w:rPr>
      </w:pPr>
    </w:p>
    <w:p w14:paraId="2733409F" w14:textId="77777777" w:rsidR="00BB4B7C" w:rsidRPr="003E747F" w:rsidRDefault="00BB4B7C" w:rsidP="00BB4B7C">
      <w:pPr>
        <w:spacing w:after="0"/>
        <w:rPr>
          <w:rFonts w:asciiTheme="minorHAnsi" w:hAnsiTheme="minorHAnsi" w:cstheme="minorHAnsi"/>
          <w:sz w:val="20"/>
        </w:rPr>
      </w:pPr>
    </w:p>
    <w:p w14:paraId="7442CFED" w14:textId="77777777" w:rsidR="00BB4B7C" w:rsidRPr="003E747F" w:rsidRDefault="00BB4B7C" w:rsidP="00BB4B7C">
      <w:pPr>
        <w:spacing w:after="0"/>
        <w:rPr>
          <w:rFonts w:asciiTheme="minorHAnsi" w:hAnsiTheme="minorHAnsi" w:cstheme="minorHAnsi"/>
          <w:sz w:val="20"/>
        </w:rPr>
      </w:pPr>
      <w:r w:rsidRPr="003E747F">
        <w:rPr>
          <w:rFonts w:asciiTheme="minorHAnsi" w:hAnsiTheme="minorHAnsi" w:cstheme="minorHAnsi"/>
          <w:sz w:val="20"/>
        </w:rPr>
        <w:t>*Corresponding author</w:t>
      </w:r>
    </w:p>
    <w:p w14:paraId="422FB1D5" w14:textId="77777777" w:rsidR="00BB4B7C" w:rsidRPr="003E747F" w:rsidRDefault="00BB4B7C" w:rsidP="00BB4B7C">
      <w:pPr>
        <w:spacing w:after="0"/>
        <w:rPr>
          <w:rFonts w:asciiTheme="minorHAnsi" w:hAnsiTheme="minorHAnsi" w:cstheme="minorHAnsi"/>
          <w:sz w:val="20"/>
        </w:rPr>
      </w:pPr>
      <w:r w:rsidRPr="003E747F">
        <w:rPr>
          <w:rFonts w:asciiTheme="minorHAnsi" w:hAnsiTheme="minorHAnsi" w:cstheme="minorHAnsi"/>
          <w:sz w:val="20"/>
        </w:rPr>
        <w:t>Correspondence:</w:t>
      </w:r>
      <w:r w:rsidRPr="003E747F">
        <w:t xml:space="preserve"> </w:t>
      </w:r>
      <w:hyperlink r:id="rId8" w:history="1">
        <w:r w:rsidRPr="003E747F">
          <w:rPr>
            <w:rStyle w:val="Hyperlink"/>
            <w:rFonts w:asciiTheme="minorHAnsi" w:hAnsiTheme="minorHAnsi" w:cstheme="minorHAnsi"/>
            <w:sz w:val="20"/>
          </w:rPr>
          <w:t>roy.sanderson@newcastle.ac.uk</w:t>
        </w:r>
      </w:hyperlink>
      <w:r w:rsidRPr="003E747F">
        <w:rPr>
          <w:rFonts w:asciiTheme="minorHAnsi" w:hAnsiTheme="minorHAnsi" w:cstheme="minorHAnsi"/>
          <w:sz w:val="20"/>
        </w:rPr>
        <w:t xml:space="preserve"> </w:t>
      </w:r>
    </w:p>
    <w:p w14:paraId="4D403513" w14:textId="50715676" w:rsidR="00CB33CF" w:rsidRPr="00AE4D4A" w:rsidRDefault="005E6D94">
      <w:r w:rsidRPr="003E747F">
        <w:rPr>
          <w:rFonts w:asciiTheme="minorHAnsi" w:hAnsiTheme="minorHAnsi" w:cstheme="minorHAnsi"/>
          <w:sz w:val="20"/>
        </w:rPr>
        <w:t>**On behalf of the COVID-19 Genomics UK (COG-UK) consortium</w:t>
      </w:r>
    </w:p>
    <w:p w14:paraId="0F1EF781" w14:textId="77777777" w:rsidR="00727353" w:rsidRDefault="00727353">
      <w:pPr>
        <w:suppressAutoHyphens w:val="0"/>
      </w:pPr>
    </w:p>
    <w:sdt>
      <w:sdtPr>
        <w:rPr>
          <w:rFonts w:ascii="Calibri" w:eastAsia="Calibri" w:hAnsi="Calibri" w:cs="Times New Roman"/>
          <w:color w:val="auto"/>
          <w:sz w:val="22"/>
          <w:szCs w:val="22"/>
          <w:lang w:val="en-GB" w:eastAsia="en-US"/>
        </w:rPr>
        <w:id w:val="-850103244"/>
        <w:docPartObj>
          <w:docPartGallery w:val="Table of Contents"/>
          <w:docPartUnique/>
        </w:docPartObj>
      </w:sdtPr>
      <w:sdtEndPr>
        <w:rPr>
          <w:b/>
          <w:bCs/>
          <w:noProof/>
        </w:rPr>
      </w:sdtEndPr>
      <w:sdtContent>
        <w:p w14:paraId="653F2026" w14:textId="28552CF6" w:rsidR="00727353" w:rsidRPr="00727353" w:rsidRDefault="00727353">
          <w:pPr>
            <w:pStyle w:val="TOCHeading"/>
            <w:rPr>
              <w:b/>
              <w:bCs/>
              <w:color w:val="auto"/>
            </w:rPr>
          </w:pPr>
          <w:r w:rsidRPr="00727353">
            <w:rPr>
              <w:b/>
              <w:bCs/>
              <w:color w:val="auto"/>
            </w:rPr>
            <w:t>Contents</w:t>
          </w:r>
        </w:p>
        <w:p w14:paraId="01A993A6" w14:textId="19BF9CFB" w:rsidR="00727353" w:rsidRPr="00727353" w:rsidRDefault="00727353">
          <w:pPr>
            <w:pStyle w:val="TOC1"/>
            <w:tabs>
              <w:tab w:val="right" w:leader="dot" w:pos="9016"/>
            </w:tabs>
            <w:rPr>
              <w:rFonts w:asciiTheme="minorHAnsi" w:eastAsiaTheme="minorEastAsia" w:hAnsiTheme="minorHAnsi"/>
              <w:noProof/>
              <w:color w:val="auto"/>
              <w:kern w:val="2"/>
              <w:sz w:val="22"/>
              <w:szCs w:val="22"/>
              <w:lang w:val="en-GB" w:eastAsia="en-GB"/>
              <w14:ligatures w14:val="standardContextual"/>
            </w:rPr>
          </w:pPr>
          <w:r w:rsidRPr="00727353">
            <w:rPr>
              <w:color w:val="auto"/>
            </w:rPr>
            <w:fldChar w:fldCharType="begin"/>
          </w:r>
          <w:r w:rsidRPr="00727353">
            <w:rPr>
              <w:color w:val="auto"/>
            </w:rPr>
            <w:instrText xml:space="preserve"> TOC \o "1-3" \h \z \u </w:instrText>
          </w:r>
          <w:r w:rsidRPr="00727353">
            <w:rPr>
              <w:color w:val="auto"/>
            </w:rPr>
            <w:fldChar w:fldCharType="separate"/>
          </w:r>
          <w:hyperlink w:anchor="_Toc141100736" w:history="1">
            <w:r w:rsidRPr="00727353">
              <w:rPr>
                <w:rStyle w:val="Hyperlink"/>
                <w:rFonts w:cstheme="minorHAnsi"/>
                <w:noProof/>
                <w:color w:val="auto"/>
              </w:rPr>
              <w:t>Supplementary Figures and Tables</w:t>
            </w:r>
            <w:r w:rsidRPr="00727353">
              <w:rPr>
                <w:noProof/>
                <w:webHidden/>
                <w:color w:val="auto"/>
              </w:rPr>
              <w:tab/>
            </w:r>
            <w:r w:rsidRPr="00727353">
              <w:rPr>
                <w:noProof/>
                <w:webHidden/>
                <w:color w:val="auto"/>
              </w:rPr>
              <w:fldChar w:fldCharType="begin"/>
            </w:r>
            <w:r w:rsidRPr="00727353">
              <w:rPr>
                <w:noProof/>
                <w:webHidden/>
                <w:color w:val="auto"/>
              </w:rPr>
              <w:instrText xml:space="preserve"> PAGEREF _Toc141100736 \h </w:instrText>
            </w:r>
            <w:r w:rsidRPr="00727353">
              <w:rPr>
                <w:noProof/>
                <w:webHidden/>
                <w:color w:val="auto"/>
              </w:rPr>
            </w:r>
            <w:r w:rsidRPr="00727353">
              <w:rPr>
                <w:noProof/>
                <w:webHidden/>
                <w:color w:val="auto"/>
              </w:rPr>
              <w:fldChar w:fldCharType="separate"/>
            </w:r>
            <w:r w:rsidRPr="00727353">
              <w:rPr>
                <w:noProof/>
                <w:webHidden/>
                <w:color w:val="auto"/>
              </w:rPr>
              <w:t>2</w:t>
            </w:r>
            <w:r w:rsidRPr="00727353">
              <w:rPr>
                <w:noProof/>
                <w:webHidden/>
                <w:color w:val="auto"/>
              </w:rPr>
              <w:fldChar w:fldCharType="end"/>
            </w:r>
          </w:hyperlink>
        </w:p>
        <w:p w14:paraId="61920438" w14:textId="7775DA0B" w:rsidR="00727353" w:rsidRPr="00727353" w:rsidRDefault="00000000">
          <w:pPr>
            <w:pStyle w:val="TOC2"/>
            <w:tabs>
              <w:tab w:val="right" w:leader="dot" w:pos="9016"/>
            </w:tabs>
            <w:rPr>
              <w:rFonts w:asciiTheme="minorHAnsi" w:eastAsiaTheme="minorEastAsia" w:hAnsiTheme="minorHAnsi"/>
              <w:noProof/>
              <w:color w:val="auto"/>
              <w:kern w:val="2"/>
              <w:sz w:val="22"/>
              <w:szCs w:val="22"/>
              <w:lang w:val="en-GB" w:eastAsia="en-GB"/>
              <w14:ligatures w14:val="standardContextual"/>
            </w:rPr>
          </w:pPr>
          <w:hyperlink w:anchor="_Toc141100737" w:history="1">
            <w:r w:rsidR="00727353" w:rsidRPr="00727353">
              <w:rPr>
                <w:rStyle w:val="Hyperlink"/>
                <w:rFonts w:cstheme="minorHAnsi"/>
                <w:noProof/>
                <w:color w:val="auto"/>
              </w:rPr>
              <w:t>Data and Trends</w:t>
            </w:r>
            <w:r w:rsidR="00727353" w:rsidRPr="00727353">
              <w:rPr>
                <w:noProof/>
                <w:webHidden/>
                <w:color w:val="auto"/>
              </w:rPr>
              <w:tab/>
            </w:r>
            <w:r w:rsidR="00727353" w:rsidRPr="00727353">
              <w:rPr>
                <w:noProof/>
                <w:webHidden/>
                <w:color w:val="auto"/>
              </w:rPr>
              <w:fldChar w:fldCharType="begin"/>
            </w:r>
            <w:r w:rsidR="00727353" w:rsidRPr="00727353">
              <w:rPr>
                <w:noProof/>
                <w:webHidden/>
                <w:color w:val="auto"/>
              </w:rPr>
              <w:instrText xml:space="preserve"> PAGEREF _Toc141100737 \h </w:instrText>
            </w:r>
            <w:r w:rsidR="00727353" w:rsidRPr="00727353">
              <w:rPr>
                <w:noProof/>
                <w:webHidden/>
                <w:color w:val="auto"/>
              </w:rPr>
            </w:r>
            <w:r w:rsidR="00727353" w:rsidRPr="00727353">
              <w:rPr>
                <w:noProof/>
                <w:webHidden/>
                <w:color w:val="auto"/>
              </w:rPr>
              <w:fldChar w:fldCharType="separate"/>
            </w:r>
            <w:r w:rsidR="00727353" w:rsidRPr="00727353">
              <w:rPr>
                <w:noProof/>
                <w:webHidden/>
                <w:color w:val="auto"/>
              </w:rPr>
              <w:t>2</w:t>
            </w:r>
            <w:r w:rsidR="00727353" w:rsidRPr="00727353">
              <w:rPr>
                <w:noProof/>
                <w:webHidden/>
                <w:color w:val="auto"/>
              </w:rPr>
              <w:fldChar w:fldCharType="end"/>
            </w:r>
          </w:hyperlink>
        </w:p>
        <w:p w14:paraId="39B8CC09" w14:textId="6DF20407" w:rsidR="00727353" w:rsidRPr="00727353" w:rsidRDefault="00000000">
          <w:pPr>
            <w:pStyle w:val="TOC2"/>
            <w:tabs>
              <w:tab w:val="right" w:leader="dot" w:pos="9016"/>
            </w:tabs>
            <w:rPr>
              <w:rFonts w:asciiTheme="minorHAnsi" w:eastAsiaTheme="minorEastAsia" w:hAnsiTheme="minorHAnsi"/>
              <w:noProof/>
              <w:color w:val="auto"/>
              <w:kern w:val="2"/>
              <w:sz w:val="22"/>
              <w:szCs w:val="22"/>
              <w:lang w:val="en-GB" w:eastAsia="en-GB"/>
              <w14:ligatures w14:val="standardContextual"/>
            </w:rPr>
          </w:pPr>
          <w:hyperlink w:anchor="_Toc141100738" w:history="1">
            <w:r w:rsidR="00727353" w:rsidRPr="00727353">
              <w:rPr>
                <w:rStyle w:val="Hyperlink"/>
                <w:rFonts w:cstheme="minorHAnsi"/>
                <w:noProof/>
                <w:color w:val="auto"/>
              </w:rPr>
              <w:t>Disease Mapping</w:t>
            </w:r>
            <w:r w:rsidR="00727353" w:rsidRPr="00727353">
              <w:rPr>
                <w:noProof/>
                <w:webHidden/>
                <w:color w:val="auto"/>
              </w:rPr>
              <w:tab/>
            </w:r>
            <w:r w:rsidR="00727353" w:rsidRPr="00727353">
              <w:rPr>
                <w:noProof/>
                <w:webHidden/>
                <w:color w:val="auto"/>
              </w:rPr>
              <w:fldChar w:fldCharType="begin"/>
            </w:r>
            <w:r w:rsidR="00727353" w:rsidRPr="00727353">
              <w:rPr>
                <w:noProof/>
                <w:webHidden/>
                <w:color w:val="auto"/>
              </w:rPr>
              <w:instrText xml:space="preserve"> PAGEREF _Toc141100738 \h </w:instrText>
            </w:r>
            <w:r w:rsidR="00727353" w:rsidRPr="00727353">
              <w:rPr>
                <w:noProof/>
                <w:webHidden/>
                <w:color w:val="auto"/>
              </w:rPr>
            </w:r>
            <w:r w:rsidR="00727353" w:rsidRPr="00727353">
              <w:rPr>
                <w:noProof/>
                <w:webHidden/>
                <w:color w:val="auto"/>
              </w:rPr>
              <w:fldChar w:fldCharType="separate"/>
            </w:r>
            <w:r w:rsidR="00727353" w:rsidRPr="00727353">
              <w:rPr>
                <w:noProof/>
                <w:webHidden/>
                <w:color w:val="auto"/>
              </w:rPr>
              <w:t>3</w:t>
            </w:r>
            <w:r w:rsidR="00727353" w:rsidRPr="00727353">
              <w:rPr>
                <w:noProof/>
                <w:webHidden/>
                <w:color w:val="auto"/>
              </w:rPr>
              <w:fldChar w:fldCharType="end"/>
            </w:r>
          </w:hyperlink>
        </w:p>
        <w:p w14:paraId="01784599" w14:textId="6375D1F0" w:rsidR="00727353" w:rsidRPr="00727353" w:rsidRDefault="00000000">
          <w:pPr>
            <w:pStyle w:val="TOC2"/>
            <w:tabs>
              <w:tab w:val="right" w:leader="dot" w:pos="9016"/>
            </w:tabs>
            <w:rPr>
              <w:rFonts w:asciiTheme="minorHAnsi" w:eastAsiaTheme="minorEastAsia" w:hAnsiTheme="minorHAnsi"/>
              <w:noProof/>
              <w:color w:val="auto"/>
              <w:kern w:val="2"/>
              <w:sz w:val="22"/>
              <w:szCs w:val="22"/>
              <w:lang w:val="en-GB" w:eastAsia="en-GB"/>
              <w14:ligatures w14:val="standardContextual"/>
            </w:rPr>
          </w:pPr>
          <w:hyperlink w:anchor="_Toc141100739" w:history="1">
            <w:r w:rsidR="00727353" w:rsidRPr="00727353">
              <w:rPr>
                <w:rStyle w:val="Hyperlink"/>
                <w:rFonts w:cstheme="minorHAnsi"/>
                <w:noProof/>
                <w:color w:val="auto"/>
              </w:rPr>
              <w:t>Mixed-effect Modelling</w:t>
            </w:r>
            <w:r w:rsidR="00727353" w:rsidRPr="00727353">
              <w:rPr>
                <w:noProof/>
                <w:webHidden/>
                <w:color w:val="auto"/>
              </w:rPr>
              <w:tab/>
            </w:r>
            <w:r w:rsidR="00727353" w:rsidRPr="00727353">
              <w:rPr>
                <w:noProof/>
                <w:webHidden/>
                <w:color w:val="auto"/>
              </w:rPr>
              <w:fldChar w:fldCharType="begin"/>
            </w:r>
            <w:r w:rsidR="00727353" w:rsidRPr="00727353">
              <w:rPr>
                <w:noProof/>
                <w:webHidden/>
                <w:color w:val="auto"/>
              </w:rPr>
              <w:instrText xml:space="preserve"> PAGEREF _Toc141100739 \h </w:instrText>
            </w:r>
            <w:r w:rsidR="00727353" w:rsidRPr="00727353">
              <w:rPr>
                <w:noProof/>
                <w:webHidden/>
                <w:color w:val="auto"/>
              </w:rPr>
            </w:r>
            <w:r w:rsidR="00727353" w:rsidRPr="00727353">
              <w:rPr>
                <w:noProof/>
                <w:webHidden/>
                <w:color w:val="auto"/>
              </w:rPr>
              <w:fldChar w:fldCharType="separate"/>
            </w:r>
            <w:r w:rsidR="00727353" w:rsidRPr="00727353">
              <w:rPr>
                <w:noProof/>
                <w:webHidden/>
                <w:color w:val="auto"/>
              </w:rPr>
              <w:t>5</w:t>
            </w:r>
            <w:r w:rsidR="00727353" w:rsidRPr="00727353">
              <w:rPr>
                <w:noProof/>
                <w:webHidden/>
                <w:color w:val="auto"/>
              </w:rPr>
              <w:fldChar w:fldCharType="end"/>
            </w:r>
          </w:hyperlink>
        </w:p>
        <w:p w14:paraId="7E12A744" w14:textId="7F9C6D93" w:rsidR="00727353" w:rsidRPr="00727353" w:rsidRDefault="00000000">
          <w:pPr>
            <w:pStyle w:val="TOC1"/>
            <w:tabs>
              <w:tab w:val="right" w:leader="dot" w:pos="9016"/>
            </w:tabs>
            <w:rPr>
              <w:rFonts w:asciiTheme="minorHAnsi" w:eastAsiaTheme="minorEastAsia" w:hAnsiTheme="minorHAnsi"/>
              <w:noProof/>
              <w:color w:val="auto"/>
              <w:kern w:val="2"/>
              <w:sz w:val="22"/>
              <w:szCs w:val="22"/>
              <w:lang w:val="en-GB" w:eastAsia="en-GB"/>
              <w14:ligatures w14:val="standardContextual"/>
            </w:rPr>
          </w:pPr>
          <w:hyperlink w:anchor="_Toc141100740" w:history="1">
            <w:r w:rsidR="00727353" w:rsidRPr="00727353">
              <w:rPr>
                <w:rStyle w:val="Hyperlink"/>
                <w:rFonts w:cstheme="minorHAnsi"/>
                <w:noProof/>
                <w:color w:val="auto"/>
              </w:rPr>
              <w:t>Full List of COG Consortium Members</w:t>
            </w:r>
            <w:r w:rsidR="00727353" w:rsidRPr="00727353">
              <w:rPr>
                <w:noProof/>
                <w:webHidden/>
                <w:color w:val="auto"/>
              </w:rPr>
              <w:tab/>
            </w:r>
            <w:r w:rsidR="00727353" w:rsidRPr="00727353">
              <w:rPr>
                <w:noProof/>
                <w:webHidden/>
                <w:color w:val="auto"/>
              </w:rPr>
              <w:fldChar w:fldCharType="begin"/>
            </w:r>
            <w:r w:rsidR="00727353" w:rsidRPr="00727353">
              <w:rPr>
                <w:noProof/>
                <w:webHidden/>
                <w:color w:val="auto"/>
              </w:rPr>
              <w:instrText xml:space="preserve"> PAGEREF _Toc141100740 \h </w:instrText>
            </w:r>
            <w:r w:rsidR="00727353" w:rsidRPr="00727353">
              <w:rPr>
                <w:noProof/>
                <w:webHidden/>
                <w:color w:val="auto"/>
              </w:rPr>
            </w:r>
            <w:r w:rsidR="00727353" w:rsidRPr="00727353">
              <w:rPr>
                <w:noProof/>
                <w:webHidden/>
                <w:color w:val="auto"/>
              </w:rPr>
              <w:fldChar w:fldCharType="separate"/>
            </w:r>
            <w:r w:rsidR="00727353" w:rsidRPr="00727353">
              <w:rPr>
                <w:noProof/>
                <w:webHidden/>
                <w:color w:val="auto"/>
              </w:rPr>
              <w:t>16</w:t>
            </w:r>
            <w:r w:rsidR="00727353" w:rsidRPr="00727353">
              <w:rPr>
                <w:noProof/>
                <w:webHidden/>
                <w:color w:val="auto"/>
              </w:rPr>
              <w:fldChar w:fldCharType="end"/>
            </w:r>
          </w:hyperlink>
        </w:p>
        <w:p w14:paraId="41C132C3" w14:textId="2F248D80" w:rsidR="00727353" w:rsidRDefault="00727353">
          <w:r w:rsidRPr="00727353">
            <w:rPr>
              <w:noProof/>
            </w:rPr>
            <w:fldChar w:fldCharType="end"/>
          </w:r>
        </w:p>
      </w:sdtContent>
    </w:sdt>
    <w:p w14:paraId="5DC7EB07" w14:textId="76329F87" w:rsidR="00716142" w:rsidRDefault="00716142">
      <w:pPr>
        <w:suppressAutoHyphens w:val="0"/>
      </w:pPr>
      <w:r>
        <w:br w:type="page"/>
      </w:r>
    </w:p>
    <w:p w14:paraId="39B6C86A" w14:textId="0FFA9A49" w:rsidR="00D640E3" w:rsidRPr="00D1356C" w:rsidRDefault="00480040" w:rsidP="00D1356C">
      <w:pPr>
        <w:pStyle w:val="Heading1"/>
        <w:spacing w:after="240"/>
        <w:jc w:val="center"/>
        <w:rPr>
          <w:rFonts w:asciiTheme="minorHAnsi" w:hAnsiTheme="minorHAnsi" w:cstheme="minorHAnsi"/>
          <w:b/>
          <w:bCs/>
          <w:color w:val="auto"/>
          <w:sz w:val="24"/>
          <w:szCs w:val="24"/>
        </w:rPr>
      </w:pPr>
      <w:bookmarkStart w:id="0" w:name="_Toc141100736"/>
      <w:r w:rsidRPr="00D1356C">
        <w:rPr>
          <w:rFonts w:asciiTheme="minorHAnsi" w:hAnsiTheme="minorHAnsi" w:cstheme="minorHAnsi"/>
          <w:b/>
          <w:bCs/>
          <w:color w:val="auto"/>
          <w:sz w:val="24"/>
          <w:szCs w:val="24"/>
        </w:rPr>
        <w:lastRenderedPageBreak/>
        <w:t>Supplementary Figures and Tables</w:t>
      </w:r>
      <w:bookmarkEnd w:id="0"/>
    </w:p>
    <w:p w14:paraId="5923E6CC" w14:textId="44F1E2C7" w:rsidR="000E5F15" w:rsidRPr="00AE4D4A" w:rsidRDefault="000E5F15" w:rsidP="00924169"/>
    <w:p w14:paraId="0E95C83C" w14:textId="1EC5AA1D" w:rsidR="00AE4D4A" w:rsidRPr="00D1356C" w:rsidRDefault="00AE4D4A" w:rsidP="00AE4D4A">
      <w:pPr>
        <w:pStyle w:val="Heading2"/>
        <w:rPr>
          <w:rFonts w:asciiTheme="minorHAnsi" w:hAnsiTheme="minorHAnsi" w:cstheme="minorHAnsi"/>
          <w:b/>
          <w:bCs/>
          <w:sz w:val="21"/>
          <w:szCs w:val="21"/>
        </w:rPr>
      </w:pPr>
      <w:bookmarkStart w:id="1" w:name="_Toc141100737"/>
      <w:r w:rsidRPr="00D1356C">
        <w:rPr>
          <w:rFonts w:asciiTheme="minorHAnsi" w:hAnsiTheme="minorHAnsi" w:cstheme="minorHAnsi"/>
          <w:b/>
          <w:bCs/>
          <w:color w:val="auto"/>
          <w:sz w:val="21"/>
          <w:szCs w:val="21"/>
        </w:rPr>
        <w:t>Data and Trends</w:t>
      </w:r>
      <w:bookmarkEnd w:id="1"/>
    </w:p>
    <w:p w14:paraId="00731F9F" w14:textId="77777777" w:rsidR="000E5F15" w:rsidRPr="00AE4D4A" w:rsidRDefault="000E5F15" w:rsidP="00C65079"/>
    <w:p w14:paraId="7B835783" w14:textId="77777777" w:rsidR="000E5F15" w:rsidRPr="00AE4D4A" w:rsidRDefault="000E5F15" w:rsidP="00063BFF">
      <w:pPr>
        <w:pStyle w:val="PCJtablelegend"/>
        <w:rPr>
          <w:lang w:val="en-GB"/>
        </w:rPr>
      </w:pPr>
      <w:r w:rsidRPr="00AE4D4A">
        <w:rPr>
          <w:b/>
          <w:bCs/>
          <w:lang w:val="en-GB"/>
        </w:rPr>
        <w:t>Table S1:</w:t>
      </w:r>
      <w:r w:rsidRPr="00AE4D4A">
        <w:rPr>
          <w:lang w:val="en-GB"/>
        </w:rPr>
        <w:t xml:space="preserve"> Total resident population and proportion of the population within the 10</w:t>
      </w:r>
      <w:r w:rsidRPr="00AE4D4A">
        <w:rPr>
          <w:vertAlign w:val="superscript"/>
          <w:lang w:val="en-GB"/>
        </w:rPr>
        <w:t>th</w:t>
      </w:r>
      <w:r w:rsidRPr="00AE4D4A">
        <w:rPr>
          <w:lang w:val="en-GB"/>
        </w:rPr>
        <w:t xml:space="preserve"> decile of the </w:t>
      </w:r>
      <w:r w:rsidRPr="00063BFF">
        <w:t>Index</w:t>
      </w:r>
      <w:r w:rsidRPr="00AE4D4A">
        <w:rPr>
          <w:lang w:val="en-GB"/>
        </w:rPr>
        <w:t xml:space="preserve"> of Multiple Deprivation (when assessed at the scale of England as a whole), for each Teesside postcode district. </w:t>
      </w:r>
    </w:p>
    <w:tbl>
      <w:tblPr>
        <w:tblW w:w="4962" w:type="dxa"/>
        <w:jc w:val="center"/>
        <w:tblLook w:val="04A0" w:firstRow="1" w:lastRow="0" w:firstColumn="1" w:lastColumn="0" w:noHBand="0" w:noVBand="1"/>
      </w:tblPr>
      <w:tblGrid>
        <w:gridCol w:w="1880"/>
        <w:gridCol w:w="1300"/>
        <w:gridCol w:w="1782"/>
      </w:tblGrid>
      <w:tr w:rsidR="000E5F15" w:rsidRPr="00AE4D4A" w14:paraId="31AFB204" w14:textId="77777777" w:rsidTr="00772E21">
        <w:trPr>
          <w:trHeight w:val="315"/>
          <w:jc w:val="center"/>
        </w:trPr>
        <w:tc>
          <w:tcPr>
            <w:tcW w:w="1880" w:type="dxa"/>
            <w:tcBorders>
              <w:top w:val="single" w:sz="8" w:space="0" w:color="000000"/>
              <w:left w:val="nil"/>
              <w:bottom w:val="single" w:sz="8" w:space="0" w:color="000000"/>
              <w:right w:val="nil"/>
            </w:tcBorders>
            <w:shd w:val="clear" w:color="auto" w:fill="auto"/>
            <w:noWrap/>
            <w:vAlign w:val="center"/>
            <w:hideMark/>
          </w:tcPr>
          <w:p w14:paraId="78C13C44" w14:textId="77777777" w:rsidR="000E5F15" w:rsidRPr="00AE4D4A" w:rsidRDefault="000E5F15" w:rsidP="00772E21">
            <w:pPr>
              <w:pStyle w:val="PCJTable"/>
            </w:pPr>
            <w:r w:rsidRPr="00AE4D4A">
              <w:t>Postcode district</w:t>
            </w:r>
          </w:p>
        </w:tc>
        <w:tc>
          <w:tcPr>
            <w:tcW w:w="1300" w:type="dxa"/>
            <w:tcBorders>
              <w:top w:val="single" w:sz="8" w:space="0" w:color="000000"/>
              <w:left w:val="nil"/>
              <w:bottom w:val="single" w:sz="8" w:space="0" w:color="000000"/>
              <w:right w:val="nil"/>
            </w:tcBorders>
            <w:shd w:val="clear" w:color="auto" w:fill="auto"/>
            <w:noWrap/>
            <w:vAlign w:val="center"/>
            <w:hideMark/>
          </w:tcPr>
          <w:p w14:paraId="2831EA53" w14:textId="77777777" w:rsidR="000E5F15" w:rsidRPr="00AE4D4A" w:rsidRDefault="000E5F15" w:rsidP="00772E21">
            <w:pPr>
              <w:pStyle w:val="PCJTable"/>
            </w:pPr>
            <w:r w:rsidRPr="00AE4D4A">
              <w:t>Population</w:t>
            </w:r>
          </w:p>
        </w:tc>
        <w:tc>
          <w:tcPr>
            <w:tcW w:w="1782" w:type="dxa"/>
            <w:tcBorders>
              <w:top w:val="single" w:sz="8" w:space="0" w:color="000000"/>
              <w:left w:val="nil"/>
              <w:bottom w:val="single" w:sz="8" w:space="0" w:color="000000"/>
              <w:right w:val="nil"/>
            </w:tcBorders>
            <w:shd w:val="clear" w:color="auto" w:fill="auto"/>
            <w:noWrap/>
            <w:vAlign w:val="center"/>
            <w:hideMark/>
          </w:tcPr>
          <w:p w14:paraId="1DF7421A" w14:textId="77777777" w:rsidR="000E5F15" w:rsidRPr="00AE4D4A" w:rsidRDefault="000E5F15" w:rsidP="00772E21">
            <w:pPr>
              <w:pStyle w:val="PCJTable"/>
            </w:pPr>
            <w:r w:rsidRPr="00AE4D4A">
              <w:t>Proportion 10th Decile</w:t>
            </w:r>
          </w:p>
        </w:tc>
      </w:tr>
      <w:tr w:rsidR="000E5F15" w:rsidRPr="00AE4D4A" w14:paraId="07055795"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3C4D23BD" w14:textId="77777777" w:rsidR="000E5F15" w:rsidRPr="00AE4D4A" w:rsidRDefault="000E5F15" w:rsidP="00772E21">
            <w:pPr>
              <w:pStyle w:val="PCJTable"/>
            </w:pPr>
            <w:r w:rsidRPr="00AE4D4A">
              <w:t>TS1</w:t>
            </w:r>
          </w:p>
        </w:tc>
        <w:tc>
          <w:tcPr>
            <w:tcW w:w="1300" w:type="dxa"/>
            <w:tcBorders>
              <w:top w:val="nil"/>
              <w:left w:val="nil"/>
              <w:bottom w:val="nil"/>
              <w:right w:val="nil"/>
            </w:tcBorders>
            <w:shd w:val="clear" w:color="auto" w:fill="auto"/>
            <w:noWrap/>
            <w:vAlign w:val="bottom"/>
            <w:hideMark/>
          </w:tcPr>
          <w:p w14:paraId="7660CCCB" w14:textId="77777777" w:rsidR="000E5F15" w:rsidRPr="00AE4D4A" w:rsidRDefault="000E5F15" w:rsidP="00772E21">
            <w:pPr>
              <w:pStyle w:val="PCJTable"/>
            </w:pPr>
            <w:r w:rsidRPr="00AE4D4A">
              <w:t>16994</w:t>
            </w:r>
          </w:p>
        </w:tc>
        <w:tc>
          <w:tcPr>
            <w:tcW w:w="1782" w:type="dxa"/>
            <w:tcBorders>
              <w:top w:val="nil"/>
              <w:left w:val="nil"/>
              <w:bottom w:val="nil"/>
              <w:right w:val="nil"/>
            </w:tcBorders>
            <w:shd w:val="clear" w:color="auto" w:fill="auto"/>
            <w:noWrap/>
            <w:vAlign w:val="bottom"/>
            <w:hideMark/>
          </w:tcPr>
          <w:p w14:paraId="7A9D7E5B" w14:textId="77777777" w:rsidR="000E5F15" w:rsidRPr="00AE4D4A" w:rsidRDefault="000E5F15" w:rsidP="00772E21">
            <w:pPr>
              <w:pStyle w:val="PCJTable"/>
            </w:pPr>
            <w:r w:rsidRPr="00AE4D4A">
              <w:t>0.997</w:t>
            </w:r>
          </w:p>
        </w:tc>
      </w:tr>
      <w:tr w:rsidR="000E5F15" w:rsidRPr="00AE4D4A" w14:paraId="0204B843"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72FD9F9B" w14:textId="77777777" w:rsidR="000E5F15" w:rsidRPr="00AE4D4A" w:rsidRDefault="000E5F15" w:rsidP="00772E21">
            <w:pPr>
              <w:pStyle w:val="PCJTable"/>
            </w:pPr>
            <w:r w:rsidRPr="00AE4D4A">
              <w:t>TS2</w:t>
            </w:r>
          </w:p>
        </w:tc>
        <w:tc>
          <w:tcPr>
            <w:tcW w:w="1300" w:type="dxa"/>
            <w:tcBorders>
              <w:top w:val="nil"/>
              <w:left w:val="nil"/>
              <w:bottom w:val="nil"/>
              <w:right w:val="nil"/>
            </w:tcBorders>
            <w:shd w:val="clear" w:color="auto" w:fill="auto"/>
            <w:noWrap/>
            <w:vAlign w:val="bottom"/>
            <w:hideMark/>
          </w:tcPr>
          <w:p w14:paraId="06E0EB28" w14:textId="77777777" w:rsidR="000E5F15" w:rsidRPr="00AE4D4A" w:rsidRDefault="000E5F15" w:rsidP="00772E21">
            <w:pPr>
              <w:pStyle w:val="PCJTable"/>
            </w:pPr>
            <w:r w:rsidRPr="00AE4D4A">
              <w:t>780</w:t>
            </w:r>
          </w:p>
        </w:tc>
        <w:tc>
          <w:tcPr>
            <w:tcW w:w="1782" w:type="dxa"/>
            <w:tcBorders>
              <w:top w:val="nil"/>
              <w:left w:val="nil"/>
              <w:bottom w:val="nil"/>
              <w:right w:val="nil"/>
            </w:tcBorders>
            <w:shd w:val="clear" w:color="auto" w:fill="auto"/>
            <w:noWrap/>
            <w:vAlign w:val="bottom"/>
            <w:hideMark/>
          </w:tcPr>
          <w:p w14:paraId="7DAA1C18" w14:textId="77777777" w:rsidR="000E5F15" w:rsidRPr="00AE4D4A" w:rsidRDefault="000E5F15" w:rsidP="00772E21">
            <w:pPr>
              <w:pStyle w:val="PCJTable"/>
            </w:pPr>
            <w:r w:rsidRPr="00AE4D4A">
              <w:t>1</w:t>
            </w:r>
          </w:p>
        </w:tc>
      </w:tr>
      <w:tr w:rsidR="000E5F15" w:rsidRPr="00AE4D4A" w14:paraId="0ED096BE"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0A1D996A" w14:textId="77777777" w:rsidR="000E5F15" w:rsidRPr="00AE4D4A" w:rsidRDefault="000E5F15" w:rsidP="00772E21">
            <w:pPr>
              <w:pStyle w:val="PCJTable"/>
            </w:pPr>
            <w:r w:rsidRPr="00AE4D4A">
              <w:t>TS3</w:t>
            </w:r>
          </w:p>
        </w:tc>
        <w:tc>
          <w:tcPr>
            <w:tcW w:w="1300" w:type="dxa"/>
            <w:tcBorders>
              <w:top w:val="nil"/>
              <w:left w:val="nil"/>
              <w:bottom w:val="nil"/>
              <w:right w:val="nil"/>
            </w:tcBorders>
            <w:shd w:val="clear" w:color="auto" w:fill="auto"/>
            <w:noWrap/>
            <w:vAlign w:val="bottom"/>
            <w:hideMark/>
          </w:tcPr>
          <w:p w14:paraId="2C933E65" w14:textId="77777777" w:rsidR="000E5F15" w:rsidRPr="00AE4D4A" w:rsidRDefault="000E5F15" w:rsidP="00772E21">
            <w:pPr>
              <w:pStyle w:val="PCJTable"/>
            </w:pPr>
            <w:r w:rsidRPr="00AE4D4A">
              <w:t>29253</w:t>
            </w:r>
          </w:p>
        </w:tc>
        <w:tc>
          <w:tcPr>
            <w:tcW w:w="1782" w:type="dxa"/>
            <w:tcBorders>
              <w:top w:val="nil"/>
              <w:left w:val="nil"/>
              <w:bottom w:val="nil"/>
              <w:right w:val="nil"/>
            </w:tcBorders>
            <w:shd w:val="clear" w:color="auto" w:fill="auto"/>
            <w:noWrap/>
            <w:vAlign w:val="bottom"/>
            <w:hideMark/>
          </w:tcPr>
          <w:p w14:paraId="27CD6CB8" w14:textId="77777777" w:rsidR="000E5F15" w:rsidRPr="00AE4D4A" w:rsidRDefault="000E5F15" w:rsidP="00772E21">
            <w:pPr>
              <w:pStyle w:val="PCJTable"/>
            </w:pPr>
            <w:r w:rsidRPr="00AE4D4A">
              <w:t>0.949</w:t>
            </w:r>
          </w:p>
        </w:tc>
      </w:tr>
      <w:tr w:rsidR="000E5F15" w:rsidRPr="00AE4D4A" w14:paraId="4E7461A1"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7333A238" w14:textId="77777777" w:rsidR="000E5F15" w:rsidRPr="00AE4D4A" w:rsidRDefault="000E5F15" w:rsidP="00772E21">
            <w:pPr>
              <w:pStyle w:val="PCJTable"/>
            </w:pPr>
            <w:r w:rsidRPr="00AE4D4A">
              <w:t>TS4</w:t>
            </w:r>
          </w:p>
        </w:tc>
        <w:tc>
          <w:tcPr>
            <w:tcW w:w="1300" w:type="dxa"/>
            <w:tcBorders>
              <w:top w:val="nil"/>
              <w:left w:val="nil"/>
              <w:bottom w:val="nil"/>
              <w:right w:val="nil"/>
            </w:tcBorders>
            <w:shd w:val="clear" w:color="auto" w:fill="auto"/>
            <w:noWrap/>
            <w:vAlign w:val="bottom"/>
            <w:hideMark/>
          </w:tcPr>
          <w:p w14:paraId="1EE32077" w14:textId="77777777" w:rsidR="000E5F15" w:rsidRPr="00AE4D4A" w:rsidRDefault="000E5F15" w:rsidP="00772E21">
            <w:pPr>
              <w:pStyle w:val="PCJTable"/>
            </w:pPr>
            <w:r w:rsidRPr="00AE4D4A">
              <w:t>16966</w:t>
            </w:r>
          </w:p>
        </w:tc>
        <w:tc>
          <w:tcPr>
            <w:tcW w:w="1782" w:type="dxa"/>
            <w:tcBorders>
              <w:top w:val="nil"/>
              <w:left w:val="nil"/>
              <w:bottom w:val="nil"/>
              <w:right w:val="nil"/>
            </w:tcBorders>
            <w:shd w:val="clear" w:color="auto" w:fill="auto"/>
            <w:noWrap/>
            <w:vAlign w:val="bottom"/>
            <w:hideMark/>
          </w:tcPr>
          <w:p w14:paraId="0A61367F" w14:textId="77777777" w:rsidR="000E5F15" w:rsidRPr="00AE4D4A" w:rsidRDefault="000E5F15" w:rsidP="00772E21">
            <w:pPr>
              <w:pStyle w:val="PCJTable"/>
            </w:pPr>
            <w:r w:rsidRPr="00AE4D4A">
              <w:t>0.789</w:t>
            </w:r>
          </w:p>
        </w:tc>
      </w:tr>
      <w:tr w:rsidR="000E5F15" w:rsidRPr="00AE4D4A" w14:paraId="7CB9A75A"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61D23FDE" w14:textId="77777777" w:rsidR="000E5F15" w:rsidRPr="00AE4D4A" w:rsidRDefault="000E5F15" w:rsidP="00772E21">
            <w:pPr>
              <w:pStyle w:val="PCJTable"/>
            </w:pPr>
            <w:r w:rsidRPr="00AE4D4A">
              <w:t>TS5</w:t>
            </w:r>
          </w:p>
        </w:tc>
        <w:tc>
          <w:tcPr>
            <w:tcW w:w="1300" w:type="dxa"/>
            <w:tcBorders>
              <w:top w:val="nil"/>
              <w:left w:val="nil"/>
              <w:bottom w:val="nil"/>
              <w:right w:val="nil"/>
            </w:tcBorders>
            <w:shd w:val="clear" w:color="auto" w:fill="auto"/>
            <w:noWrap/>
            <w:vAlign w:val="bottom"/>
            <w:hideMark/>
          </w:tcPr>
          <w:p w14:paraId="59E91471" w14:textId="77777777" w:rsidR="000E5F15" w:rsidRPr="00AE4D4A" w:rsidRDefault="000E5F15" w:rsidP="00772E21">
            <w:pPr>
              <w:pStyle w:val="PCJTable"/>
            </w:pPr>
            <w:r w:rsidRPr="00AE4D4A">
              <w:t>39387</w:t>
            </w:r>
          </w:p>
        </w:tc>
        <w:tc>
          <w:tcPr>
            <w:tcW w:w="1782" w:type="dxa"/>
            <w:tcBorders>
              <w:top w:val="nil"/>
              <w:left w:val="nil"/>
              <w:bottom w:val="nil"/>
              <w:right w:val="nil"/>
            </w:tcBorders>
            <w:shd w:val="clear" w:color="auto" w:fill="auto"/>
            <w:noWrap/>
            <w:vAlign w:val="bottom"/>
            <w:hideMark/>
          </w:tcPr>
          <w:p w14:paraId="5DC2295C" w14:textId="77777777" w:rsidR="000E5F15" w:rsidRPr="00AE4D4A" w:rsidRDefault="000E5F15" w:rsidP="00772E21">
            <w:pPr>
              <w:pStyle w:val="PCJTable"/>
            </w:pPr>
            <w:r w:rsidRPr="00AE4D4A">
              <w:t>0.133</w:t>
            </w:r>
          </w:p>
        </w:tc>
      </w:tr>
      <w:tr w:rsidR="000E5F15" w:rsidRPr="00AE4D4A" w14:paraId="3885EE5E"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79562E57" w14:textId="77777777" w:rsidR="000E5F15" w:rsidRPr="00AE4D4A" w:rsidRDefault="000E5F15" w:rsidP="00772E21">
            <w:pPr>
              <w:pStyle w:val="PCJTable"/>
            </w:pPr>
            <w:r w:rsidRPr="00AE4D4A">
              <w:t>TS6</w:t>
            </w:r>
          </w:p>
        </w:tc>
        <w:tc>
          <w:tcPr>
            <w:tcW w:w="1300" w:type="dxa"/>
            <w:tcBorders>
              <w:top w:val="nil"/>
              <w:left w:val="nil"/>
              <w:bottom w:val="nil"/>
              <w:right w:val="nil"/>
            </w:tcBorders>
            <w:shd w:val="clear" w:color="auto" w:fill="auto"/>
            <w:noWrap/>
            <w:vAlign w:val="bottom"/>
            <w:hideMark/>
          </w:tcPr>
          <w:p w14:paraId="7A3CA92D" w14:textId="77777777" w:rsidR="000E5F15" w:rsidRPr="00AE4D4A" w:rsidRDefault="000E5F15" w:rsidP="00772E21">
            <w:pPr>
              <w:pStyle w:val="PCJTable"/>
            </w:pPr>
            <w:r w:rsidRPr="00AE4D4A">
              <w:t>30239</w:t>
            </w:r>
          </w:p>
        </w:tc>
        <w:tc>
          <w:tcPr>
            <w:tcW w:w="1782" w:type="dxa"/>
            <w:tcBorders>
              <w:top w:val="nil"/>
              <w:left w:val="nil"/>
              <w:bottom w:val="nil"/>
              <w:right w:val="nil"/>
            </w:tcBorders>
            <w:shd w:val="clear" w:color="auto" w:fill="auto"/>
            <w:noWrap/>
            <w:vAlign w:val="bottom"/>
            <w:hideMark/>
          </w:tcPr>
          <w:p w14:paraId="04332102" w14:textId="77777777" w:rsidR="000E5F15" w:rsidRPr="00AE4D4A" w:rsidRDefault="000E5F15" w:rsidP="00772E21">
            <w:pPr>
              <w:pStyle w:val="PCJTable"/>
            </w:pPr>
            <w:r w:rsidRPr="00AE4D4A">
              <w:t>0.410</w:t>
            </w:r>
          </w:p>
        </w:tc>
      </w:tr>
      <w:tr w:rsidR="000E5F15" w:rsidRPr="00AE4D4A" w14:paraId="2EB15F17"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05165F2C" w14:textId="77777777" w:rsidR="000E5F15" w:rsidRPr="00AE4D4A" w:rsidRDefault="000E5F15" w:rsidP="00772E21">
            <w:pPr>
              <w:pStyle w:val="PCJTable"/>
            </w:pPr>
            <w:r w:rsidRPr="00AE4D4A">
              <w:t>TS7</w:t>
            </w:r>
          </w:p>
        </w:tc>
        <w:tc>
          <w:tcPr>
            <w:tcW w:w="1300" w:type="dxa"/>
            <w:tcBorders>
              <w:top w:val="nil"/>
              <w:left w:val="nil"/>
              <w:bottom w:val="nil"/>
              <w:right w:val="nil"/>
            </w:tcBorders>
            <w:shd w:val="clear" w:color="auto" w:fill="auto"/>
            <w:noWrap/>
            <w:vAlign w:val="bottom"/>
            <w:hideMark/>
          </w:tcPr>
          <w:p w14:paraId="464DD85A" w14:textId="77777777" w:rsidR="000E5F15" w:rsidRPr="00AE4D4A" w:rsidRDefault="000E5F15" w:rsidP="00772E21">
            <w:pPr>
              <w:pStyle w:val="PCJTable"/>
            </w:pPr>
            <w:r w:rsidRPr="00AE4D4A">
              <w:t>22058</w:t>
            </w:r>
          </w:p>
        </w:tc>
        <w:tc>
          <w:tcPr>
            <w:tcW w:w="1782" w:type="dxa"/>
            <w:tcBorders>
              <w:top w:val="nil"/>
              <w:left w:val="nil"/>
              <w:bottom w:val="nil"/>
              <w:right w:val="nil"/>
            </w:tcBorders>
            <w:shd w:val="clear" w:color="auto" w:fill="auto"/>
            <w:noWrap/>
            <w:vAlign w:val="bottom"/>
            <w:hideMark/>
          </w:tcPr>
          <w:p w14:paraId="3371C578" w14:textId="77777777" w:rsidR="000E5F15" w:rsidRPr="00AE4D4A" w:rsidRDefault="000E5F15" w:rsidP="00772E21">
            <w:pPr>
              <w:pStyle w:val="PCJTable"/>
            </w:pPr>
            <w:r w:rsidRPr="00AE4D4A">
              <w:t>0.141</w:t>
            </w:r>
          </w:p>
        </w:tc>
      </w:tr>
      <w:tr w:rsidR="000E5F15" w:rsidRPr="00AE4D4A" w14:paraId="032D2629"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6599CEAB" w14:textId="77777777" w:rsidR="000E5F15" w:rsidRPr="00AE4D4A" w:rsidRDefault="000E5F15" w:rsidP="00772E21">
            <w:pPr>
              <w:pStyle w:val="PCJTable"/>
            </w:pPr>
            <w:r w:rsidRPr="00AE4D4A">
              <w:t>TS8</w:t>
            </w:r>
          </w:p>
        </w:tc>
        <w:tc>
          <w:tcPr>
            <w:tcW w:w="1300" w:type="dxa"/>
            <w:tcBorders>
              <w:top w:val="nil"/>
              <w:left w:val="nil"/>
              <w:bottom w:val="nil"/>
              <w:right w:val="nil"/>
            </w:tcBorders>
            <w:shd w:val="clear" w:color="auto" w:fill="auto"/>
            <w:noWrap/>
            <w:vAlign w:val="bottom"/>
            <w:hideMark/>
          </w:tcPr>
          <w:p w14:paraId="589A63BD" w14:textId="77777777" w:rsidR="000E5F15" w:rsidRPr="00AE4D4A" w:rsidRDefault="000E5F15" w:rsidP="00772E21">
            <w:pPr>
              <w:pStyle w:val="PCJTable"/>
            </w:pPr>
            <w:r w:rsidRPr="00AE4D4A">
              <w:t>21266</w:t>
            </w:r>
          </w:p>
        </w:tc>
        <w:tc>
          <w:tcPr>
            <w:tcW w:w="1782" w:type="dxa"/>
            <w:tcBorders>
              <w:top w:val="nil"/>
              <w:left w:val="nil"/>
              <w:bottom w:val="nil"/>
              <w:right w:val="nil"/>
            </w:tcBorders>
            <w:shd w:val="clear" w:color="auto" w:fill="auto"/>
            <w:noWrap/>
            <w:vAlign w:val="bottom"/>
            <w:hideMark/>
          </w:tcPr>
          <w:p w14:paraId="35F13FE6" w14:textId="77777777" w:rsidR="000E5F15" w:rsidRPr="00AE4D4A" w:rsidRDefault="000E5F15" w:rsidP="00772E21">
            <w:pPr>
              <w:pStyle w:val="PCJTable"/>
            </w:pPr>
            <w:r w:rsidRPr="00AE4D4A">
              <w:t>0.204</w:t>
            </w:r>
          </w:p>
        </w:tc>
      </w:tr>
      <w:tr w:rsidR="000E5F15" w:rsidRPr="00AE4D4A" w14:paraId="3783586B"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761DB0EF" w14:textId="77777777" w:rsidR="000E5F15" w:rsidRPr="00AE4D4A" w:rsidRDefault="000E5F15" w:rsidP="00772E21">
            <w:pPr>
              <w:pStyle w:val="PCJTable"/>
            </w:pPr>
            <w:r w:rsidRPr="00AE4D4A">
              <w:t>TS9</w:t>
            </w:r>
          </w:p>
        </w:tc>
        <w:tc>
          <w:tcPr>
            <w:tcW w:w="1300" w:type="dxa"/>
            <w:tcBorders>
              <w:top w:val="nil"/>
              <w:left w:val="nil"/>
              <w:bottom w:val="nil"/>
              <w:right w:val="nil"/>
            </w:tcBorders>
            <w:shd w:val="clear" w:color="auto" w:fill="auto"/>
            <w:noWrap/>
            <w:vAlign w:val="bottom"/>
            <w:hideMark/>
          </w:tcPr>
          <w:p w14:paraId="6C19A9F3" w14:textId="77777777" w:rsidR="000E5F15" w:rsidRPr="00AE4D4A" w:rsidRDefault="000E5F15" w:rsidP="00772E21">
            <w:pPr>
              <w:pStyle w:val="PCJTable"/>
            </w:pPr>
            <w:r w:rsidRPr="00AE4D4A">
              <w:t>12832</w:t>
            </w:r>
          </w:p>
        </w:tc>
        <w:tc>
          <w:tcPr>
            <w:tcW w:w="1782" w:type="dxa"/>
            <w:tcBorders>
              <w:top w:val="nil"/>
              <w:left w:val="nil"/>
              <w:bottom w:val="nil"/>
              <w:right w:val="nil"/>
            </w:tcBorders>
            <w:shd w:val="clear" w:color="auto" w:fill="auto"/>
            <w:noWrap/>
            <w:vAlign w:val="bottom"/>
            <w:hideMark/>
          </w:tcPr>
          <w:p w14:paraId="2F99BA0D" w14:textId="77777777" w:rsidR="000E5F15" w:rsidRPr="00AE4D4A" w:rsidRDefault="000E5F15" w:rsidP="00772E21">
            <w:pPr>
              <w:pStyle w:val="PCJTable"/>
            </w:pPr>
            <w:r w:rsidRPr="00AE4D4A">
              <w:t>0</w:t>
            </w:r>
          </w:p>
        </w:tc>
      </w:tr>
      <w:tr w:rsidR="000E5F15" w:rsidRPr="00AE4D4A" w14:paraId="481B7627"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44E3D697" w14:textId="77777777" w:rsidR="000E5F15" w:rsidRPr="00AE4D4A" w:rsidRDefault="000E5F15" w:rsidP="00772E21">
            <w:pPr>
              <w:pStyle w:val="PCJTable"/>
            </w:pPr>
            <w:r w:rsidRPr="00AE4D4A">
              <w:t>TS10</w:t>
            </w:r>
          </w:p>
        </w:tc>
        <w:tc>
          <w:tcPr>
            <w:tcW w:w="1300" w:type="dxa"/>
            <w:tcBorders>
              <w:top w:val="nil"/>
              <w:left w:val="nil"/>
              <w:bottom w:val="nil"/>
              <w:right w:val="nil"/>
            </w:tcBorders>
            <w:shd w:val="clear" w:color="auto" w:fill="auto"/>
            <w:noWrap/>
            <w:vAlign w:val="bottom"/>
            <w:hideMark/>
          </w:tcPr>
          <w:p w14:paraId="73AC30E6" w14:textId="77777777" w:rsidR="000E5F15" w:rsidRPr="00AE4D4A" w:rsidRDefault="000E5F15" w:rsidP="00772E21">
            <w:pPr>
              <w:pStyle w:val="PCJTable"/>
            </w:pPr>
            <w:r w:rsidRPr="00AE4D4A">
              <w:t>36800</w:t>
            </w:r>
          </w:p>
        </w:tc>
        <w:tc>
          <w:tcPr>
            <w:tcW w:w="1782" w:type="dxa"/>
            <w:tcBorders>
              <w:top w:val="nil"/>
              <w:left w:val="nil"/>
              <w:bottom w:val="nil"/>
              <w:right w:val="nil"/>
            </w:tcBorders>
            <w:shd w:val="clear" w:color="auto" w:fill="auto"/>
            <w:noWrap/>
            <w:vAlign w:val="bottom"/>
            <w:hideMark/>
          </w:tcPr>
          <w:p w14:paraId="2FDCE3CA" w14:textId="77777777" w:rsidR="000E5F15" w:rsidRPr="00AE4D4A" w:rsidRDefault="000E5F15" w:rsidP="00772E21">
            <w:pPr>
              <w:pStyle w:val="PCJTable"/>
            </w:pPr>
            <w:r w:rsidRPr="00AE4D4A">
              <w:t>0.303</w:t>
            </w:r>
          </w:p>
        </w:tc>
      </w:tr>
      <w:tr w:rsidR="000E5F15" w:rsidRPr="00AE4D4A" w14:paraId="3F02D04E"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609091BB" w14:textId="77777777" w:rsidR="000E5F15" w:rsidRPr="00AE4D4A" w:rsidRDefault="000E5F15" w:rsidP="00772E21">
            <w:pPr>
              <w:pStyle w:val="PCJTable"/>
            </w:pPr>
            <w:r w:rsidRPr="00AE4D4A">
              <w:t>TS11</w:t>
            </w:r>
          </w:p>
        </w:tc>
        <w:tc>
          <w:tcPr>
            <w:tcW w:w="1300" w:type="dxa"/>
            <w:tcBorders>
              <w:top w:val="nil"/>
              <w:left w:val="nil"/>
              <w:bottom w:val="nil"/>
              <w:right w:val="nil"/>
            </w:tcBorders>
            <w:shd w:val="clear" w:color="auto" w:fill="auto"/>
            <w:noWrap/>
            <w:vAlign w:val="bottom"/>
            <w:hideMark/>
          </w:tcPr>
          <w:p w14:paraId="25338B6D" w14:textId="77777777" w:rsidR="000E5F15" w:rsidRPr="00AE4D4A" w:rsidRDefault="000E5F15" w:rsidP="00772E21">
            <w:pPr>
              <w:pStyle w:val="PCJTable"/>
            </w:pPr>
            <w:r w:rsidRPr="00AE4D4A">
              <w:t>11822</w:t>
            </w:r>
          </w:p>
        </w:tc>
        <w:tc>
          <w:tcPr>
            <w:tcW w:w="1782" w:type="dxa"/>
            <w:tcBorders>
              <w:top w:val="nil"/>
              <w:left w:val="nil"/>
              <w:bottom w:val="nil"/>
              <w:right w:val="nil"/>
            </w:tcBorders>
            <w:shd w:val="clear" w:color="auto" w:fill="auto"/>
            <w:noWrap/>
            <w:vAlign w:val="bottom"/>
            <w:hideMark/>
          </w:tcPr>
          <w:p w14:paraId="45789BEE" w14:textId="77777777" w:rsidR="000E5F15" w:rsidRPr="00AE4D4A" w:rsidRDefault="000E5F15" w:rsidP="00772E21">
            <w:pPr>
              <w:pStyle w:val="PCJTable"/>
            </w:pPr>
            <w:r w:rsidRPr="00AE4D4A">
              <w:t>0</w:t>
            </w:r>
          </w:p>
        </w:tc>
      </w:tr>
      <w:tr w:rsidR="000E5F15" w:rsidRPr="00AE4D4A" w14:paraId="73A524CC"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69FE07D1" w14:textId="77777777" w:rsidR="000E5F15" w:rsidRPr="00AE4D4A" w:rsidRDefault="000E5F15" w:rsidP="00772E21">
            <w:pPr>
              <w:pStyle w:val="PCJTable"/>
            </w:pPr>
            <w:r w:rsidRPr="00AE4D4A">
              <w:t>TS12</w:t>
            </w:r>
          </w:p>
        </w:tc>
        <w:tc>
          <w:tcPr>
            <w:tcW w:w="1300" w:type="dxa"/>
            <w:tcBorders>
              <w:top w:val="nil"/>
              <w:left w:val="nil"/>
              <w:bottom w:val="nil"/>
              <w:right w:val="nil"/>
            </w:tcBorders>
            <w:shd w:val="clear" w:color="auto" w:fill="auto"/>
            <w:noWrap/>
            <w:vAlign w:val="bottom"/>
            <w:hideMark/>
          </w:tcPr>
          <w:p w14:paraId="517EC1B4" w14:textId="77777777" w:rsidR="000E5F15" w:rsidRPr="00AE4D4A" w:rsidRDefault="000E5F15" w:rsidP="00772E21">
            <w:pPr>
              <w:pStyle w:val="PCJTable"/>
            </w:pPr>
            <w:r w:rsidRPr="00AE4D4A">
              <w:t>22491</w:t>
            </w:r>
          </w:p>
        </w:tc>
        <w:tc>
          <w:tcPr>
            <w:tcW w:w="1782" w:type="dxa"/>
            <w:tcBorders>
              <w:top w:val="nil"/>
              <w:left w:val="nil"/>
              <w:bottom w:val="nil"/>
              <w:right w:val="nil"/>
            </w:tcBorders>
            <w:shd w:val="clear" w:color="auto" w:fill="auto"/>
            <w:noWrap/>
            <w:vAlign w:val="bottom"/>
            <w:hideMark/>
          </w:tcPr>
          <w:p w14:paraId="06D9FBFF" w14:textId="77777777" w:rsidR="000E5F15" w:rsidRPr="00AE4D4A" w:rsidRDefault="000E5F15" w:rsidP="00772E21">
            <w:pPr>
              <w:pStyle w:val="PCJTable"/>
            </w:pPr>
            <w:r w:rsidRPr="00AE4D4A">
              <w:t>0.070</w:t>
            </w:r>
          </w:p>
        </w:tc>
      </w:tr>
      <w:tr w:rsidR="000E5F15" w:rsidRPr="00AE4D4A" w14:paraId="47E88BB8"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2181AB09" w14:textId="77777777" w:rsidR="000E5F15" w:rsidRPr="00AE4D4A" w:rsidRDefault="000E5F15" w:rsidP="00772E21">
            <w:pPr>
              <w:pStyle w:val="PCJTable"/>
            </w:pPr>
            <w:r w:rsidRPr="00AE4D4A">
              <w:t>TS13</w:t>
            </w:r>
          </w:p>
        </w:tc>
        <w:tc>
          <w:tcPr>
            <w:tcW w:w="1300" w:type="dxa"/>
            <w:tcBorders>
              <w:top w:val="nil"/>
              <w:left w:val="nil"/>
              <w:bottom w:val="nil"/>
              <w:right w:val="nil"/>
            </w:tcBorders>
            <w:shd w:val="clear" w:color="auto" w:fill="auto"/>
            <w:noWrap/>
            <w:vAlign w:val="bottom"/>
            <w:hideMark/>
          </w:tcPr>
          <w:p w14:paraId="068B34BE" w14:textId="77777777" w:rsidR="000E5F15" w:rsidRPr="00AE4D4A" w:rsidRDefault="000E5F15" w:rsidP="00772E21">
            <w:pPr>
              <w:pStyle w:val="PCJTable"/>
            </w:pPr>
            <w:r w:rsidRPr="00AE4D4A">
              <w:t>9975</w:t>
            </w:r>
          </w:p>
        </w:tc>
        <w:tc>
          <w:tcPr>
            <w:tcW w:w="1782" w:type="dxa"/>
            <w:tcBorders>
              <w:top w:val="nil"/>
              <w:left w:val="nil"/>
              <w:bottom w:val="nil"/>
              <w:right w:val="nil"/>
            </w:tcBorders>
            <w:shd w:val="clear" w:color="auto" w:fill="auto"/>
            <w:noWrap/>
            <w:vAlign w:val="bottom"/>
            <w:hideMark/>
          </w:tcPr>
          <w:p w14:paraId="2573008B" w14:textId="77777777" w:rsidR="000E5F15" w:rsidRPr="00AE4D4A" w:rsidRDefault="000E5F15" w:rsidP="00772E21">
            <w:pPr>
              <w:pStyle w:val="PCJTable"/>
            </w:pPr>
            <w:r w:rsidRPr="00AE4D4A">
              <w:t>0.160</w:t>
            </w:r>
          </w:p>
        </w:tc>
      </w:tr>
      <w:tr w:rsidR="000E5F15" w:rsidRPr="00AE4D4A" w14:paraId="02EA9070"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3F44E6AA" w14:textId="77777777" w:rsidR="000E5F15" w:rsidRPr="00AE4D4A" w:rsidRDefault="000E5F15" w:rsidP="00772E21">
            <w:pPr>
              <w:pStyle w:val="PCJTable"/>
            </w:pPr>
            <w:r w:rsidRPr="00AE4D4A">
              <w:t>TS14</w:t>
            </w:r>
          </w:p>
        </w:tc>
        <w:tc>
          <w:tcPr>
            <w:tcW w:w="1300" w:type="dxa"/>
            <w:tcBorders>
              <w:top w:val="nil"/>
              <w:left w:val="nil"/>
              <w:bottom w:val="nil"/>
              <w:right w:val="nil"/>
            </w:tcBorders>
            <w:shd w:val="clear" w:color="auto" w:fill="auto"/>
            <w:noWrap/>
            <w:vAlign w:val="bottom"/>
            <w:hideMark/>
          </w:tcPr>
          <w:p w14:paraId="5151D2E9" w14:textId="77777777" w:rsidR="000E5F15" w:rsidRPr="00AE4D4A" w:rsidRDefault="000E5F15" w:rsidP="00772E21">
            <w:pPr>
              <w:pStyle w:val="PCJTable"/>
            </w:pPr>
            <w:r w:rsidRPr="00AE4D4A">
              <w:t>17548</w:t>
            </w:r>
          </w:p>
        </w:tc>
        <w:tc>
          <w:tcPr>
            <w:tcW w:w="1782" w:type="dxa"/>
            <w:tcBorders>
              <w:top w:val="nil"/>
              <w:left w:val="nil"/>
              <w:bottom w:val="nil"/>
              <w:right w:val="nil"/>
            </w:tcBorders>
            <w:shd w:val="clear" w:color="auto" w:fill="auto"/>
            <w:noWrap/>
            <w:vAlign w:val="bottom"/>
            <w:hideMark/>
          </w:tcPr>
          <w:p w14:paraId="4B15159A" w14:textId="77777777" w:rsidR="000E5F15" w:rsidRPr="00AE4D4A" w:rsidRDefault="000E5F15" w:rsidP="00772E21">
            <w:pPr>
              <w:pStyle w:val="PCJTable"/>
            </w:pPr>
            <w:r w:rsidRPr="00AE4D4A">
              <w:t>0.077</w:t>
            </w:r>
          </w:p>
        </w:tc>
      </w:tr>
      <w:tr w:rsidR="000E5F15" w:rsidRPr="00AE4D4A" w14:paraId="0C2ABA37"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7BB3C3D8" w14:textId="77777777" w:rsidR="000E5F15" w:rsidRPr="00AE4D4A" w:rsidRDefault="000E5F15" w:rsidP="00772E21">
            <w:pPr>
              <w:pStyle w:val="PCJTable"/>
            </w:pPr>
            <w:r w:rsidRPr="00AE4D4A">
              <w:t>TS15</w:t>
            </w:r>
          </w:p>
        </w:tc>
        <w:tc>
          <w:tcPr>
            <w:tcW w:w="1300" w:type="dxa"/>
            <w:tcBorders>
              <w:top w:val="nil"/>
              <w:left w:val="nil"/>
              <w:bottom w:val="nil"/>
              <w:right w:val="nil"/>
            </w:tcBorders>
            <w:shd w:val="clear" w:color="auto" w:fill="auto"/>
            <w:noWrap/>
            <w:vAlign w:val="bottom"/>
            <w:hideMark/>
          </w:tcPr>
          <w:p w14:paraId="3A6D274A" w14:textId="77777777" w:rsidR="000E5F15" w:rsidRPr="00AE4D4A" w:rsidRDefault="000E5F15" w:rsidP="00772E21">
            <w:pPr>
              <w:pStyle w:val="PCJTable"/>
            </w:pPr>
            <w:r w:rsidRPr="00AE4D4A">
              <w:t>12891</w:t>
            </w:r>
          </w:p>
        </w:tc>
        <w:tc>
          <w:tcPr>
            <w:tcW w:w="1782" w:type="dxa"/>
            <w:tcBorders>
              <w:top w:val="nil"/>
              <w:left w:val="nil"/>
              <w:bottom w:val="nil"/>
              <w:right w:val="nil"/>
            </w:tcBorders>
            <w:shd w:val="clear" w:color="auto" w:fill="auto"/>
            <w:noWrap/>
            <w:vAlign w:val="bottom"/>
            <w:hideMark/>
          </w:tcPr>
          <w:p w14:paraId="088908FE" w14:textId="77777777" w:rsidR="000E5F15" w:rsidRPr="00AE4D4A" w:rsidRDefault="000E5F15" w:rsidP="00772E21">
            <w:pPr>
              <w:pStyle w:val="PCJTable"/>
            </w:pPr>
            <w:r w:rsidRPr="00AE4D4A">
              <w:t>0</w:t>
            </w:r>
          </w:p>
        </w:tc>
      </w:tr>
      <w:tr w:rsidR="000E5F15" w:rsidRPr="00AE4D4A" w14:paraId="118724BE"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5E367D76" w14:textId="77777777" w:rsidR="000E5F15" w:rsidRPr="00AE4D4A" w:rsidRDefault="000E5F15" w:rsidP="00772E21">
            <w:pPr>
              <w:pStyle w:val="PCJTable"/>
            </w:pPr>
            <w:r w:rsidRPr="00AE4D4A">
              <w:t>TS16</w:t>
            </w:r>
          </w:p>
        </w:tc>
        <w:tc>
          <w:tcPr>
            <w:tcW w:w="1300" w:type="dxa"/>
            <w:tcBorders>
              <w:top w:val="nil"/>
              <w:left w:val="nil"/>
              <w:bottom w:val="nil"/>
              <w:right w:val="nil"/>
            </w:tcBorders>
            <w:shd w:val="clear" w:color="auto" w:fill="auto"/>
            <w:noWrap/>
            <w:vAlign w:val="bottom"/>
            <w:hideMark/>
          </w:tcPr>
          <w:p w14:paraId="6B77FB85" w14:textId="77777777" w:rsidR="000E5F15" w:rsidRPr="00AE4D4A" w:rsidRDefault="000E5F15" w:rsidP="00772E21">
            <w:pPr>
              <w:pStyle w:val="PCJTable"/>
            </w:pPr>
            <w:r w:rsidRPr="00AE4D4A">
              <w:t>10422</w:t>
            </w:r>
          </w:p>
        </w:tc>
        <w:tc>
          <w:tcPr>
            <w:tcW w:w="1782" w:type="dxa"/>
            <w:tcBorders>
              <w:top w:val="nil"/>
              <w:left w:val="nil"/>
              <w:bottom w:val="nil"/>
              <w:right w:val="nil"/>
            </w:tcBorders>
            <w:shd w:val="clear" w:color="auto" w:fill="auto"/>
            <w:noWrap/>
            <w:vAlign w:val="bottom"/>
            <w:hideMark/>
          </w:tcPr>
          <w:p w14:paraId="74F90D7B" w14:textId="77777777" w:rsidR="000E5F15" w:rsidRPr="00AE4D4A" w:rsidRDefault="000E5F15" w:rsidP="00772E21">
            <w:pPr>
              <w:pStyle w:val="PCJTable"/>
            </w:pPr>
            <w:r w:rsidRPr="00AE4D4A">
              <w:t>0</w:t>
            </w:r>
          </w:p>
        </w:tc>
      </w:tr>
      <w:tr w:rsidR="000E5F15" w:rsidRPr="00AE4D4A" w14:paraId="73812ECD"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089946A6" w14:textId="77777777" w:rsidR="000E5F15" w:rsidRPr="00AE4D4A" w:rsidRDefault="000E5F15" w:rsidP="00772E21">
            <w:pPr>
              <w:pStyle w:val="PCJTable"/>
            </w:pPr>
            <w:r w:rsidRPr="00AE4D4A">
              <w:t>TS17</w:t>
            </w:r>
          </w:p>
        </w:tc>
        <w:tc>
          <w:tcPr>
            <w:tcW w:w="1300" w:type="dxa"/>
            <w:tcBorders>
              <w:top w:val="nil"/>
              <w:left w:val="nil"/>
              <w:bottom w:val="nil"/>
              <w:right w:val="nil"/>
            </w:tcBorders>
            <w:shd w:val="clear" w:color="auto" w:fill="auto"/>
            <w:noWrap/>
            <w:vAlign w:val="bottom"/>
            <w:hideMark/>
          </w:tcPr>
          <w:p w14:paraId="7B37F590" w14:textId="77777777" w:rsidR="000E5F15" w:rsidRPr="00AE4D4A" w:rsidRDefault="000E5F15" w:rsidP="00772E21">
            <w:pPr>
              <w:pStyle w:val="PCJTable"/>
            </w:pPr>
            <w:r w:rsidRPr="00AE4D4A">
              <w:t>44889</w:t>
            </w:r>
          </w:p>
        </w:tc>
        <w:tc>
          <w:tcPr>
            <w:tcW w:w="1782" w:type="dxa"/>
            <w:tcBorders>
              <w:top w:val="nil"/>
              <w:left w:val="nil"/>
              <w:bottom w:val="nil"/>
              <w:right w:val="nil"/>
            </w:tcBorders>
            <w:shd w:val="clear" w:color="auto" w:fill="auto"/>
            <w:noWrap/>
            <w:vAlign w:val="bottom"/>
            <w:hideMark/>
          </w:tcPr>
          <w:p w14:paraId="2CD49C69" w14:textId="77777777" w:rsidR="000E5F15" w:rsidRPr="00AE4D4A" w:rsidRDefault="000E5F15" w:rsidP="00772E21">
            <w:pPr>
              <w:pStyle w:val="PCJTable"/>
            </w:pPr>
            <w:r w:rsidRPr="00AE4D4A">
              <w:t>0.163</w:t>
            </w:r>
          </w:p>
        </w:tc>
      </w:tr>
      <w:tr w:rsidR="000E5F15" w:rsidRPr="00AE4D4A" w14:paraId="079D06C1"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3DED5354" w14:textId="77777777" w:rsidR="000E5F15" w:rsidRPr="00AE4D4A" w:rsidRDefault="000E5F15" w:rsidP="00772E21">
            <w:pPr>
              <w:pStyle w:val="PCJTable"/>
            </w:pPr>
            <w:r w:rsidRPr="00AE4D4A">
              <w:t>TS18</w:t>
            </w:r>
          </w:p>
        </w:tc>
        <w:tc>
          <w:tcPr>
            <w:tcW w:w="1300" w:type="dxa"/>
            <w:tcBorders>
              <w:top w:val="nil"/>
              <w:left w:val="nil"/>
              <w:bottom w:val="nil"/>
              <w:right w:val="nil"/>
            </w:tcBorders>
            <w:shd w:val="clear" w:color="auto" w:fill="auto"/>
            <w:noWrap/>
            <w:vAlign w:val="bottom"/>
            <w:hideMark/>
          </w:tcPr>
          <w:p w14:paraId="54A283DF" w14:textId="77777777" w:rsidR="000E5F15" w:rsidRPr="00AE4D4A" w:rsidRDefault="000E5F15" w:rsidP="00772E21">
            <w:pPr>
              <w:pStyle w:val="PCJTable"/>
            </w:pPr>
            <w:r w:rsidRPr="00AE4D4A">
              <w:t>24163</w:t>
            </w:r>
          </w:p>
        </w:tc>
        <w:tc>
          <w:tcPr>
            <w:tcW w:w="1782" w:type="dxa"/>
            <w:tcBorders>
              <w:top w:val="nil"/>
              <w:left w:val="nil"/>
              <w:bottom w:val="nil"/>
              <w:right w:val="nil"/>
            </w:tcBorders>
            <w:shd w:val="clear" w:color="auto" w:fill="auto"/>
            <w:noWrap/>
            <w:vAlign w:val="bottom"/>
            <w:hideMark/>
          </w:tcPr>
          <w:p w14:paraId="79A9F15A" w14:textId="77777777" w:rsidR="000E5F15" w:rsidRPr="00AE4D4A" w:rsidRDefault="000E5F15" w:rsidP="00772E21">
            <w:pPr>
              <w:pStyle w:val="PCJTable"/>
            </w:pPr>
            <w:r w:rsidRPr="00AE4D4A">
              <w:t>0.422</w:t>
            </w:r>
          </w:p>
        </w:tc>
      </w:tr>
      <w:tr w:rsidR="000E5F15" w:rsidRPr="00AE4D4A" w14:paraId="332DE82D"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2E18D3BC" w14:textId="77777777" w:rsidR="000E5F15" w:rsidRPr="00AE4D4A" w:rsidRDefault="000E5F15" w:rsidP="00772E21">
            <w:pPr>
              <w:pStyle w:val="PCJTable"/>
            </w:pPr>
            <w:r w:rsidRPr="00AE4D4A">
              <w:t>TS19</w:t>
            </w:r>
          </w:p>
        </w:tc>
        <w:tc>
          <w:tcPr>
            <w:tcW w:w="1300" w:type="dxa"/>
            <w:tcBorders>
              <w:top w:val="nil"/>
              <w:left w:val="nil"/>
              <w:bottom w:val="nil"/>
              <w:right w:val="nil"/>
            </w:tcBorders>
            <w:shd w:val="clear" w:color="auto" w:fill="auto"/>
            <w:noWrap/>
            <w:vAlign w:val="bottom"/>
            <w:hideMark/>
          </w:tcPr>
          <w:p w14:paraId="097FA0ED" w14:textId="77777777" w:rsidR="000E5F15" w:rsidRPr="00AE4D4A" w:rsidRDefault="000E5F15" w:rsidP="00772E21">
            <w:pPr>
              <w:pStyle w:val="PCJTable"/>
            </w:pPr>
            <w:r w:rsidRPr="00AE4D4A">
              <w:t>37087</w:t>
            </w:r>
          </w:p>
        </w:tc>
        <w:tc>
          <w:tcPr>
            <w:tcW w:w="1782" w:type="dxa"/>
            <w:tcBorders>
              <w:top w:val="nil"/>
              <w:left w:val="nil"/>
              <w:bottom w:val="nil"/>
              <w:right w:val="nil"/>
            </w:tcBorders>
            <w:shd w:val="clear" w:color="auto" w:fill="auto"/>
            <w:noWrap/>
            <w:vAlign w:val="bottom"/>
            <w:hideMark/>
          </w:tcPr>
          <w:p w14:paraId="004D5E79" w14:textId="77777777" w:rsidR="000E5F15" w:rsidRPr="00AE4D4A" w:rsidRDefault="000E5F15" w:rsidP="00772E21">
            <w:pPr>
              <w:pStyle w:val="PCJTable"/>
            </w:pPr>
            <w:r w:rsidRPr="00AE4D4A">
              <w:t>0.380</w:t>
            </w:r>
          </w:p>
        </w:tc>
      </w:tr>
      <w:tr w:rsidR="000E5F15" w:rsidRPr="00AE4D4A" w14:paraId="03BF897E"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0330E43D" w14:textId="77777777" w:rsidR="000E5F15" w:rsidRPr="00AE4D4A" w:rsidRDefault="000E5F15" w:rsidP="00772E21">
            <w:pPr>
              <w:pStyle w:val="PCJTable"/>
            </w:pPr>
            <w:r w:rsidRPr="00AE4D4A">
              <w:t>TS20</w:t>
            </w:r>
          </w:p>
        </w:tc>
        <w:tc>
          <w:tcPr>
            <w:tcW w:w="1300" w:type="dxa"/>
            <w:tcBorders>
              <w:top w:val="nil"/>
              <w:left w:val="nil"/>
              <w:bottom w:val="nil"/>
              <w:right w:val="nil"/>
            </w:tcBorders>
            <w:shd w:val="clear" w:color="auto" w:fill="auto"/>
            <w:noWrap/>
            <w:vAlign w:val="bottom"/>
            <w:hideMark/>
          </w:tcPr>
          <w:p w14:paraId="05B0AA84" w14:textId="77777777" w:rsidR="000E5F15" w:rsidRPr="00AE4D4A" w:rsidRDefault="000E5F15" w:rsidP="00772E21">
            <w:pPr>
              <w:pStyle w:val="PCJTable"/>
            </w:pPr>
            <w:r w:rsidRPr="00AE4D4A">
              <w:t>20663</w:t>
            </w:r>
          </w:p>
        </w:tc>
        <w:tc>
          <w:tcPr>
            <w:tcW w:w="1782" w:type="dxa"/>
            <w:tcBorders>
              <w:top w:val="nil"/>
              <w:left w:val="nil"/>
              <w:bottom w:val="nil"/>
              <w:right w:val="nil"/>
            </w:tcBorders>
            <w:shd w:val="clear" w:color="auto" w:fill="auto"/>
            <w:noWrap/>
            <w:vAlign w:val="bottom"/>
            <w:hideMark/>
          </w:tcPr>
          <w:p w14:paraId="658A3FD4" w14:textId="77777777" w:rsidR="000E5F15" w:rsidRPr="00AE4D4A" w:rsidRDefault="000E5F15" w:rsidP="00772E21">
            <w:pPr>
              <w:pStyle w:val="PCJTable"/>
            </w:pPr>
            <w:r w:rsidRPr="00AE4D4A">
              <w:t>0.229</w:t>
            </w:r>
          </w:p>
        </w:tc>
      </w:tr>
      <w:tr w:rsidR="000E5F15" w:rsidRPr="00AE4D4A" w14:paraId="3FD18622"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660A5706" w14:textId="77777777" w:rsidR="000E5F15" w:rsidRPr="00AE4D4A" w:rsidRDefault="000E5F15" w:rsidP="00772E21">
            <w:pPr>
              <w:pStyle w:val="PCJTable"/>
            </w:pPr>
            <w:r w:rsidRPr="00AE4D4A">
              <w:t>TS21</w:t>
            </w:r>
          </w:p>
        </w:tc>
        <w:tc>
          <w:tcPr>
            <w:tcW w:w="1300" w:type="dxa"/>
            <w:tcBorders>
              <w:top w:val="nil"/>
              <w:left w:val="nil"/>
              <w:bottom w:val="nil"/>
              <w:right w:val="nil"/>
            </w:tcBorders>
            <w:shd w:val="clear" w:color="auto" w:fill="auto"/>
            <w:noWrap/>
            <w:vAlign w:val="bottom"/>
            <w:hideMark/>
          </w:tcPr>
          <w:p w14:paraId="35B9807C" w14:textId="77777777" w:rsidR="000E5F15" w:rsidRPr="00AE4D4A" w:rsidRDefault="000E5F15" w:rsidP="00772E21">
            <w:pPr>
              <w:pStyle w:val="PCJTable"/>
            </w:pPr>
            <w:r w:rsidRPr="00AE4D4A">
              <w:t>12472</w:t>
            </w:r>
          </w:p>
        </w:tc>
        <w:tc>
          <w:tcPr>
            <w:tcW w:w="1782" w:type="dxa"/>
            <w:tcBorders>
              <w:top w:val="nil"/>
              <w:left w:val="nil"/>
              <w:bottom w:val="nil"/>
              <w:right w:val="nil"/>
            </w:tcBorders>
            <w:shd w:val="clear" w:color="auto" w:fill="auto"/>
            <w:noWrap/>
            <w:vAlign w:val="bottom"/>
            <w:hideMark/>
          </w:tcPr>
          <w:p w14:paraId="2882DFD4" w14:textId="77777777" w:rsidR="000E5F15" w:rsidRPr="00AE4D4A" w:rsidRDefault="000E5F15" w:rsidP="00772E21">
            <w:pPr>
              <w:pStyle w:val="PCJTable"/>
            </w:pPr>
            <w:r w:rsidRPr="00AE4D4A">
              <w:t>0.004</w:t>
            </w:r>
          </w:p>
        </w:tc>
      </w:tr>
      <w:tr w:rsidR="000E5F15" w:rsidRPr="00AE4D4A" w14:paraId="2F0148F7"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64139014" w14:textId="77777777" w:rsidR="000E5F15" w:rsidRPr="00AE4D4A" w:rsidRDefault="000E5F15" w:rsidP="00772E21">
            <w:pPr>
              <w:pStyle w:val="PCJTable"/>
            </w:pPr>
            <w:r w:rsidRPr="00AE4D4A">
              <w:t>TS22</w:t>
            </w:r>
          </w:p>
        </w:tc>
        <w:tc>
          <w:tcPr>
            <w:tcW w:w="1300" w:type="dxa"/>
            <w:tcBorders>
              <w:top w:val="nil"/>
              <w:left w:val="nil"/>
              <w:bottom w:val="nil"/>
              <w:right w:val="nil"/>
            </w:tcBorders>
            <w:shd w:val="clear" w:color="auto" w:fill="auto"/>
            <w:noWrap/>
            <w:vAlign w:val="bottom"/>
            <w:hideMark/>
          </w:tcPr>
          <w:p w14:paraId="5D8B4547" w14:textId="77777777" w:rsidR="000E5F15" w:rsidRPr="00AE4D4A" w:rsidRDefault="000E5F15" w:rsidP="00772E21">
            <w:pPr>
              <w:pStyle w:val="PCJTable"/>
            </w:pPr>
            <w:r w:rsidRPr="00AE4D4A">
              <w:t>8662</w:t>
            </w:r>
          </w:p>
        </w:tc>
        <w:tc>
          <w:tcPr>
            <w:tcW w:w="1782" w:type="dxa"/>
            <w:tcBorders>
              <w:top w:val="nil"/>
              <w:left w:val="nil"/>
              <w:bottom w:val="nil"/>
              <w:right w:val="nil"/>
            </w:tcBorders>
            <w:shd w:val="clear" w:color="auto" w:fill="auto"/>
            <w:noWrap/>
            <w:vAlign w:val="bottom"/>
            <w:hideMark/>
          </w:tcPr>
          <w:p w14:paraId="42ED91DB" w14:textId="77777777" w:rsidR="000E5F15" w:rsidRPr="00AE4D4A" w:rsidRDefault="000E5F15" w:rsidP="00772E21">
            <w:pPr>
              <w:pStyle w:val="PCJTable"/>
            </w:pPr>
            <w:r w:rsidRPr="00AE4D4A">
              <w:t>0</w:t>
            </w:r>
          </w:p>
        </w:tc>
      </w:tr>
      <w:tr w:rsidR="000E5F15" w:rsidRPr="00AE4D4A" w14:paraId="0551361D"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5F58ED5E" w14:textId="77777777" w:rsidR="000E5F15" w:rsidRPr="00AE4D4A" w:rsidRDefault="000E5F15" w:rsidP="00772E21">
            <w:pPr>
              <w:pStyle w:val="PCJTable"/>
            </w:pPr>
            <w:r w:rsidRPr="00AE4D4A">
              <w:t>TS23</w:t>
            </w:r>
          </w:p>
        </w:tc>
        <w:tc>
          <w:tcPr>
            <w:tcW w:w="1300" w:type="dxa"/>
            <w:tcBorders>
              <w:top w:val="nil"/>
              <w:left w:val="nil"/>
              <w:bottom w:val="nil"/>
              <w:right w:val="nil"/>
            </w:tcBorders>
            <w:shd w:val="clear" w:color="auto" w:fill="auto"/>
            <w:noWrap/>
            <w:vAlign w:val="bottom"/>
            <w:hideMark/>
          </w:tcPr>
          <w:p w14:paraId="71970D7B" w14:textId="77777777" w:rsidR="000E5F15" w:rsidRPr="00AE4D4A" w:rsidRDefault="000E5F15" w:rsidP="00772E21">
            <w:pPr>
              <w:pStyle w:val="PCJTable"/>
            </w:pPr>
            <w:r w:rsidRPr="00AE4D4A">
              <w:t>30241</w:t>
            </w:r>
          </w:p>
        </w:tc>
        <w:tc>
          <w:tcPr>
            <w:tcW w:w="1782" w:type="dxa"/>
            <w:tcBorders>
              <w:top w:val="nil"/>
              <w:left w:val="nil"/>
              <w:bottom w:val="nil"/>
              <w:right w:val="nil"/>
            </w:tcBorders>
            <w:shd w:val="clear" w:color="auto" w:fill="auto"/>
            <w:noWrap/>
            <w:vAlign w:val="bottom"/>
            <w:hideMark/>
          </w:tcPr>
          <w:p w14:paraId="4AED1BD2" w14:textId="77777777" w:rsidR="000E5F15" w:rsidRPr="00AE4D4A" w:rsidRDefault="000E5F15" w:rsidP="00772E21">
            <w:pPr>
              <w:pStyle w:val="PCJTable"/>
            </w:pPr>
            <w:r w:rsidRPr="00AE4D4A">
              <w:t>0.120</w:t>
            </w:r>
          </w:p>
        </w:tc>
      </w:tr>
      <w:tr w:rsidR="000E5F15" w:rsidRPr="00AE4D4A" w14:paraId="287030F6"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17959C74" w14:textId="77777777" w:rsidR="000E5F15" w:rsidRPr="00AE4D4A" w:rsidRDefault="000E5F15" w:rsidP="00772E21">
            <w:pPr>
              <w:pStyle w:val="PCJTable"/>
            </w:pPr>
            <w:r w:rsidRPr="00AE4D4A">
              <w:t>TS24</w:t>
            </w:r>
          </w:p>
        </w:tc>
        <w:tc>
          <w:tcPr>
            <w:tcW w:w="1300" w:type="dxa"/>
            <w:tcBorders>
              <w:top w:val="nil"/>
              <w:left w:val="nil"/>
              <w:bottom w:val="nil"/>
              <w:right w:val="nil"/>
            </w:tcBorders>
            <w:shd w:val="clear" w:color="auto" w:fill="auto"/>
            <w:noWrap/>
            <w:vAlign w:val="bottom"/>
            <w:hideMark/>
          </w:tcPr>
          <w:p w14:paraId="619FBE2B" w14:textId="77777777" w:rsidR="000E5F15" w:rsidRPr="00AE4D4A" w:rsidRDefault="000E5F15" w:rsidP="00772E21">
            <w:pPr>
              <w:pStyle w:val="PCJTable"/>
            </w:pPr>
            <w:r w:rsidRPr="00AE4D4A">
              <w:t>22019</w:t>
            </w:r>
          </w:p>
        </w:tc>
        <w:tc>
          <w:tcPr>
            <w:tcW w:w="1782" w:type="dxa"/>
            <w:tcBorders>
              <w:top w:val="nil"/>
              <w:left w:val="nil"/>
              <w:bottom w:val="nil"/>
              <w:right w:val="nil"/>
            </w:tcBorders>
            <w:shd w:val="clear" w:color="auto" w:fill="auto"/>
            <w:noWrap/>
            <w:vAlign w:val="bottom"/>
            <w:hideMark/>
          </w:tcPr>
          <w:p w14:paraId="484F6205" w14:textId="77777777" w:rsidR="000E5F15" w:rsidRPr="00AE4D4A" w:rsidRDefault="000E5F15" w:rsidP="00772E21">
            <w:pPr>
              <w:pStyle w:val="PCJTable"/>
            </w:pPr>
            <w:r w:rsidRPr="00AE4D4A">
              <w:t>0.630</w:t>
            </w:r>
          </w:p>
        </w:tc>
      </w:tr>
      <w:tr w:rsidR="000E5F15" w:rsidRPr="00AE4D4A" w14:paraId="631BA970"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73130A5B" w14:textId="77777777" w:rsidR="000E5F15" w:rsidRPr="00AE4D4A" w:rsidRDefault="000E5F15" w:rsidP="00772E21">
            <w:pPr>
              <w:pStyle w:val="PCJTable"/>
            </w:pPr>
            <w:r w:rsidRPr="00AE4D4A">
              <w:t>TS25</w:t>
            </w:r>
          </w:p>
        </w:tc>
        <w:tc>
          <w:tcPr>
            <w:tcW w:w="1300" w:type="dxa"/>
            <w:tcBorders>
              <w:top w:val="nil"/>
              <w:left w:val="nil"/>
              <w:bottom w:val="nil"/>
              <w:right w:val="nil"/>
            </w:tcBorders>
            <w:shd w:val="clear" w:color="auto" w:fill="auto"/>
            <w:noWrap/>
            <w:vAlign w:val="bottom"/>
            <w:hideMark/>
          </w:tcPr>
          <w:p w14:paraId="3C813FB7" w14:textId="77777777" w:rsidR="000E5F15" w:rsidRPr="00AE4D4A" w:rsidRDefault="000E5F15" w:rsidP="00772E21">
            <w:pPr>
              <w:pStyle w:val="PCJTable"/>
            </w:pPr>
            <w:r w:rsidRPr="00AE4D4A">
              <w:t>38616</w:t>
            </w:r>
          </w:p>
        </w:tc>
        <w:tc>
          <w:tcPr>
            <w:tcW w:w="1782" w:type="dxa"/>
            <w:tcBorders>
              <w:top w:val="nil"/>
              <w:left w:val="nil"/>
              <w:bottom w:val="nil"/>
              <w:right w:val="nil"/>
            </w:tcBorders>
            <w:shd w:val="clear" w:color="auto" w:fill="auto"/>
            <w:noWrap/>
            <w:vAlign w:val="bottom"/>
            <w:hideMark/>
          </w:tcPr>
          <w:p w14:paraId="457636A8" w14:textId="77777777" w:rsidR="000E5F15" w:rsidRPr="00AE4D4A" w:rsidRDefault="000E5F15" w:rsidP="00772E21">
            <w:pPr>
              <w:pStyle w:val="PCJTable"/>
            </w:pPr>
            <w:r w:rsidRPr="00AE4D4A">
              <w:t>0.392</w:t>
            </w:r>
          </w:p>
        </w:tc>
      </w:tr>
      <w:tr w:rsidR="000E5F15" w:rsidRPr="00AE4D4A" w14:paraId="30EEF344"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374028CC" w14:textId="77777777" w:rsidR="000E5F15" w:rsidRPr="00AE4D4A" w:rsidRDefault="000E5F15" w:rsidP="00772E21">
            <w:pPr>
              <w:pStyle w:val="PCJTable"/>
            </w:pPr>
            <w:r w:rsidRPr="00AE4D4A">
              <w:t>TS26</w:t>
            </w:r>
          </w:p>
        </w:tc>
        <w:tc>
          <w:tcPr>
            <w:tcW w:w="1300" w:type="dxa"/>
            <w:tcBorders>
              <w:top w:val="nil"/>
              <w:left w:val="nil"/>
              <w:bottom w:val="nil"/>
              <w:right w:val="nil"/>
            </w:tcBorders>
            <w:shd w:val="clear" w:color="auto" w:fill="auto"/>
            <w:noWrap/>
            <w:vAlign w:val="bottom"/>
            <w:hideMark/>
          </w:tcPr>
          <w:p w14:paraId="3369DE4C" w14:textId="77777777" w:rsidR="000E5F15" w:rsidRPr="00AE4D4A" w:rsidRDefault="000E5F15" w:rsidP="00772E21">
            <w:pPr>
              <w:pStyle w:val="PCJTable"/>
            </w:pPr>
            <w:r w:rsidRPr="00AE4D4A">
              <w:t>25253</w:t>
            </w:r>
          </w:p>
        </w:tc>
        <w:tc>
          <w:tcPr>
            <w:tcW w:w="1782" w:type="dxa"/>
            <w:tcBorders>
              <w:top w:val="nil"/>
              <w:left w:val="nil"/>
              <w:bottom w:val="nil"/>
              <w:right w:val="nil"/>
            </w:tcBorders>
            <w:shd w:val="clear" w:color="auto" w:fill="auto"/>
            <w:noWrap/>
            <w:vAlign w:val="bottom"/>
            <w:hideMark/>
          </w:tcPr>
          <w:p w14:paraId="7F81C852" w14:textId="77777777" w:rsidR="000E5F15" w:rsidRPr="00AE4D4A" w:rsidRDefault="000E5F15" w:rsidP="00772E21">
            <w:pPr>
              <w:pStyle w:val="PCJTable"/>
            </w:pPr>
            <w:r w:rsidRPr="00AE4D4A">
              <w:t>0.204</w:t>
            </w:r>
          </w:p>
        </w:tc>
      </w:tr>
      <w:tr w:rsidR="000E5F15" w:rsidRPr="00AE4D4A" w14:paraId="36335E6A"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59F74CBF" w14:textId="77777777" w:rsidR="000E5F15" w:rsidRPr="00AE4D4A" w:rsidRDefault="000E5F15" w:rsidP="00772E21">
            <w:pPr>
              <w:pStyle w:val="PCJTable"/>
            </w:pPr>
            <w:r w:rsidRPr="00AE4D4A">
              <w:t>TS27</w:t>
            </w:r>
          </w:p>
        </w:tc>
        <w:tc>
          <w:tcPr>
            <w:tcW w:w="1300" w:type="dxa"/>
            <w:tcBorders>
              <w:top w:val="nil"/>
              <w:left w:val="nil"/>
              <w:bottom w:val="nil"/>
              <w:right w:val="nil"/>
            </w:tcBorders>
            <w:shd w:val="clear" w:color="auto" w:fill="auto"/>
            <w:noWrap/>
            <w:vAlign w:val="bottom"/>
            <w:hideMark/>
          </w:tcPr>
          <w:p w14:paraId="7F481B71" w14:textId="77777777" w:rsidR="000E5F15" w:rsidRPr="00AE4D4A" w:rsidRDefault="000E5F15" w:rsidP="00772E21">
            <w:pPr>
              <w:pStyle w:val="PCJTable"/>
            </w:pPr>
            <w:r w:rsidRPr="00AE4D4A">
              <w:t>12193</w:t>
            </w:r>
          </w:p>
        </w:tc>
        <w:tc>
          <w:tcPr>
            <w:tcW w:w="1782" w:type="dxa"/>
            <w:tcBorders>
              <w:top w:val="nil"/>
              <w:left w:val="nil"/>
              <w:bottom w:val="nil"/>
              <w:right w:val="nil"/>
            </w:tcBorders>
            <w:shd w:val="clear" w:color="auto" w:fill="auto"/>
            <w:noWrap/>
            <w:vAlign w:val="bottom"/>
            <w:hideMark/>
          </w:tcPr>
          <w:p w14:paraId="0C51B903" w14:textId="77777777" w:rsidR="000E5F15" w:rsidRPr="00AE4D4A" w:rsidRDefault="000E5F15" w:rsidP="00772E21">
            <w:pPr>
              <w:pStyle w:val="PCJTable"/>
            </w:pPr>
            <w:r w:rsidRPr="00AE4D4A">
              <w:t>0.207</w:t>
            </w:r>
          </w:p>
        </w:tc>
      </w:tr>
      <w:tr w:rsidR="000E5F15" w:rsidRPr="00AE4D4A" w14:paraId="589C3EF8" w14:textId="77777777" w:rsidTr="00772E21">
        <w:trPr>
          <w:trHeight w:val="300"/>
          <w:jc w:val="center"/>
        </w:trPr>
        <w:tc>
          <w:tcPr>
            <w:tcW w:w="1880" w:type="dxa"/>
            <w:tcBorders>
              <w:top w:val="nil"/>
              <w:left w:val="nil"/>
              <w:bottom w:val="nil"/>
              <w:right w:val="nil"/>
            </w:tcBorders>
            <w:shd w:val="clear" w:color="auto" w:fill="auto"/>
            <w:noWrap/>
            <w:vAlign w:val="bottom"/>
            <w:hideMark/>
          </w:tcPr>
          <w:p w14:paraId="6BB9D66E" w14:textId="77777777" w:rsidR="000E5F15" w:rsidRPr="00AE4D4A" w:rsidRDefault="000E5F15" w:rsidP="00772E21">
            <w:pPr>
              <w:pStyle w:val="PCJTable"/>
            </w:pPr>
            <w:r w:rsidRPr="00AE4D4A">
              <w:t>TS28</w:t>
            </w:r>
          </w:p>
        </w:tc>
        <w:tc>
          <w:tcPr>
            <w:tcW w:w="1300" w:type="dxa"/>
            <w:tcBorders>
              <w:top w:val="nil"/>
              <w:left w:val="nil"/>
              <w:bottom w:val="nil"/>
              <w:right w:val="nil"/>
            </w:tcBorders>
            <w:shd w:val="clear" w:color="auto" w:fill="auto"/>
            <w:noWrap/>
            <w:vAlign w:val="bottom"/>
            <w:hideMark/>
          </w:tcPr>
          <w:p w14:paraId="53643691" w14:textId="77777777" w:rsidR="000E5F15" w:rsidRPr="00AE4D4A" w:rsidRDefault="000E5F15" w:rsidP="00772E21">
            <w:pPr>
              <w:pStyle w:val="PCJTable"/>
            </w:pPr>
            <w:r w:rsidRPr="00AE4D4A">
              <w:t>5318</w:t>
            </w:r>
          </w:p>
        </w:tc>
        <w:tc>
          <w:tcPr>
            <w:tcW w:w="1782" w:type="dxa"/>
            <w:tcBorders>
              <w:top w:val="nil"/>
              <w:left w:val="nil"/>
              <w:bottom w:val="nil"/>
              <w:right w:val="nil"/>
            </w:tcBorders>
            <w:shd w:val="clear" w:color="auto" w:fill="auto"/>
            <w:noWrap/>
            <w:vAlign w:val="bottom"/>
            <w:hideMark/>
          </w:tcPr>
          <w:p w14:paraId="468E3536" w14:textId="77777777" w:rsidR="000E5F15" w:rsidRPr="00AE4D4A" w:rsidRDefault="000E5F15" w:rsidP="00772E21">
            <w:pPr>
              <w:pStyle w:val="PCJTable"/>
            </w:pPr>
            <w:r w:rsidRPr="00AE4D4A">
              <w:t>0.001</w:t>
            </w:r>
          </w:p>
        </w:tc>
      </w:tr>
      <w:tr w:rsidR="000E5F15" w:rsidRPr="00AE4D4A" w14:paraId="243311D7" w14:textId="77777777" w:rsidTr="00772E21">
        <w:trPr>
          <w:trHeight w:val="315"/>
          <w:jc w:val="center"/>
        </w:trPr>
        <w:tc>
          <w:tcPr>
            <w:tcW w:w="1880" w:type="dxa"/>
            <w:tcBorders>
              <w:top w:val="nil"/>
              <w:left w:val="nil"/>
              <w:bottom w:val="single" w:sz="4" w:space="0" w:color="auto"/>
              <w:right w:val="nil"/>
            </w:tcBorders>
            <w:shd w:val="clear" w:color="auto" w:fill="auto"/>
            <w:noWrap/>
            <w:vAlign w:val="bottom"/>
            <w:hideMark/>
          </w:tcPr>
          <w:p w14:paraId="7D288E93" w14:textId="77777777" w:rsidR="000E5F15" w:rsidRPr="00AE4D4A" w:rsidRDefault="000E5F15" w:rsidP="00772E21">
            <w:pPr>
              <w:pStyle w:val="PCJTable"/>
            </w:pPr>
            <w:r w:rsidRPr="00AE4D4A">
              <w:t>TS29</w:t>
            </w:r>
          </w:p>
        </w:tc>
        <w:tc>
          <w:tcPr>
            <w:tcW w:w="1300" w:type="dxa"/>
            <w:tcBorders>
              <w:top w:val="nil"/>
              <w:left w:val="nil"/>
              <w:bottom w:val="single" w:sz="4" w:space="0" w:color="auto"/>
              <w:right w:val="nil"/>
            </w:tcBorders>
            <w:shd w:val="clear" w:color="auto" w:fill="auto"/>
            <w:noWrap/>
            <w:vAlign w:val="bottom"/>
            <w:hideMark/>
          </w:tcPr>
          <w:p w14:paraId="17F29F7B" w14:textId="77777777" w:rsidR="000E5F15" w:rsidRPr="00AE4D4A" w:rsidRDefault="000E5F15" w:rsidP="00772E21">
            <w:pPr>
              <w:pStyle w:val="PCJTable"/>
            </w:pPr>
            <w:r w:rsidRPr="00AE4D4A">
              <w:t>6300</w:t>
            </w:r>
          </w:p>
        </w:tc>
        <w:tc>
          <w:tcPr>
            <w:tcW w:w="1782" w:type="dxa"/>
            <w:tcBorders>
              <w:top w:val="nil"/>
              <w:left w:val="nil"/>
              <w:bottom w:val="single" w:sz="4" w:space="0" w:color="auto"/>
              <w:right w:val="nil"/>
            </w:tcBorders>
            <w:shd w:val="clear" w:color="auto" w:fill="auto"/>
            <w:noWrap/>
            <w:vAlign w:val="bottom"/>
            <w:hideMark/>
          </w:tcPr>
          <w:p w14:paraId="51DCF1BF" w14:textId="77777777" w:rsidR="000E5F15" w:rsidRPr="00AE4D4A" w:rsidRDefault="000E5F15" w:rsidP="00772E21">
            <w:pPr>
              <w:pStyle w:val="PCJTable"/>
            </w:pPr>
            <w:r w:rsidRPr="00AE4D4A">
              <w:t>0.002</w:t>
            </w:r>
          </w:p>
        </w:tc>
      </w:tr>
    </w:tbl>
    <w:p w14:paraId="56403CB2" w14:textId="77777777" w:rsidR="000E5F15" w:rsidRPr="00AE4D4A" w:rsidRDefault="000E5F15" w:rsidP="000E5F15">
      <w:pPr>
        <w:rPr>
          <w:bCs/>
        </w:rPr>
      </w:pPr>
    </w:p>
    <w:p w14:paraId="1CA2BFDF" w14:textId="53D89B3F" w:rsidR="00AE4D4A" w:rsidRPr="00AE4D4A" w:rsidRDefault="00AE4D4A">
      <w:pPr>
        <w:suppressAutoHyphens w:val="0"/>
      </w:pPr>
      <w:r w:rsidRPr="00AE4D4A">
        <w:br w:type="page"/>
      </w:r>
    </w:p>
    <w:p w14:paraId="37C8A9FC" w14:textId="5B9FD575" w:rsidR="000E5F15" w:rsidRPr="00DF36C3" w:rsidRDefault="00AE4D4A" w:rsidP="00AE4D4A">
      <w:pPr>
        <w:pStyle w:val="Heading2"/>
        <w:rPr>
          <w:rFonts w:asciiTheme="minorHAnsi" w:hAnsiTheme="minorHAnsi" w:cstheme="minorHAnsi"/>
          <w:b/>
          <w:bCs/>
          <w:color w:val="auto"/>
          <w:sz w:val="21"/>
          <w:szCs w:val="21"/>
        </w:rPr>
      </w:pPr>
      <w:bookmarkStart w:id="2" w:name="_Toc141100738"/>
      <w:r w:rsidRPr="00DF36C3">
        <w:rPr>
          <w:rFonts w:asciiTheme="minorHAnsi" w:hAnsiTheme="minorHAnsi" w:cstheme="minorHAnsi"/>
          <w:b/>
          <w:bCs/>
          <w:color w:val="auto"/>
          <w:sz w:val="21"/>
          <w:szCs w:val="21"/>
        </w:rPr>
        <w:lastRenderedPageBreak/>
        <w:t>Disease Mapping</w:t>
      </w:r>
      <w:bookmarkEnd w:id="2"/>
    </w:p>
    <w:p w14:paraId="1DCCBFD3" w14:textId="77777777" w:rsidR="00AE4D4A" w:rsidRPr="00AE4D4A" w:rsidRDefault="00AE4D4A" w:rsidP="00AE4D4A"/>
    <w:p w14:paraId="719BDF72" w14:textId="77777777" w:rsidR="00CF1C27" w:rsidRPr="00AE4D4A" w:rsidRDefault="00CF1C27" w:rsidP="00CF1C27">
      <w:pPr>
        <w:pStyle w:val="NoSpacing"/>
        <w:rPr>
          <w:sz w:val="21"/>
          <w:szCs w:val="21"/>
        </w:rPr>
      </w:pPr>
      <w:r w:rsidRPr="00AE4D4A">
        <w:rPr>
          <w:noProof/>
          <w:sz w:val="21"/>
          <w:szCs w:val="21"/>
        </w:rPr>
        <w:drawing>
          <wp:inline distT="0" distB="0" distL="0" distR="0" wp14:anchorId="1A6703DC" wp14:editId="7D0BD979">
            <wp:extent cx="5728335" cy="5728335"/>
            <wp:effectExtent l="0" t="0" r="5715" b="5715"/>
            <wp:docPr id="11" name="Picture 11" descr="A picture containing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map&#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8335" cy="5728335"/>
                    </a:xfrm>
                    <a:prstGeom prst="rect">
                      <a:avLst/>
                    </a:prstGeom>
                  </pic:spPr>
                </pic:pic>
              </a:graphicData>
            </a:graphic>
          </wp:inline>
        </w:drawing>
      </w:r>
    </w:p>
    <w:p w14:paraId="03D80656" w14:textId="77777777" w:rsidR="00CF1C27" w:rsidRPr="00AE4D4A" w:rsidRDefault="00CF1C27" w:rsidP="00CF1C27">
      <w:pPr>
        <w:pStyle w:val="PCJFigure"/>
        <w:rPr>
          <w:noProof w:val="0"/>
          <w:lang w:val="en-GB"/>
        </w:rPr>
      </w:pPr>
      <w:r w:rsidRPr="00AE4D4A">
        <w:rPr>
          <w:b/>
          <w:bCs/>
          <w:noProof w:val="0"/>
          <w:lang w:val="en-GB"/>
        </w:rPr>
        <w:t>Figure S1</w:t>
      </w:r>
      <w:r w:rsidRPr="00AE4D4A">
        <w:rPr>
          <w:noProof w:val="0"/>
          <w:lang w:val="en-GB"/>
        </w:rPr>
        <w:t>: Map of the exceedance probabilities for relative risk threshold of 1.5. Relative risk is very likely to exceed 1.5 when probabilities are close to 1, and very unlikely when values are close to 0 (values around 0.5 have the highest uncertainty).</w:t>
      </w:r>
    </w:p>
    <w:p w14:paraId="1177D6B4" w14:textId="77777777" w:rsidR="00CF1C27" w:rsidRPr="00AE4D4A" w:rsidRDefault="00CF1C27" w:rsidP="00CF1C27">
      <w:pPr>
        <w:pStyle w:val="NoSpacing"/>
      </w:pPr>
    </w:p>
    <w:p w14:paraId="3D74797A" w14:textId="77777777" w:rsidR="00CF1C27" w:rsidRPr="00AE4D4A" w:rsidRDefault="00CF1C27" w:rsidP="00CF1C27">
      <w:pPr>
        <w:pStyle w:val="NoSpacing"/>
        <w:rPr>
          <w:sz w:val="21"/>
          <w:szCs w:val="21"/>
        </w:rPr>
      </w:pPr>
      <w:r w:rsidRPr="00AE4D4A">
        <w:rPr>
          <w:noProof/>
          <w:sz w:val="21"/>
          <w:szCs w:val="21"/>
        </w:rPr>
        <w:lastRenderedPageBreak/>
        <w:drawing>
          <wp:inline distT="0" distB="0" distL="0" distR="0" wp14:anchorId="4AA2ECE5" wp14:editId="6766E36F">
            <wp:extent cx="5728335" cy="5728335"/>
            <wp:effectExtent l="0" t="0" r="5715" b="5715"/>
            <wp:docPr id="12" name="Picture 12" descr="Timeline,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imeline, map&#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28335" cy="5728335"/>
                    </a:xfrm>
                    <a:prstGeom prst="rect">
                      <a:avLst/>
                    </a:prstGeom>
                  </pic:spPr>
                </pic:pic>
              </a:graphicData>
            </a:graphic>
          </wp:inline>
        </w:drawing>
      </w:r>
    </w:p>
    <w:p w14:paraId="38651F1A" w14:textId="77777777" w:rsidR="00CF1C27" w:rsidRPr="00AE4D4A" w:rsidRDefault="00CF1C27" w:rsidP="00CF1C27">
      <w:pPr>
        <w:pStyle w:val="PCJFigure"/>
        <w:rPr>
          <w:noProof w:val="0"/>
          <w:lang w:val="en-GB"/>
        </w:rPr>
      </w:pPr>
      <w:r w:rsidRPr="00AE4D4A">
        <w:rPr>
          <w:b/>
          <w:bCs/>
          <w:noProof w:val="0"/>
          <w:lang w:val="en-GB"/>
        </w:rPr>
        <w:t>Figure S2</w:t>
      </w:r>
      <w:r w:rsidRPr="00AE4D4A">
        <w:rPr>
          <w:noProof w:val="0"/>
          <w:lang w:val="en-GB"/>
        </w:rPr>
        <w:t>: Map of the exceedance probabilities for relative risk threshold of 2. Relative risk is very likely to exceed 2 when probabilities are close to 1, and very unlikely when values are close to 0 (values around 0.5 have the highest uncertainty).</w:t>
      </w:r>
    </w:p>
    <w:p w14:paraId="45B5FC46" w14:textId="77777777" w:rsidR="00CF1C27" w:rsidRPr="00AE4D4A" w:rsidRDefault="00CF1C27" w:rsidP="00C65079"/>
    <w:p w14:paraId="6BCDC463" w14:textId="77777777" w:rsidR="00924169" w:rsidRPr="00AE4D4A" w:rsidRDefault="00924169" w:rsidP="00C65079"/>
    <w:p w14:paraId="2E03401D" w14:textId="77777777" w:rsidR="00480040" w:rsidRPr="00AE4D4A" w:rsidRDefault="00480040" w:rsidP="00480040"/>
    <w:p w14:paraId="2626BA32" w14:textId="617B3C40" w:rsidR="00C8579D" w:rsidRPr="00AE4D4A" w:rsidRDefault="00C8579D"/>
    <w:p w14:paraId="666C9E79" w14:textId="35C4D626" w:rsidR="00C04F88" w:rsidRPr="00AE4D4A" w:rsidRDefault="00C04F88" w:rsidP="003D541B">
      <w:pPr>
        <w:suppressAutoHyphens w:val="0"/>
      </w:pPr>
    </w:p>
    <w:p w14:paraId="5B584140" w14:textId="63CC1F19" w:rsidR="00924169" w:rsidRPr="00AE4D4A" w:rsidRDefault="00924169" w:rsidP="003D541B">
      <w:pPr>
        <w:suppressAutoHyphens w:val="0"/>
      </w:pPr>
    </w:p>
    <w:p w14:paraId="71D6F746" w14:textId="77777777" w:rsidR="00B924AC" w:rsidRPr="00AE4D4A" w:rsidRDefault="00B924AC">
      <w:pPr>
        <w:suppressAutoHyphens w:val="0"/>
      </w:pPr>
    </w:p>
    <w:p w14:paraId="4DCBD71E" w14:textId="77777777" w:rsidR="00B924AC" w:rsidRPr="00AE4D4A" w:rsidRDefault="00B924AC">
      <w:pPr>
        <w:suppressAutoHyphens w:val="0"/>
      </w:pPr>
      <w:r w:rsidRPr="00AE4D4A">
        <w:br w:type="page"/>
      </w:r>
    </w:p>
    <w:p w14:paraId="1F8C741C" w14:textId="1F81C630" w:rsidR="00AE4D4A" w:rsidRDefault="00AE4D4A" w:rsidP="00AE4D4A">
      <w:pPr>
        <w:pStyle w:val="Heading2"/>
        <w:rPr>
          <w:rFonts w:asciiTheme="minorHAnsi" w:hAnsiTheme="minorHAnsi" w:cstheme="minorHAnsi"/>
          <w:b/>
          <w:bCs/>
          <w:color w:val="auto"/>
          <w:sz w:val="21"/>
          <w:szCs w:val="21"/>
        </w:rPr>
      </w:pPr>
      <w:bookmarkStart w:id="3" w:name="_Toc141100739"/>
      <w:r w:rsidRPr="00DF36C3">
        <w:rPr>
          <w:rFonts w:asciiTheme="minorHAnsi" w:hAnsiTheme="minorHAnsi" w:cstheme="minorHAnsi"/>
          <w:b/>
          <w:bCs/>
          <w:color w:val="auto"/>
          <w:sz w:val="21"/>
          <w:szCs w:val="21"/>
        </w:rPr>
        <w:lastRenderedPageBreak/>
        <w:t>Mixed-effect Modelling</w:t>
      </w:r>
      <w:bookmarkEnd w:id="3"/>
    </w:p>
    <w:p w14:paraId="509CD622" w14:textId="77777777" w:rsidR="0026478B" w:rsidRPr="0026478B" w:rsidRDefault="0026478B" w:rsidP="0026478B"/>
    <w:p w14:paraId="07C23AD7" w14:textId="2BCFC71F" w:rsidR="0026478B" w:rsidRDefault="0026478B" w:rsidP="0026478B">
      <w:pPr>
        <w:pStyle w:val="PCJFigure"/>
      </w:pPr>
      <w:r>
        <w:drawing>
          <wp:inline distT="0" distB="0" distL="0" distR="0" wp14:anchorId="58627CC2" wp14:editId="562D361C">
            <wp:extent cx="5731510" cy="4967605"/>
            <wp:effectExtent l="0" t="0" r="2540" b="4445"/>
            <wp:docPr id="1" name="Picture 1"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iagram&#10;&#10;Description automatically generated"/>
                    <pic:cNvPicPr/>
                  </pic:nvPicPr>
                  <pic:blipFill>
                    <a:blip r:embed="rId11"/>
                    <a:stretch>
                      <a:fillRect/>
                    </a:stretch>
                  </pic:blipFill>
                  <pic:spPr>
                    <a:xfrm>
                      <a:off x="0" y="0"/>
                      <a:ext cx="5731510" cy="4967605"/>
                    </a:xfrm>
                    <a:prstGeom prst="rect">
                      <a:avLst/>
                    </a:prstGeom>
                  </pic:spPr>
                </pic:pic>
              </a:graphicData>
            </a:graphic>
          </wp:inline>
        </w:drawing>
      </w:r>
    </w:p>
    <w:p w14:paraId="080528DC" w14:textId="2D2514F3" w:rsidR="0026478B" w:rsidRDefault="0026478B" w:rsidP="0026478B">
      <w:pPr>
        <w:pStyle w:val="PCJcaptionfigure"/>
      </w:pPr>
      <w:r w:rsidRPr="00C61285">
        <w:rPr>
          <w:b/>
          <w:bCs/>
        </w:rPr>
        <w:t>Figure S</w:t>
      </w:r>
      <w:r w:rsidR="00C61285" w:rsidRPr="00C61285">
        <w:rPr>
          <w:b/>
          <w:bCs/>
        </w:rPr>
        <w:t>3</w:t>
      </w:r>
      <w:r w:rsidRPr="00BE02BB">
        <w:t xml:space="preserve">: </w:t>
      </w:r>
      <w:bookmarkStart w:id="4" w:name="_Hlk130574616"/>
      <w:r w:rsidRPr="00BE02BB">
        <w:t>Predicted and observed total number of positive cases of COVID-19 (across all lineages) in Teesside during 2020. The predicted estimates (</w:t>
      </w:r>
      <w:r>
        <w:t>blue</w:t>
      </w:r>
      <w:r w:rsidRPr="00BE02BB">
        <w:t xml:space="preserve">) are fitted values from </w:t>
      </w:r>
      <w:r>
        <w:t xml:space="preserve">the </w:t>
      </w:r>
      <w:r w:rsidR="00AA48A7">
        <w:t xml:space="preserve">simplified version of the </w:t>
      </w:r>
      <w:r>
        <w:t>GLMM for all cases with a random intercept for postcode.</w:t>
      </w:r>
      <w:bookmarkEnd w:id="4"/>
      <w:r w:rsidR="00F90193">
        <w:t xml:space="preserve"> </w:t>
      </w:r>
    </w:p>
    <w:p w14:paraId="687CD29A" w14:textId="1F2D51D0" w:rsidR="000F6EDC" w:rsidRDefault="000F6EDC">
      <w:pPr>
        <w:suppressAutoHyphens w:val="0"/>
      </w:pPr>
      <w:r>
        <w:br w:type="page"/>
      </w:r>
    </w:p>
    <w:p w14:paraId="454FDD24" w14:textId="3F09C8B4" w:rsidR="000F6EDC" w:rsidRDefault="000F6EDC" w:rsidP="000F6EDC">
      <w:pPr>
        <w:pStyle w:val="PCJtablelegend"/>
        <w:rPr>
          <w:noProof w:val="0"/>
          <w:lang w:val="en-GB"/>
        </w:rPr>
      </w:pPr>
      <w:r w:rsidRPr="00E652BD">
        <w:rPr>
          <w:b/>
          <w:bCs/>
          <w:noProof w:val="0"/>
          <w:lang w:val="en-GB"/>
        </w:rPr>
        <w:lastRenderedPageBreak/>
        <w:t>Table S</w:t>
      </w:r>
      <w:r w:rsidR="00E652BD" w:rsidRPr="00E652BD">
        <w:rPr>
          <w:b/>
          <w:bCs/>
          <w:noProof w:val="0"/>
          <w:lang w:val="en-GB"/>
        </w:rPr>
        <w:t>2</w:t>
      </w:r>
      <w:r w:rsidRPr="00E652BD">
        <w:rPr>
          <w:noProof w:val="0"/>
          <w:lang w:val="en-GB"/>
        </w:rPr>
        <w:t>:</w:t>
      </w:r>
      <w:r w:rsidRPr="00AE4D4A">
        <w:rPr>
          <w:noProof w:val="0"/>
          <w:lang w:val="en-GB"/>
        </w:rPr>
        <w:t xml:space="preserve"> </w:t>
      </w:r>
      <w:r>
        <w:t>Summary of the simplified version of the all-cases GLMM with a random intercept for postcode; effects of spatial (10</w:t>
      </w:r>
      <w:r w:rsidRPr="00BE0458">
        <w:rPr>
          <w:vertAlign w:val="superscript"/>
        </w:rPr>
        <w:t>th</w:t>
      </w:r>
      <w:r>
        <w:t xml:space="preserve"> Decile of IMD, postcode district total population) and temporal variables (mean weekly temperature and rainfall, and government interventions and subsidy) on the total number of </w:t>
      </w:r>
      <w:r w:rsidRPr="00BE02BB">
        <w:t>positive PCR tests recorded each week of 2020 in each postcode district</w:t>
      </w:r>
      <w:r>
        <w:t xml:space="preserve">. All temporal variables </w:t>
      </w:r>
      <w:r w:rsidRPr="00BE02BB">
        <w:rPr>
          <w:noProof w:val="0"/>
          <w:lang w:val="en-GB"/>
        </w:rPr>
        <w:t>include a two-week time lag to account for the delay in symptom onset (and testing) after infection.</w:t>
      </w:r>
      <w:r>
        <w:rPr>
          <w:noProof w:val="0"/>
          <w:lang w:val="en-GB"/>
        </w:rPr>
        <w:t xml:space="preserve"> Variables with a VIF &gt; 3 were removed from this model (Week of year).</w:t>
      </w:r>
      <w:r w:rsidR="009B0798">
        <w:rPr>
          <w:noProof w:val="0"/>
          <w:lang w:val="en-GB"/>
        </w:rPr>
        <w:t xml:space="preserve"> </w:t>
      </w:r>
      <w:r w:rsidR="009B0798">
        <w:t>Estimates are on the original model scale (log).</w:t>
      </w:r>
    </w:p>
    <w:tbl>
      <w:tblPr>
        <w:tblW w:w="6400" w:type="dxa"/>
        <w:jc w:val="center"/>
        <w:tblLook w:val="04A0" w:firstRow="1" w:lastRow="0" w:firstColumn="1" w:lastColumn="0" w:noHBand="0" w:noVBand="1"/>
      </w:tblPr>
      <w:tblGrid>
        <w:gridCol w:w="2160"/>
        <w:gridCol w:w="1060"/>
        <w:gridCol w:w="1060"/>
        <w:gridCol w:w="1060"/>
        <w:gridCol w:w="1060"/>
      </w:tblGrid>
      <w:tr w:rsidR="000F6EDC" w:rsidRPr="00F35A20" w14:paraId="7F4829B0" w14:textId="77777777" w:rsidTr="006C5C37">
        <w:trPr>
          <w:trHeight w:val="300"/>
          <w:jc w:val="center"/>
        </w:trPr>
        <w:tc>
          <w:tcPr>
            <w:tcW w:w="2160" w:type="dxa"/>
            <w:tcBorders>
              <w:top w:val="single" w:sz="4" w:space="0" w:color="auto"/>
              <w:left w:val="nil"/>
              <w:bottom w:val="single" w:sz="4" w:space="0" w:color="auto"/>
              <w:right w:val="nil"/>
            </w:tcBorders>
            <w:shd w:val="clear" w:color="auto" w:fill="auto"/>
            <w:noWrap/>
            <w:vAlign w:val="center"/>
            <w:hideMark/>
          </w:tcPr>
          <w:p w14:paraId="23E39AF3" w14:textId="77777777" w:rsidR="000F6EDC" w:rsidRPr="00F35A20" w:rsidRDefault="000F6EDC" w:rsidP="006C5C37">
            <w:pPr>
              <w:pStyle w:val="PCJTable"/>
              <w:rPr>
                <w:lang w:eastAsia="en-GB"/>
              </w:rPr>
            </w:pPr>
            <w:r w:rsidRPr="00F35A20">
              <w:rPr>
                <w:lang w:eastAsia="en-GB"/>
              </w:rPr>
              <w:t>Variable</w:t>
            </w:r>
          </w:p>
        </w:tc>
        <w:tc>
          <w:tcPr>
            <w:tcW w:w="1060" w:type="dxa"/>
            <w:tcBorders>
              <w:top w:val="single" w:sz="4" w:space="0" w:color="auto"/>
              <w:left w:val="nil"/>
              <w:bottom w:val="single" w:sz="4" w:space="0" w:color="auto"/>
              <w:right w:val="nil"/>
            </w:tcBorders>
            <w:shd w:val="clear" w:color="auto" w:fill="auto"/>
            <w:noWrap/>
            <w:vAlign w:val="center"/>
            <w:hideMark/>
          </w:tcPr>
          <w:p w14:paraId="6DBC3331" w14:textId="77777777" w:rsidR="000F6EDC" w:rsidRPr="00F35A20" w:rsidRDefault="000F6EDC" w:rsidP="006C5C37">
            <w:pPr>
              <w:pStyle w:val="PCJTable"/>
              <w:rPr>
                <w:lang w:eastAsia="en-GB"/>
              </w:rPr>
            </w:pPr>
            <w:r w:rsidRPr="00F35A20">
              <w:rPr>
                <w:lang w:eastAsia="en-GB"/>
              </w:rPr>
              <w:t>Estimate</w:t>
            </w:r>
          </w:p>
        </w:tc>
        <w:tc>
          <w:tcPr>
            <w:tcW w:w="1060" w:type="dxa"/>
            <w:tcBorders>
              <w:top w:val="single" w:sz="4" w:space="0" w:color="auto"/>
              <w:left w:val="nil"/>
              <w:bottom w:val="single" w:sz="4" w:space="0" w:color="auto"/>
              <w:right w:val="nil"/>
            </w:tcBorders>
            <w:shd w:val="clear" w:color="auto" w:fill="auto"/>
            <w:noWrap/>
            <w:vAlign w:val="center"/>
            <w:hideMark/>
          </w:tcPr>
          <w:p w14:paraId="6804D39D" w14:textId="77777777" w:rsidR="000F6EDC" w:rsidRPr="00F35A20" w:rsidRDefault="000F6EDC" w:rsidP="006C5C37">
            <w:pPr>
              <w:pStyle w:val="PCJTable"/>
              <w:rPr>
                <w:lang w:eastAsia="en-GB"/>
              </w:rPr>
            </w:pPr>
            <w:r w:rsidRPr="00F35A20">
              <w:rPr>
                <w:lang w:eastAsia="en-GB"/>
              </w:rPr>
              <w:t>Std. Error</w:t>
            </w:r>
          </w:p>
        </w:tc>
        <w:tc>
          <w:tcPr>
            <w:tcW w:w="1060" w:type="dxa"/>
            <w:tcBorders>
              <w:top w:val="single" w:sz="4" w:space="0" w:color="auto"/>
              <w:left w:val="nil"/>
              <w:bottom w:val="single" w:sz="4" w:space="0" w:color="auto"/>
              <w:right w:val="nil"/>
            </w:tcBorders>
            <w:shd w:val="clear" w:color="auto" w:fill="auto"/>
            <w:noWrap/>
            <w:vAlign w:val="center"/>
            <w:hideMark/>
          </w:tcPr>
          <w:p w14:paraId="1C370EC5" w14:textId="77777777" w:rsidR="000F6EDC" w:rsidRPr="00F35A20" w:rsidRDefault="000F6EDC" w:rsidP="006C5C37">
            <w:pPr>
              <w:pStyle w:val="PCJTable"/>
              <w:rPr>
                <w:lang w:eastAsia="en-GB"/>
              </w:rPr>
            </w:pPr>
            <w:r w:rsidRPr="00F35A20">
              <w:rPr>
                <w:lang w:eastAsia="en-GB"/>
              </w:rPr>
              <w:t>z value</w:t>
            </w:r>
          </w:p>
        </w:tc>
        <w:tc>
          <w:tcPr>
            <w:tcW w:w="1060" w:type="dxa"/>
            <w:tcBorders>
              <w:top w:val="single" w:sz="4" w:space="0" w:color="auto"/>
              <w:left w:val="nil"/>
              <w:bottom w:val="single" w:sz="4" w:space="0" w:color="auto"/>
              <w:right w:val="nil"/>
            </w:tcBorders>
            <w:shd w:val="clear" w:color="auto" w:fill="auto"/>
            <w:noWrap/>
            <w:vAlign w:val="center"/>
            <w:hideMark/>
          </w:tcPr>
          <w:p w14:paraId="073E6227" w14:textId="77777777" w:rsidR="000F6EDC" w:rsidRPr="00F35A20" w:rsidRDefault="000F6EDC" w:rsidP="006C5C37">
            <w:pPr>
              <w:pStyle w:val="PCJTable"/>
              <w:rPr>
                <w:lang w:eastAsia="en-GB"/>
              </w:rPr>
            </w:pPr>
            <w:r w:rsidRPr="00F35A20">
              <w:rPr>
                <w:lang w:eastAsia="en-GB"/>
              </w:rPr>
              <w:t>p value</w:t>
            </w:r>
          </w:p>
        </w:tc>
      </w:tr>
      <w:tr w:rsidR="000F6EDC" w:rsidRPr="00F35A20" w14:paraId="398E4DB3" w14:textId="77777777" w:rsidTr="006C5C37">
        <w:trPr>
          <w:trHeight w:val="300"/>
          <w:jc w:val="center"/>
        </w:trPr>
        <w:tc>
          <w:tcPr>
            <w:tcW w:w="2160" w:type="dxa"/>
            <w:tcBorders>
              <w:top w:val="nil"/>
              <w:left w:val="nil"/>
              <w:bottom w:val="nil"/>
              <w:right w:val="nil"/>
            </w:tcBorders>
            <w:shd w:val="clear" w:color="auto" w:fill="auto"/>
            <w:noWrap/>
            <w:vAlign w:val="bottom"/>
            <w:hideMark/>
          </w:tcPr>
          <w:p w14:paraId="0E7435A2" w14:textId="77777777" w:rsidR="000F6EDC" w:rsidRPr="00F35A20" w:rsidRDefault="000F6EDC" w:rsidP="006C5C37">
            <w:pPr>
              <w:pStyle w:val="PCJTable"/>
              <w:rPr>
                <w:lang w:eastAsia="en-GB"/>
              </w:rPr>
            </w:pPr>
            <w:r w:rsidRPr="00F35A20">
              <w:rPr>
                <w:lang w:eastAsia="en-GB"/>
              </w:rPr>
              <w:t>Intercept</w:t>
            </w:r>
          </w:p>
        </w:tc>
        <w:tc>
          <w:tcPr>
            <w:tcW w:w="1060" w:type="dxa"/>
            <w:tcBorders>
              <w:top w:val="nil"/>
              <w:left w:val="nil"/>
              <w:bottom w:val="nil"/>
              <w:right w:val="nil"/>
            </w:tcBorders>
            <w:shd w:val="clear" w:color="auto" w:fill="auto"/>
            <w:noWrap/>
            <w:vAlign w:val="bottom"/>
            <w:hideMark/>
          </w:tcPr>
          <w:p w14:paraId="1B3A4286" w14:textId="77777777" w:rsidR="000F6EDC" w:rsidRPr="00F35A20" w:rsidRDefault="000F6EDC" w:rsidP="006C5C37">
            <w:pPr>
              <w:pStyle w:val="PCJTable"/>
              <w:rPr>
                <w:lang w:eastAsia="en-GB"/>
              </w:rPr>
            </w:pPr>
            <w:r w:rsidRPr="00F35A20">
              <w:rPr>
                <w:lang w:eastAsia="en-GB"/>
              </w:rPr>
              <w:t>-0.997</w:t>
            </w:r>
          </w:p>
        </w:tc>
        <w:tc>
          <w:tcPr>
            <w:tcW w:w="1060" w:type="dxa"/>
            <w:tcBorders>
              <w:top w:val="nil"/>
              <w:left w:val="nil"/>
              <w:bottom w:val="nil"/>
              <w:right w:val="nil"/>
            </w:tcBorders>
            <w:shd w:val="clear" w:color="auto" w:fill="auto"/>
            <w:noWrap/>
            <w:vAlign w:val="bottom"/>
            <w:hideMark/>
          </w:tcPr>
          <w:p w14:paraId="2516CAC6" w14:textId="77777777" w:rsidR="000F6EDC" w:rsidRPr="00F35A20" w:rsidRDefault="000F6EDC" w:rsidP="006C5C37">
            <w:pPr>
              <w:pStyle w:val="PCJTable"/>
              <w:rPr>
                <w:lang w:eastAsia="en-GB"/>
              </w:rPr>
            </w:pPr>
            <w:r w:rsidRPr="00F35A20">
              <w:rPr>
                <w:lang w:eastAsia="en-GB"/>
              </w:rPr>
              <w:t>0.236</w:t>
            </w:r>
          </w:p>
        </w:tc>
        <w:tc>
          <w:tcPr>
            <w:tcW w:w="1060" w:type="dxa"/>
            <w:tcBorders>
              <w:top w:val="nil"/>
              <w:left w:val="nil"/>
              <w:bottom w:val="nil"/>
              <w:right w:val="nil"/>
            </w:tcBorders>
            <w:shd w:val="clear" w:color="auto" w:fill="auto"/>
            <w:noWrap/>
            <w:vAlign w:val="bottom"/>
            <w:hideMark/>
          </w:tcPr>
          <w:p w14:paraId="766DDB54" w14:textId="77777777" w:rsidR="000F6EDC" w:rsidRPr="00F35A20" w:rsidRDefault="000F6EDC" w:rsidP="006C5C37">
            <w:pPr>
              <w:pStyle w:val="PCJTable"/>
              <w:rPr>
                <w:lang w:eastAsia="en-GB"/>
              </w:rPr>
            </w:pPr>
            <w:r w:rsidRPr="00F35A20">
              <w:rPr>
                <w:lang w:eastAsia="en-GB"/>
              </w:rPr>
              <w:t>-4.219</w:t>
            </w:r>
          </w:p>
        </w:tc>
        <w:tc>
          <w:tcPr>
            <w:tcW w:w="1060" w:type="dxa"/>
            <w:tcBorders>
              <w:top w:val="nil"/>
              <w:left w:val="nil"/>
              <w:bottom w:val="nil"/>
              <w:right w:val="nil"/>
            </w:tcBorders>
            <w:shd w:val="clear" w:color="auto" w:fill="auto"/>
            <w:noWrap/>
            <w:vAlign w:val="bottom"/>
            <w:hideMark/>
          </w:tcPr>
          <w:p w14:paraId="6F8417B4" w14:textId="77777777" w:rsidR="000F6EDC" w:rsidRPr="00F35A20" w:rsidRDefault="000F6EDC" w:rsidP="006C5C37">
            <w:pPr>
              <w:pStyle w:val="PCJTable"/>
              <w:rPr>
                <w:lang w:eastAsia="en-GB"/>
              </w:rPr>
            </w:pPr>
            <w:r w:rsidRPr="00F35A20">
              <w:rPr>
                <w:lang w:eastAsia="en-GB"/>
              </w:rPr>
              <w:t>&lt;0.001</w:t>
            </w:r>
          </w:p>
        </w:tc>
      </w:tr>
      <w:tr w:rsidR="000F6EDC" w:rsidRPr="00F35A20" w14:paraId="0F5DFFCA" w14:textId="77777777" w:rsidTr="006C5C37">
        <w:trPr>
          <w:trHeight w:val="300"/>
          <w:jc w:val="center"/>
        </w:trPr>
        <w:tc>
          <w:tcPr>
            <w:tcW w:w="2160" w:type="dxa"/>
            <w:tcBorders>
              <w:top w:val="nil"/>
              <w:left w:val="nil"/>
              <w:bottom w:val="nil"/>
              <w:right w:val="nil"/>
            </w:tcBorders>
            <w:shd w:val="clear" w:color="auto" w:fill="auto"/>
            <w:noWrap/>
            <w:vAlign w:val="bottom"/>
            <w:hideMark/>
          </w:tcPr>
          <w:p w14:paraId="2347A8DE" w14:textId="77777777" w:rsidR="000F6EDC" w:rsidRPr="00F35A20" w:rsidRDefault="000F6EDC" w:rsidP="006C5C37">
            <w:pPr>
              <w:pStyle w:val="PCJTable"/>
              <w:rPr>
                <w:lang w:eastAsia="en-GB"/>
              </w:rPr>
            </w:pPr>
            <w:r w:rsidRPr="00F35A20">
              <w:rPr>
                <w:lang w:eastAsia="en-GB"/>
              </w:rPr>
              <w:t>Temperature</w:t>
            </w:r>
          </w:p>
        </w:tc>
        <w:tc>
          <w:tcPr>
            <w:tcW w:w="1060" w:type="dxa"/>
            <w:tcBorders>
              <w:top w:val="nil"/>
              <w:left w:val="nil"/>
              <w:bottom w:val="nil"/>
              <w:right w:val="nil"/>
            </w:tcBorders>
            <w:shd w:val="clear" w:color="auto" w:fill="auto"/>
            <w:noWrap/>
            <w:vAlign w:val="bottom"/>
            <w:hideMark/>
          </w:tcPr>
          <w:p w14:paraId="0F260227" w14:textId="77777777" w:rsidR="000F6EDC" w:rsidRPr="00F35A20" w:rsidRDefault="000F6EDC" w:rsidP="006C5C37">
            <w:pPr>
              <w:pStyle w:val="PCJTable"/>
              <w:rPr>
                <w:lang w:eastAsia="en-GB"/>
              </w:rPr>
            </w:pPr>
            <w:r w:rsidRPr="00F35A20">
              <w:rPr>
                <w:lang w:eastAsia="en-GB"/>
              </w:rPr>
              <w:t>-0.039</w:t>
            </w:r>
          </w:p>
        </w:tc>
        <w:tc>
          <w:tcPr>
            <w:tcW w:w="1060" w:type="dxa"/>
            <w:tcBorders>
              <w:top w:val="nil"/>
              <w:left w:val="nil"/>
              <w:bottom w:val="nil"/>
              <w:right w:val="nil"/>
            </w:tcBorders>
            <w:shd w:val="clear" w:color="auto" w:fill="auto"/>
            <w:noWrap/>
            <w:vAlign w:val="bottom"/>
            <w:hideMark/>
          </w:tcPr>
          <w:p w14:paraId="402D39CE" w14:textId="77777777" w:rsidR="000F6EDC" w:rsidRPr="00F35A20" w:rsidRDefault="000F6EDC" w:rsidP="006C5C37">
            <w:pPr>
              <w:pStyle w:val="PCJTable"/>
              <w:rPr>
                <w:lang w:eastAsia="en-GB"/>
              </w:rPr>
            </w:pPr>
            <w:r w:rsidRPr="00F35A20">
              <w:rPr>
                <w:lang w:eastAsia="en-GB"/>
              </w:rPr>
              <w:t>0.013</w:t>
            </w:r>
          </w:p>
        </w:tc>
        <w:tc>
          <w:tcPr>
            <w:tcW w:w="1060" w:type="dxa"/>
            <w:tcBorders>
              <w:top w:val="nil"/>
              <w:left w:val="nil"/>
              <w:bottom w:val="nil"/>
              <w:right w:val="nil"/>
            </w:tcBorders>
            <w:shd w:val="clear" w:color="auto" w:fill="auto"/>
            <w:noWrap/>
            <w:vAlign w:val="bottom"/>
            <w:hideMark/>
          </w:tcPr>
          <w:p w14:paraId="220F710D" w14:textId="77777777" w:rsidR="000F6EDC" w:rsidRPr="00F35A20" w:rsidRDefault="000F6EDC" w:rsidP="006C5C37">
            <w:pPr>
              <w:pStyle w:val="PCJTable"/>
              <w:rPr>
                <w:lang w:eastAsia="en-GB"/>
              </w:rPr>
            </w:pPr>
            <w:r w:rsidRPr="00F35A20">
              <w:rPr>
                <w:lang w:eastAsia="en-GB"/>
              </w:rPr>
              <w:t>-3.088</w:t>
            </w:r>
          </w:p>
        </w:tc>
        <w:tc>
          <w:tcPr>
            <w:tcW w:w="1060" w:type="dxa"/>
            <w:tcBorders>
              <w:top w:val="nil"/>
              <w:left w:val="nil"/>
              <w:bottom w:val="nil"/>
              <w:right w:val="nil"/>
            </w:tcBorders>
            <w:shd w:val="clear" w:color="auto" w:fill="auto"/>
            <w:noWrap/>
            <w:vAlign w:val="bottom"/>
            <w:hideMark/>
          </w:tcPr>
          <w:p w14:paraId="4570B1B3" w14:textId="77777777" w:rsidR="000F6EDC" w:rsidRPr="00F35A20" w:rsidRDefault="000F6EDC" w:rsidP="006C5C37">
            <w:pPr>
              <w:pStyle w:val="PCJTable"/>
              <w:rPr>
                <w:lang w:eastAsia="en-GB"/>
              </w:rPr>
            </w:pPr>
            <w:r w:rsidRPr="00F35A20">
              <w:rPr>
                <w:lang w:eastAsia="en-GB"/>
              </w:rPr>
              <w:t>0.002</w:t>
            </w:r>
          </w:p>
        </w:tc>
      </w:tr>
      <w:tr w:rsidR="000F6EDC" w:rsidRPr="00F35A20" w14:paraId="3AC7DADF" w14:textId="77777777" w:rsidTr="006C5C37">
        <w:trPr>
          <w:trHeight w:val="300"/>
          <w:jc w:val="center"/>
        </w:trPr>
        <w:tc>
          <w:tcPr>
            <w:tcW w:w="2160" w:type="dxa"/>
            <w:tcBorders>
              <w:top w:val="nil"/>
              <w:left w:val="nil"/>
              <w:bottom w:val="nil"/>
              <w:right w:val="nil"/>
            </w:tcBorders>
            <w:shd w:val="clear" w:color="auto" w:fill="auto"/>
            <w:noWrap/>
            <w:vAlign w:val="bottom"/>
            <w:hideMark/>
          </w:tcPr>
          <w:p w14:paraId="242AA11B" w14:textId="77777777" w:rsidR="000F6EDC" w:rsidRPr="00F35A20" w:rsidRDefault="000F6EDC" w:rsidP="006C5C37">
            <w:pPr>
              <w:pStyle w:val="PCJTable"/>
              <w:rPr>
                <w:lang w:eastAsia="en-GB"/>
              </w:rPr>
            </w:pPr>
            <w:r w:rsidRPr="00F35A20">
              <w:rPr>
                <w:lang w:eastAsia="en-GB"/>
              </w:rPr>
              <w:t>Rainfall</w:t>
            </w:r>
          </w:p>
        </w:tc>
        <w:tc>
          <w:tcPr>
            <w:tcW w:w="1060" w:type="dxa"/>
            <w:tcBorders>
              <w:top w:val="nil"/>
              <w:left w:val="nil"/>
              <w:bottom w:val="nil"/>
              <w:right w:val="nil"/>
            </w:tcBorders>
            <w:shd w:val="clear" w:color="auto" w:fill="auto"/>
            <w:noWrap/>
            <w:vAlign w:val="bottom"/>
            <w:hideMark/>
          </w:tcPr>
          <w:p w14:paraId="12734F8B" w14:textId="77777777" w:rsidR="000F6EDC" w:rsidRPr="00F35A20" w:rsidRDefault="000F6EDC" w:rsidP="006C5C37">
            <w:pPr>
              <w:pStyle w:val="PCJTable"/>
              <w:rPr>
                <w:lang w:eastAsia="en-GB"/>
              </w:rPr>
            </w:pPr>
            <w:r w:rsidRPr="00F35A20">
              <w:rPr>
                <w:lang w:eastAsia="en-GB"/>
              </w:rPr>
              <w:t>0.055</w:t>
            </w:r>
          </w:p>
        </w:tc>
        <w:tc>
          <w:tcPr>
            <w:tcW w:w="1060" w:type="dxa"/>
            <w:tcBorders>
              <w:top w:val="nil"/>
              <w:left w:val="nil"/>
              <w:bottom w:val="nil"/>
              <w:right w:val="nil"/>
            </w:tcBorders>
            <w:shd w:val="clear" w:color="auto" w:fill="auto"/>
            <w:noWrap/>
            <w:vAlign w:val="bottom"/>
            <w:hideMark/>
          </w:tcPr>
          <w:p w14:paraId="6CBF4CF4" w14:textId="77777777" w:rsidR="000F6EDC" w:rsidRPr="00F35A20" w:rsidRDefault="000F6EDC" w:rsidP="006C5C37">
            <w:pPr>
              <w:pStyle w:val="PCJTable"/>
              <w:rPr>
                <w:lang w:eastAsia="en-GB"/>
              </w:rPr>
            </w:pPr>
            <w:r w:rsidRPr="00F35A20">
              <w:rPr>
                <w:lang w:eastAsia="en-GB"/>
              </w:rPr>
              <w:t>0.026</w:t>
            </w:r>
          </w:p>
        </w:tc>
        <w:tc>
          <w:tcPr>
            <w:tcW w:w="1060" w:type="dxa"/>
            <w:tcBorders>
              <w:top w:val="nil"/>
              <w:left w:val="nil"/>
              <w:bottom w:val="nil"/>
              <w:right w:val="nil"/>
            </w:tcBorders>
            <w:shd w:val="clear" w:color="auto" w:fill="auto"/>
            <w:noWrap/>
            <w:vAlign w:val="bottom"/>
            <w:hideMark/>
          </w:tcPr>
          <w:p w14:paraId="01F81518" w14:textId="77777777" w:rsidR="000F6EDC" w:rsidRPr="00F35A20" w:rsidRDefault="000F6EDC" w:rsidP="006C5C37">
            <w:pPr>
              <w:pStyle w:val="PCJTable"/>
              <w:rPr>
                <w:lang w:eastAsia="en-GB"/>
              </w:rPr>
            </w:pPr>
            <w:r w:rsidRPr="00F35A20">
              <w:rPr>
                <w:lang w:eastAsia="en-GB"/>
              </w:rPr>
              <w:t>2.151</w:t>
            </w:r>
          </w:p>
        </w:tc>
        <w:tc>
          <w:tcPr>
            <w:tcW w:w="1060" w:type="dxa"/>
            <w:tcBorders>
              <w:top w:val="nil"/>
              <w:left w:val="nil"/>
              <w:bottom w:val="nil"/>
              <w:right w:val="nil"/>
            </w:tcBorders>
            <w:shd w:val="clear" w:color="auto" w:fill="auto"/>
            <w:noWrap/>
            <w:vAlign w:val="bottom"/>
            <w:hideMark/>
          </w:tcPr>
          <w:p w14:paraId="254DF54A" w14:textId="77777777" w:rsidR="000F6EDC" w:rsidRPr="00F35A20" w:rsidRDefault="000F6EDC" w:rsidP="006C5C37">
            <w:pPr>
              <w:pStyle w:val="PCJTable"/>
              <w:rPr>
                <w:lang w:eastAsia="en-GB"/>
              </w:rPr>
            </w:pPr>
            <w:r w:rsidRPr="00F35A20">
              <w:rPr>
                <w:lang w:eastAsia="en-GB"/>
              </w:rPr>
              <w:t>0.031</w:t>
            </w:r>
          </w:p>
        </w:tc>
      </w:tr>
      <w:tr w:rsidR="000F6EDC" w:rsidRPr="00F35A20" w14:paraId="0DC6407C" w14:textId="77777777" w:rsidTr="006C5C37">
        <w:trPr>
          <w:trHeight w:val="300"/>
          <w:jc w:val="center"/>
        </w:trPr>
        <w:tc>
          <w:tcPr>
            <w:tcW w:w="2160" w:type="dxa"/>
            <w:tcBorders>
              <w:top w:val="nil"/>
              <w:left w:val="nil"/>
              <w:bottom w:val="nil"/>
              <w:right w:val="nil"/>
            </w:tcBorders>
            <w:shd w:val="clear" w:color="auto" w:fill="auto"/>
            <w:noWrap/>
            <w:vAlign w:val="bottom"/>
            <w:hideMark/>
          </w:tcPr>
          <w:p w14:paraId="20247654" w14:textId="77777777" w:rsidR="000F6EDC" w:rsidRPr="00F35A20" w:rsidRDefault="000F6EDC" w:rsidP="006C5C37">
            <w:pPr>
              <w:pStyle w:val="PCJTable"/>
              <w:rPr>
                <w:lang w:eastAsia="en-GB"/>
              </w:rPr>
            </w:pPr>
            <w:r w:rsidRPr="00F35A20">
              <w:rPr>
                <w:lang w:eastAsia="en-GB"/>
              </w:rPr>
              <w:t>Lockdown 1</w:t>
            </w:r>
          </w:p>
        </w:tc>
        <w:tc>
          <w:tcPr>
            <w:tcW w:w="1060" w:type="dxa"/>
            <w:tcBorders>
              <w:top w:val="nil"/>
              <w:left w:val="nil"/>
              <w:bottom w:val="nil"/>
              <w:right w:val="nil"/>
            </w:tcBorders>
            <w:shd w:val="clear" w:color="auto" w:fill="auto"/>
            <w:noWrap/>
            <w:vAlign w:val="bottom"/>
            <w:hideMark/>
          </w:tcPr>
          <w:p w14:paraId="31DC3BC6" w14:textId="77777777" w:rsidR="000F6EDC" w:rsidRPr="00F35A20" w:rsidRDefault="000F6EDC" w:rsidP="006C5C37">
            <w:pPr>
              <w:pStyle w:val="PCJTable"/>
              <w:rPr>
                <w:lang w:eastAsia="en-GB"/>
              </w:rPr>
            </w:pPr>
            <w:r w:rsidRPr="00F35A20">
              <w:rPr>
                <w:lang w:eastAsia="en-GB"/>
              </w:rPr>
              <w:t>-0.087</w:t>
            </w:r>
          </w:p>
        </w:tc>
        <w:tc>
          <w:tcPr>
            <w:tcW w:w="1060" w:type="dxa"/>
            <w:tcBorders>
              <w:top w:val="nil"/>
              <w:left w:val="nil"/>
              <w:bottom w:val="nil"/>
              <w:right w:val="nil"/>
            </w:tcBorders>
            <w:shd w:val="clear" w:color="auto" w:fill="auto"/>
            <w:noWrap/>
            <w:vAlign w:val="bottom"/>
            <w:hideMark/>
          </w:tcPr>
          <w:p w14:paraId="68EDEACD" w14:textId="77777777" w:rsidR="000F6EDC" w:rsidRPr="00F35A20" w:rsidRDefault="000F6EDC" w:rsidP="006C5C37">
            <w:pPr>
              <w:pStyle w:val="PCJTable"/>
              <w:rPr>
                <w:lang w:eastAsia="en-GB"/>
              </w:rPr>
            </w:pPr>
            <w:r w:rsidRPr="00F35A20">
              <w:rPr>
                <w:lang w:eastAsia="en-GB"/>
              </w:rPr>
              <w:t>0.016</w:t>
            </w:r>
          </w:p>
        </w:tc>
        <w:tc>
          <w:tcPr>
            <w:tcW w:w="1060" w:type="dxa"/>
            <w:tcBorders>
              <w:top w:val="nil"/>
              <w:left w:val="nil"/>
              <w:bottom w:val="nil"/>
              <w:right w:val="nil"/>
            </w:tcBorders>
            <w:shd w:val="clear" w:color="auto" w:fill="auto"/>
            <w:noWrap/>
            <w:vAlign w:val="bottom"/>
            <w:hideMark/>
          </w:tcPr>
          <w:p w14:paraId="0A55AC71" w14:textId="77777777" w:rsidR="000F6EDC" w:rsidRPr="00F35A20" w:rsidRDefault="000F6EDC" w:rsidP="006C5C37">
            <w:pPr>
              <w:pStyle w:val="PCJTable"/>
              <w:rPr>
                <w:lang w:eastAsia="en-GB"/>
              </w:rPr>
            </w:pPr>
            <w:r w:rsidRPr="00F35A20">
              <w:rPr>
                <w:lang w:eastAsia="en-GB"/>
              </w:rPr>
              <w:t>-5.346</w:t>
            </w:r>
          </w:p>
        </w:tc>
        <w:tc>
          <w:tcPr>
            <w:tcW w:w="1060" w:type="dxa"/>
            <w:tcBorders>
              <w:top w:val="nil"/>
              <w:left w:val="nil"/>
              <w:bottom w:val="nil"/>
              <w:right w:val="nil"/>
            </w:tcBorders>
            <w:shd w:val="clear" w:color="auto" w:fill="auto"/>
            <w:noWrap/>
            <w:vAlign w:val="bottom"/>
            <w:hideMark/>
          </w:tcPr>
          <w:p w14:paraId="13C52918" w14:textId="77777777" w:rsidR="000F6EDC" w:rsidRPr="00F35A20" w:rsidRDefault="000F6EDC" w:rsidP="006C5C37">
            <w:pPr>
              <w:pStyle w:val="PCJTable"/>
              <w:rPr>
                <w:lang w:eastAsia="en-GB"/>
              </w:rPr>
            </w:pPr>
            <w:r w:rsidRPr="00F35A20">
              <w:rPr>
                <w:lang w:eastAsia="en-GB"/>
              </w:rPr>
              <w:t>&lt;0.001</w:t>
            </w:r>
          </w:p>
        </w:tc>
      </w:tr>
      <w:tr w:rsidR="000F6EDC" w:rsidRPr="00F35A20" w14:paraId="07AC7583" w14:textId="77777777" w:rsidTr="006C5C37">
        <w:trPr>
          <w:trHeight w:val="300"/>
          <w:jc w:val="center"/>
        </w:trPr>
        <w:tc>
          <w:tcPr>
            <w:tcW w:w="2160" w:type="dxa"/>
            <w:tcBorders>
              <w:top w:val="nil"/>
              <w:left w:val="nil"/>
              <w:bottom w:val="nil"/>
              <w:right w:val="nil"/>
            </w:tcBorders>
            <w:shd w:val="clear" w:color="auto" w:fill="auto"/>
            <w:noWrap/>
            <w:vAlign w:val="bottom"/>
            <w:hideMark/>
          </w:tcPr>
          <w:p w14:paraId="09A48275" w14:textId="77777777" w:rsidR="000F6EDC" w:rsidRPr="00F35A20" w:rsidRDefault="000F6EDC" w:rsidP="006C5C37">
            <w:pPr>
              <w:pStyle w:val="PCJTable"/>
              <w:rPr>
                <w:lang w:eastAsia="en-GB"/>
              </w:rPr>
            </w:pPr>
            <w:r w:rsidRPr="00F35A20">
              <w:rPr>
                <w:lang w:eastAsia="en-GB"/>
              </w:rPr>
              <w:t>Lockdown 2</w:t>
            </w:r>
          </w:p>
        </w:tc>
        <w:tc>
          <w:tcPr>
            <w:tcW w:w="1060" w:type="dxa"/>
            <w:tcBorders>
              <w:top w:val="nil"/>
              <w:left w:val="nil"/>
              <w:bottom w:val="nil"/>
              <w:right w:val="nil"/>
            </w:tcBorders>
            <w:shd w:val="clear" w:color="auto" w:fill="auto"/>
            <w:noWrap/>
            <w:vAlign w:val="bottom"/>
            <w:hideMark/>
          </w:tcPr>
          <w:p w14:paraId="072D78D5" w14:textId="77777777" w:rsidR="000F6EDC" w:rsidRPr="00F35A20" w:rsidRDefault="000F6EDC" w:rsidP="006C5C37">
            <w:pPr>
              <w:pStyle w:val="PCJTable"/>
              <w:rPr>
                <w:lang w:eastAsia="en-GB"/>
              </w:rPr>
            </w:pPr>
            <w:r w:rsidRPr="00F35A20">
              <w:rPr>
                <w:lang w:eastAsia="en-GB"/>
              </w:rPr>
              <w:t>0.270</w:t>
            </w:r>
          </w:p>
        </w:tc>
        <w:tc>
          <w:tcPr>
            <w:tcW w:w="1060" w:type="dxa"/>
            <w:tcBorders>
              <w:top w:val="nil"/>
              <w:left w:val="nil"/>
              <w:bottom w:val="nil"/>
              <w:right w:val="nil"/>
            </w:tcBorders>
            <w:shd w:val="clear" w:color="auto" w:fill="auto"/>
            <w:noWrap/>
            <w:vAlign w:val="bottom"/>
            <w:hideMark/>
          </w:tcPr>
          <w:p w14:paraId="76812AF0" w14:textId="77777777" w:rsidR="000F6EDC" w:rsidRPr="00F35A20" w:rsidRDefault="000F6EDC" w:rsidP="006C5C37">
            <w:pPr>
              <w:pStyle w:val="PCJTable"/>
              <w:rPr>
                <w:lang w:eastAsia="en-GB"/>
              </w:rPr>
            </w:pPr>
            <w:r w:rsidRPr="00F35A20">
              <w:rPr>
                <w:lang w:eastAsia="en-GB"/>
              </w:rPr>
              <w:t>0.048</w:t>
            </w:r>
          </w:p>
        </w:tc>
        <w:tc>
          <w:tcPr>
            <w:tcW w:w="1060" w:type="dxa"/>
            <w:tcBorders>
              <w:top w:val="nil"/>
              <w:left w:val="nil"/>
              <w:bottom w:val="nil"/>
              <w:right w:val="nil"/>
            </w:tcBorders>
            <w:shd w:val="clear" w:color="auto" w:fill="auto"/>
            <w:noWrap/>
            <w:vAlign w:val="bottom"/>
            <w:hideMark/>
          </w:tcPr>
          <w:p w14:paraId="545935CB" w14:textId="77777777" w:rsidR="000F6EDC" w:rsidRPr="00F35A20" w:rsidRDefault="000F6EDC" w:rsidP="006C5C37">
            <w:pPr>
              <w:pStyle w:val="PCJTable"/>
              <w:rPr>
                <w:lang w:eastAsia="en-GB"/>
              </w:rPr>
            </w:pPr>
            <w:r w:rsidRPr="00F35A20">
              <w:rPr>
                <w:lang w:eastAsia="en-GB"/>
              </w:rPr>
              <w:t>5.628</w:t>
            </w:r>
          </w:p>
        </w:tc>
        <w:tc>
          <w:tcPr>
            <w:tcW w:w="1060" w:type="dxa"/>
            <w:tcBorders>
              <w:top w:val="nil"/>
              <w:left w:val="nil"/>
              <w:bottom w:val="nil"/>
              <w:right w:val="nil"/>
            </w:tcBorders>
            <w:shd w:val="clear" w:color="auto" w:fill="auto"/>
            <w:noWrap/>
            <w:vAlign w:val="bottom"/>
            <w:hideMark/>
          </w:tcPr>
          <w:p w14:paraId="7D718947" w14:textId="77777777" w:rsidR="000F6EDC" w:rsidRPr="00F35A20" w:rsidRDefault="000F6EDC" w:rsidP="006C5C37">
            <w:pPr>
              <w:pStyle w:val="PCJTable"/>
              <w:rPr>
                <w:lang w:eastAsia="en-GB"/>
              </w:rPr>
            </w:pPr>
            <w:r w:rsidRPr="00F35A20">
              <w:rPr>
                <w:lang w:eastAsia="en-GB"/>
              </w:rPr>
              <w:t>&lt;0.001</w:t>
            </w:r>
          </w:p>
        </w:tc>
      </w:tr>
      <w:tr w:rsidR="000F6EDC" w:rsidRPr="00F35A20" w14:paraId="2361F92A" w14:textId="77777777" w:rsidTr="006C5C37">
        <w:trPr>
          <w:trHeight w:val="300"/>
          <w:jc w:val="center"/>
        </w:trPr>
        <w:tc>
          <w:tcPr>
            <w:tcW w:w="2160" w:type="dxa"/>
            <w:tcBorders>
              <w:top w:val="nil"/>
              <w:left w:val="nil"/>
              <w:bottom w:val="nil"/>
              <w:right w:val="nil"/>
            </w:tcBorders>
            <w:shd w:val="clear" w:color="auto" w:fill="auto"/>
            <w:noWrap/>
            <w:vAlign w:val="bottom"/>
            <w:hideMark/>
          </w:tcPr>
          <w:p w14:paraId="7E24DADC" w14:textId="77777777" w:rsidR="000F6EDC" w:rsidRPr="00F35A20" w:rsidRDefault="000F6EDC" w:rsidP="006C5C37">
            <w:pPr>
              <w:pStyle w:val="PCJTable"/>
              <w:rPr>
                <w:lang w:eastAsia="en-GB"/>
              </w:rPr>
            </w:pPr>
            <w:r w:rsidRPr="00F35A20">
              <w:rPr>
                <w:lang w:eastAsia="en-GB"/>
              </w:rPr>
              <w:t>Tier 2</w:t>
            </w:r>
          </w:p>
        </w:tc>
        <w:tc>
          <w:tcPr>
            <w:tcW w:w="1060" w:type="dxa"/>
            <w:tcBorders>
              <w:top w:val="nil"/>
              <w:left w:val="nil"/>
              <w:bottom w:val="nil"/>
              <w:right w:val="nil"/>
            </w:tcBorders>
            <w:shd w:val="clear" w:color="auto" w:fill="auto"/>
            <w:noWrap/>
            <w:vAlign w:val="bottom"/>
            <w:hideMark/>
          </w:tcPr>
          <w:p w14:paraId="66ED1392" w14:textId="77777777" w:rsidR="000F6EDC" w:rsidRPr="00F35A20" w:rsidRDefault="000F6EDC" w:rsidP="006C5C37">
            <w:pPr>
              <w:pStyle w:val="PCJTable"/>
              <w:rPr>
                <w:lang w:eastAsia="en-GB"/>
              </w:rPr>
            </w:pPr>
            <w:r w:rsidRPr="00F35A20">
              <w:rPr>
                <w:lang w:eastAsia="en-GB"/>
              </w:rPr>
              <w:t>0.486</w:t>
            </w:r>
          </w:p>
        </w:tc>
        <w:tc>
          <w:tcPr>
            <w:tcW w:w="1060" w:type="dxa"/>
            <w:tcBorders>
              <w:top w:val="nil"/>
              <w:left w:val="nil"/>
              <w:bottom w:val="nil"/>
              <w:right w:val="nil"/>
            </w:tcBorders>
            <w:shd w:val="clear" w:color="auto" w:fill="auto"/>
            <w:noWrap/>
            <w:vAlign w:val="bottom"/>
            <w:hideMark/>
          </w:tcPr>
          <w:p w14:paraId="3014A660" w14:textId="77777777" w:rsidR="000F6EDC" w:rsidRPr="00F35A20" w:rsidRDefault="000F6EDC" w:rsidP="006C5C37">
            <w:pPr>
              <w:pStyle w:val="PCJTable"/>
              <w:rPr>
                <w:lang w:eastAsia="en-GB"/>
              </w:rPr>
            </w:pPr>
            <w:r w:rsidRPr="00F35A20">
              <w:rPr>
                <w:lang w:eastAsia="en-GB"/>
              </w:rPr>
              <w:t>0.063</w:t>
            </w:r>
          </w:p>
        </w:tc>
        <w:tc>
          <w:tcPr>
            <w:tcW w:w="1060" w:type="dxa"/>
            <w:tcBorders>
              <w:top w:val="nil"/>
              <w:left w:val="nil"/>
              <w:bottom w:val="nil"/>
              <w:right w:val="nil"/>
            </w:tcBorders>
            <w:shd w:val="clear" w:color="auto" w:fill="auto"/>
            <w:noWrap/>
            <w:vAlign w:val="bottom"/>
            <w:hideMark/>
          </w:tcPr>
          <w:p w14:paraId="233F7EA7" w14:textId="77777777" w:rsidR="000F6EDC" w:rsidRPr="00F35A20" w:rsidRDefault="000F6EDC" w:rsidP="006C5C37">
            <w:pPr>
              <w:pStyle w:val="PCJTable"/>
              <w:rPr>
                <w:lang w:eastAsia="en-GB"/>
              </w:rPr>
            </w:pPr>
            <w:r w:rsidRPr="00F35A20">
              <w:rPr>
                <w:lang w:eastAsia="en-GB"/>
              </w:rPr>
              <w:t>7.674</w:t>
            </w:r>
          </w:p>
        </w:tc>
        <w:tc>
          <w:tcPr>
            <w:tcW w:w="1060" w:type="dxa"/>
            <w:tcBorders>
              <w:top w:val="nil"/>
              <w:left w:val="nil"/>
              <w:bottom w:val="nil"/>
              <w:right w:val="nil"/>
            </w:tcBorders>
            <w:shd w:val="clear" w:color="auto" w:fill="auto"/>
            <w:noWrap/>
            <w:vAlign w:val="bottom"/>
            <w:hideMark/>
          </w:tcPr>
          <w:p w14:paraId="55EA94F9" w14:textId="77777777" w:rsidR="000F6EDC" w:rsidRPr="00F35A20" w:rsidRDefault="000F6EDC" w:rsidP="006C5C37">
            <w:pPr>
              <w:pStyle w:val="PCJTable"/>
              <w:rPr>
                <w:lang w:eastAsia="en-GB"/>
              </w:rPr>
            </w:pPr>
            <w:r w:rsidRPr="00F35A20">
              <w:rPr>
                <w:lang w:eastAsia="en-GB"/>
              </w:rPr>
              <w:t>&lt;0.001</w:t>
            </w:r>
          </w:p>
        </w:tc>
      </w:tr>
      <w:tr w:rsidR="000F6EDC" w:rsidRPr="00F35A20" w14:paraId="6574F258" w14:textId="77777777" w:rsidTr="006C5C37">
        <w:trPr>
          <w:trHeight w:val="300"/>
          <w:jc w:val="center"/>
        </w:trPr>
        <w:tc>
          <w:tcPr>
            <w:tcW w:w="2160" w:type="dxa"/>
            <w:tcBorders>
              <w:top w:val="nil"/>
              <w:left w:val="nil"/>
              <w:bottom w:val="nil"/>
              <w:right w:val="nil"/>
            </w:tcBorders>
            <w:shd w:val="clear" w:color="auto" w:fill="auto"/>
            <w:noWrap/>
            <w:vAlign w:val="bottom"/>
            <w:hideMark/>
          </w:tcPr>
          <w:p w14:paraId="00A07888" w14:textId="77777777" w:rsidR="000F6EDC" w:rsidRPr="00F35A20" w:rsidRDefault="000F6EDC" w:rsidP="006C5C37">
            <w:pPr>
              <w:pStyle w:val="PCJTable"/>
              <w:rPr>
                <w:lang w:eastAsia="en-GB"/>
              </w:rPr>
            </w:pPr>
            <w:r w:rsidRPr="00F35A20">
              <w:rPr>
                <w:lang w:eastAsia="en-GB"/>
              </w:rPr>
              <w:t>Tier 3</w:t>
            </w:r>
          </w:p>
        </w:tc>
        <w:tc>
          <w:tcPr>
            <w:tcW w:w="1060" w:type="dxa"/>
            <w:tcBorders>
              <w:top w:val="nil"/>
              <w:left w:val="nil"/>
              <w:bottom w:val="nil"/>
              <w:right w:val="nil"/>
            </w:tcBorders>
            <w:shd w:val="clear" w:color="auto" w:fill="auto"/>
            <w:noWrap/>
            <w:vAlign w:val="bottom"/>
            <w:hideMark/>
          </w:tcPr>
          <w:p w14:paraId="273CBCB2" w14:textId="77777777" w:rsidR="000F6EDC" w:rsidRPr="00F35A20" w:rsidRDefault="000F6EDC" w:rsidP="006C5C37">
            <w:pPr>
              <w:pStyle w:val="PCJTable"/>
              <w:rPr>
                <w:lang w:eastAsia="en-GB"/>
              </w:rPr>
            </w:pPr>
            <w:r w:rsidRPr="00F35A20">
              <w:rPr>
                <w:lang w:eastAsia="en-GB"/>
              </w:rPr>
              <w:t>0.535</w:t>
            </w:r>
          </w:p>
        </w:tc>
        <w:tc>
          <w:tcPr>
            <w:tcW w:w="1060" w:type="dxa"/>
            <w:tcBorders>
              <w:top w:val="nil"/>
              <w:left w:val="nil"/>
              <w:bottom w:val="nil"/>
              <w:right w:val="nil"/>
            </w:tcBorders>
            <w:shd w:val="clear" w:color="auto" w:fill="auto"/>
            <w:noWrap/>
            <w:vAlign w:val="bottom"/>
            <w:hideMark/>
          </w:tcPr>
          <w:p w14:paraId="601FB07C" w14:textId="77777777" w:rsidR="000F6EDC" w:rsidRPr="00F35A20" w:rsidRDefault="000F6EDC" w:rsidP="006C5C37">
            <w:pPr>
              <w:pStyle w:val="PCJTable"/>
              <w:rPr>
                <w:lang w:eastAsia="en-GB"/>
              </w:rPr>
            </w:pPr>
            <w:r w:rsidRPr="00F35A20">
              <w:rPr>
                <w:lang w:eastAsia="en-GB"/>
              </w:rPr>
              <w:t>0.066</w:t>
            </w:r>
          </w:p>
        </w:tc>
        <w:tc>
          <w:tcPr>
            <w:tcW w:w="1060" w:type="dxa"/>
            <w:tcBorders>
              <w:top w:val="nil"/>
              <w:left w:val="nil"/>
              <w:bottom w:val="nil"/>
              <w:right w:val="nil"/>
            </w:tcBorders>
            <w:shd w:val="clear" w:color="auto" w:fill="auto"/>
            <w:noWrap/>
            <w:vAlign w:val="bottom"/>
            <w:hideMark/>
          </w:tcPr>
          <w:p w14:paraId="3AC276C0" w14:textId="77777777" w:rsidR="000F6EDC" w:rsidRPr="00F35A20" w:rsidRDefault="000F6EDC" w:rsidP="006C5C37">
            <w:pPr>
              <w:pStyle w:val="PCJTable"/>
              <w:rPr>
                <w:lang w:eastAsia="en-GB"/>
              </w:rPr>
            </w:pPr>
            <w:r w:rsidRPr="00F35A20">
              <w:rPr>
                <w:lang w:eastAsia="en-GB"/>
              </w:rPr>
              <w:t>8.052</w:t>
            </w:r>
          </w:p>
        </w:tc>
        <w:tc>
          <w:tcPr>
            <w:tcW w:w="1060" w:type="dxa"/>
            <w:tcBorders>
              <w:top w:val="nil"/>
              <w:left w:val="nil"/>
              <w:bottom w:val="nil"/>
              <w:right w:val="nil"/>
            </w:tcBorders>
            <w:shd w:val="clear" w:color="auto" w:fill="auto"/>
            <w:noWrap/>
            <w:vAlign w:val="bottom"/>
            <w:hideMark/>
          </w:tcPr>
          <w:p w14:paraId="515282E8" w14:textId="77777777" w:rsidR="000F6EDC" w:rsidRPr="00F35A20" w:rsidRDefault="000F6EDC" w:rsidP="006C5C37">
            <w:pPr>
              <w:pStyle w:val="PCJTable"/>
              <w:rPr>
                <w:lang w:eastAsia="en-GB"/>
              </w:rPr>
            </w:pPr>
            <w:r w:rsidRPr="00F35A20">
              <w:rPr>
                <w:lang w:eastAsia="en-GB"/>
              </w:rPr>
              <w:t>&lt;0.001</w:t>
            </w:r>
          </w:p>
        </w:tc>
      </w:tr>
      <w:tr w:rsidR="000F6EDC" w:rsidRPr="00F35A20" w14:paraId="464F0956" w14:textId="77777777" w:rsidTr="006C5C37">
        <w:trPr>
          <w:trHeight w:val="300"/>
          <w:jc w:val="center"/>
        </w:trPr>
        <w:tc>
          <w:tcPr>
            <w:tcW w:w="2160" w:type="dxa"/>
            <w:tcBorders>
              <w:top w:val="nil"/>
              <w:left w:val="nil"/>
              <w:bottom w:val="nil"/>
              <w:right w:val="nil"/>
            </w:tcBorders>
            <w:shd w:val="clear" w:color="auto" w:fill="auto"/>
            <w:noWrap/>
            <w:vAlign w:val="bottom"/>
            <w:hideMark/>
          </w:tcPr>
          <w:p w14:paraId="528201AB" w14:textId="77777777" w:rsidR="000F6EDC" w:rsidRPr="00F35A20" w:rsidRDefault="000F6EDC" w:rsidP="006C5C37">
            <w:pPr>
              <w:pStyle w:val="PCJTable"/>
              <w:rPr>
                <w:lang w:eastAsia="en-GB"/>
              </w:rPr>
            </w:pPr>
            <w:r w:rsidRPr="00F35A20">
              <w:rPr>
                <w:lang w:eastAsia="en-GB"/>
              </w:rPr>
              <w:t>Restaurant Subsidy</w:t>
            </w:r>
          </w:p>
        </w:tc>
        <w:tc>
          <w:tcPr>
            <w:tcW w:w="1060" w:type="dxa"/>
            <w:tcBorders>
              <w:top w:val="nil"/>
              <w:left w:val="nil"/>
              <w:bottom w:val="nil"/>
              <w:right w:val="nil"/>
            </w:tcBorders>
            <w:shd w:val="clear" w:color="auto" w:fill="auto"/>
            <w:noWrap/>
            <w:vAlign w:val="bottom"/>
            <w:hideMark/>
          </w:tcPr>
          <w:p w14:paraId="6086E5F2" w14:textId="77777777" w:rsidR="000F6EDC" w:rsidRPr="00F35A20" w:rsidRDefault="000F6EDC" w:rsidP="006C5C37">
            <w:pPr>
              <w:pStyle w:val="PCJTable"/>
              <w:rPr>
                <w:lang w:eastAsia="en-GB"/>
              </w:rPr>
            </w:pPr>
            <w:r w:rsidRPr="00F35A20">
              <w:rPr>
                <w:lang w:eastAsia="en-GB"/>
              </w:rPr>
              <w:t>0.065</w:t>
            </w:r>
          </w:p>
        </w:tc>
        <w:tc>
          <w:tcPr>
            <w:tcW w:w="1060" w:type="dxa"/>
            <w:tcBorders>
              <w:top w:val="nil"/>
              <w:left w:val="nil"/>
              <w:bottom w:val="nil"/>
              <w:right w:val="nil"/>
            </w:tcBorders>
            <w:shd w:val="clear" w:color="auto" w:fill="auto"/>
            <w:noWrap/>
            <w:vAlign w:val="bottom"/>
            <w:hideMark/>
          </w:tcPr>
          <w:p w14:paraId="3230532D" w14:textId="77777777" w:rsidR="000F6EDC" w:rsidRPr="00F35A20" w:rsidRDefault="000F6EDC" w:rsidP="006C5C37">
            <w:pPr>
              <w:pStyle w:val="PCJTable"/>
              <w:rPr>
                <w:lang w:eastAsia="en-GB"/>
              </w:rPr>
            </w:pPr>
            <w:r w:rsidRPr="00F35A20">
              <w:rPr>
                <w:lang w:eastAsia="en-GB"/>
              </w:rPr>
              <w:t>0.061</w:t>
            </w:r>
          </w:p>
        </w:tc>
        <w:tc>
          <w:tcPr>
            <w:tcW w:w="1060" w:type="dxa"/>
            <w:tcBorders>
              <w:top w:val="nil"/>
              <w:left w:val="nil"/>
              <w:bottom w:val="nil"/>
              <w:right w:val="nil"/>
            </w:tcBorders>
            <w:shd w:val="clear" w:color="auto" w:fill="auto"/>
            <w:noWrap/>
            <w:vAlign w:val="bottom"/>
            <w:hideMark/>
          </w:tcPr>
          <w:p w14:paraId="02F3AC29" w14:textId="77777777" w:rsidR="000F6EDC" w:rsidRPr="00F35A20" w:rsidRDefault="000F6EDC" w:rsidP="006C5C37">
            <w:pPr>
              <w:pStyle w:val="PCJTable"/>
              <w:rPr>
                <w:lang w:eastAsia="en-GB"/>
              </w:rPr>
            </w:pPr>
            <w:r w:rsidRPr="00F35A20">
              <w:rPr>
                <w:lang w:eastAsia="en-GB"/>
              </w:rPr>
              <w:t>1.072</w:t>
            </w:r>
          </w:p>
        </w:tc>
        <w:tc>
          <w:tcPr>
            <w:tcW w:w="1060" w:type="dxa"/>
            <w:tcBorders>
              <w:top w:val="nil"/>
              <w:left w:val="nil"/>
              <w:bottom w:val="nil"/>
              <w:right w:val="nil"/>
            </w:tcBorders>
            <w:shd w:val="clear" w:color="auto" w:fill="auto"/>
            <w:noWrap/>
            <w:vAlign w:val="bottom"/>
            <w:hideMark/>
          </w:tcPr>
          <w:p w14:paraId="592046F5" w14:textId="77777777" w:rsidR="000F6EDC" w:rsidRPr="00F35A20" w:rsidRDefault="000F6EDC" w:rsidP="006C5C37">
            <w:pPr>
              <w:pStyle w:val="PCJTable"/>
              <w:rPr>
                <w:lang w:eastAsia="en-GB"/>
              </w:rPr>
            </w:pPr>
            <w:r w:rsidRPr="00F35A20">
              <w:rPr>
                <w:lang w:eastAsia="en-GB"/>
              </w:rPr>
              <w:t>0.284</w:t>
            </w:r>
          </w:p>
        </w:tc>
      </w:tr>
      <w:tr w:rsidR="000F6EDC" w:rsidRPr="00F35A20" w14:paraId="60CCBD50" w14:textId="77777777" w:rsidTr="006C5C37">
        <w:trPr>
          <w:trHeight w:val="300"/>
          <w:jc w:val="center"/>
        </w:trPr>
        <w:tc>
          <w:tcPr>
            <w:tcW w:w="2160" w:type="dxa"/>
            <w:tcBorders>
              <w:top w:val="nil"/>
              <w:left w:val="nil"/>
              <w:bottom w:val="nil"/>
              <w:right w:val="nil"/>
            </w:tcBorders>
            <w:shd w:val="clear" w:color="auto" w:fill="auto"/>
            <w:noWrap/>
            <w:vAlign w:val="bottom"/>
            <w:hideMark/>
          </w:tcPr>
          <w:p w14:paraId="6125FB09" w14:textId="77777777" w:rsidR="000F6EDC" w:rsidRPr="00F35A20" w:rsidRDefault="000F6EDC" w:rsidP="006C5C37">
            <w:pPr>
              <w:pStyle w:val="PCJTable"/>
              <w:rPr>
                <w:lang w:eastAsia="en-GB"/>
              </w:rPr>
            </w:pPr>
            <w:r w:rsidRPr="00F35A20">
              <w:rPr>
                <w:lang w:eastAsia="en-GB"/>
              </w:rPr>
              <w:t>IMD 10th Decile</w:t>
            </w:r>
          </w:p>
        </w:tc>
        <w:tc>
          <w:tcPr>
            <w:tcW w:w="1060" w:type="dxa"/>
            <w:tcBorders>
              <w:top w:val="nil"/>
              <w:left w:val="nil"/>
              <w:bottom w:val="nil"/>
              <w:right w:val="nil"/>
            </w:tcBorders>
            <w:shd w:val="clear" w:color="auto" w:fill="auto"/>
            <w:noWrap/>
            <w:vAlign w:val="bottom"/>
            <w:hideMark/>
          </w:tcPr>
          <w:p w14:paraId="091C7D76" w14:textId="77777777" w:rsidR="000F6EDC" w:rsidRPr="00F35A20" w:rsidRDefault="000F6EDC" w:rsidP="006C5C37">
            <w:pPr>
              <w:pStyle w:val="PCJTable"/>
              <w:rPr>
                <w:lang w:eastAsia="en-GB"/>
              </w:rPr>
            </w:pPr>
            <w:r w:rsidRPr="00F35A20">
              <w:rPr>
                <w:lang w:eastAsia="en-GB"/>
              </w:rPr>
              <w:t>0.478</w:t>
            </w:r>
          </w:p>
        </w:tc>
        <w:tc>
          <w:tcPr>
            <w:tcW w:w="1060" w:type="dxa"/>
            <w:tcBorders>
              <w:top w:val="nil"/>
              <w:left w:val="nil"/>
              <w:bottom w:val="nil"/>
              <w:right w:val="nil"/>
            </w:tcBorders>
            <w:shd w:val="clear" w:color="auto" w:fill="auto"/>
            <w:noWrap/>
            <w:vAlign w:val="bottom"/>
            <w:hideMark/>
          </w:tcPr>
          <w:p w14:paraId="2505CEA4" w14:textId="77777777" w:rsidR="000F6EDC" w:rsidRPr="00F35A20" w:rsidRDefault="000F6EDC" w:rsidP="006C5C37">
            <w:pPr>
              <w:pStyle w:val="PCJTable"/>
              <w:rPr>
                <w:lang w:eastAsia="en-GB"/>
              </w:rPr>
            </w:pPr>
            <w:r w:rsidRPr="00F35A20">
              <w:rPr>
                <w:lang w:eastAsia="en-GB"/>
              </w:rPr>
              <w:t>0.241</w:t>
            </w:r>
          </w:p>
        </w:tc>
        <w:tc>
          <w:tcPr>
            <w:tcW w:w="1060" w:type="dxa"/>
            <w:tcBorders>
              <w:top w:val="nil"/>
              <w:left w:val="nil"/>
              <w:bottom w:val="nil"/>
              <w:right w:val="nil"/>
            </w:tcBorders>
            <w:shd w:val="clear" w:color="auto" w:fill="auto"/>
            <w:noWrap/>
            <w:vAlign w:val="bottom"/>
            <w:hideMark/>
          </w:tcPr>
          <w:p w14:paraId="6AD53AF3" w14:textId="77777777" w:rsidR="000F6EDC" w:rsidRPr="00F35A20" w:rsidRDefault="000F6EDC" w:rsidP="006C5C37">
            <w:pPr>
              <w:pStyle w:val="PCJTable"/>
              <w:rPr>
                <w:lang w:eastAsia="en-GB"/>
              </w:rPr>
            </w:pPr>
            <w:r w:rsidRPr="00F35A20">
              <w:rPr>
                <w:lang w:eastAsia="en-GB"/>
              </w:rPr>
              <w:t>1.986</w:t>
            </w:r>
          </w:p>
        </w:tc>
        <w:tc>
          <w:tcPr>
            <w:tcW w:w="1060" w:type="dxa"/>
            <w:tcBorders>
              <w:top w:val="nil"/>
              <w:left w:val="nil"/>
              <w:bottom w:val="nil"/>
              <w:right w:val="nil"/>
            </w:tcBorders>
            <w:shd w:val="clear" w:color="auto" w:fill="auto"/>
            <w:noWrap/>
            <w:vAlign w:val="bottom"/>
            <w:hideMark/>
          </w:tcPr>
          <w:p w14:paraId="11436029" w14:textId="77777777" w:rsidR="000F6EDC" w:rsidRPr="00F35A20" w:rsidRDefault="000F6EDC" w:rsidP="006C5C37">
            <w:pPr>
              <w:pStyle w:val="PCJTable"/>
              <w:rPr>
                <w:lang w:eastAsia="en-GB"/>
              </w:rPr>
            </w:pPr>
            <w:r w:rsidRPr="00F35A20">
              <w:rPr>
                <w:lang w:eastAsia="en-GB"/>
              </w:rPr>
              <w:t>0.047</w:t>
            </w:r>
          </w:p>
        </w:tc>
      </w:tr>
      <w:tr w:rsidR="000F6EDC" w:rsidRPr="00F35A20" w14:paraId="2E55A397" w14:textId="77777777" w:rsidTr="006C5C37">
        <w:trPr>
          <w:trHeight w:val="300"/>
          <w:jc w:val="center"/>
        </w:trPr>
        <w:tc>
          <w:tcPr>
            <w:tcW w:w="2160" w:type="dxa"/>
            <w:tcBorders>
              <w:top w:val="nil"/>
              <w:left w:val="nil"/>
              <w:bottom w:val="nil"/>
              <w:right w:val="nil"/>
            </w:tcBorders>
            <w:shd w:val="clear" w:color="auto" w:fill="auto"/>
            <w:noWrap/>
            <w:vAlign w:val="bottom"/>
            <w:hideMark/>
          </w:tcPr>
          <w:p w14:paraId="29879DA6" w14:textId="77777777" w:rsidR="000F6EDC" w:rsidRPr="00F35A20" w:rsidRDefault="000F6EDC" w:rsidP="006C5C37">
            <w:pPr>
              <w:pStyle w:val="PCJTable"/>
              <w:rPr>
                <w:lang w:eastAsia="en-GB"/>
              </w:rPr>
            </w:pPr>
            <w:r w:rsidRPr="00F35A20">
              <w:rPr>
                <w:lang w:eastAsia="en-GB"/>
              </w:rPr>
              <w:t>Total Population</w:t>
            </w:r>
          </w:p>
        </w:tc>
        <w:tc>
          <w:tcPr>
            <w:tcW w:w="1060" w:type="dxa"/>
            <w:tcBorders>
              <w:top w:val="nil"/>
              <w:left w:val="nil"/>
              <w:bottom w:val="nil"/>
              <w:right w:val="nil"/>
            </w:tcBorders>
            <w:shd w:val="clear" w:color="auto" w:fill="auto"/>
            <w:noWrap/>
            <w:vAlign w:val="bottom"/>
            <w:hideMark/>
          </w:tcPr>
          <w:p w14:paraId="52B7BF3F" w14:textId="77777777" w:rsidR="000F6EDC" w:rsidRPr="00F35A20" w:rsidRDefault="000F6EDC" w:rsidP="006C5C37">
            <w:pPr>
              <w:pStyle w:val="PCJTable"/>
              <w:rPr>
                <w:lang w:eastAsia="en-GB"/>
              </w:rPr>
            </w:pPr>
            <w:r w:rsidRPr="00F35A20">
              <w:rPr>
                <w:lang w:eastAsia="en-GB"/>
              </w:rPr>
              <w:t>0.061</w:t>
            </w:r>
          </w:p>
        </w:tc>
        <w:tc>
          <w:tcPr>
            <w:tcW w:w="1060" w:type="dxa"/>
            <w:tcBorders>
              <w:top w:val="nil"/>
              <w:left w:val="nil"/>
              <w:bottom w:val="nil"/>
              <w:right w:val="nil"/>
            </w:tcBorders>
            <w:shd w:val="clear" w:color="auto" w:fill="auto"/>
            <w:noWrap/>
            <w:vAlign w:val="bottom"/>
            <w:hideMark/>
          </w:tcPr>
          <w:p w14:paraId="6E30BAD6" w14:textId="77777777" w:rsidR="000F6EDC" w:rsidRPr="00F35A20" w:rsidRDefault="000F6EDC" w:rsidP="006C5C37">
            <w:pPr>
              <w:pStyle w:val="PCJTable"/>
              <w:rPr>
                <w:lang w:eastAsia="en-GB"/>
              </w:rPr>
            </w:pPr>
            <w:r w:rsidRPr="00F35A20">
              <w:rPr>
                <w:lang w:eastAsia="en-GB"/>
              </w:rPr>
              <w:t>0.007</w:t>
            </w:r>
          </w:p>
        </w:tc>
        <w:tc>
          <w:tcPr>
            <w:tcW w:w="1060" w:type="dxa"/>
            <w:tcBorders>
              <w:top w:val="nil"/>
              <w:left w:val="nil"/>
              <w:bottom w:val="nil"/>
              <w:right w:val="nil"/>
            </w:tcBorders>
            <w:shd w:val="clear" w:color="auto" w:fill="auto"/>
            <w:noWrap/>
            <w:vAlign w:val="bottom"/>
            <w:hideMark/>
          </w:tcPr>
          <w:p w14:paraId="5E7C939C" w14:textId="77777777" w:rsidR="000F6EDC" w:rsidRPr="00F35A20" w:rsidRDefault="000F6EDC" w:rsidP="006C5C37">
            <w:pPr>
              <w:pStyle w:val="PCJTable"/>
              <w:rPr>
                <w:lang w:eastAsia="en-GB"/>
              </w:rPr>
            </w:pPr>
            <w:r w:rsidRPr="00F35A20">
              <w:rPr>
                <w:lang w:eastAsia="en-GB"/>
              </w:rPr>
              <w:t>9.285</w:t>
            </w:r>
          </w:p>
        </w:tc>
        <w:tc>
          <w:tcPr>
            <w:tcW w:w="1060" w:type="dxa"/>
            <w:tcBorders>
              <w:top w:val="nil"/>
              <w:left w:val="nil"/>
              <w:bottom w:val="nil"/>
              <w:right w:val="nil"/>
            </w:tcBorders>
            <w:shd w:val="clear" w:color="auto" w:fill="auto"/>
            <w:noWrap/>
            <w:vAlign w:val="bottom"/>
            <w:hideMark/>
          </w:tcPr>
          <w:p w14:paraId="6C37A8DA" w14:textId="77777777" w:rsidR="000F6EDC" w:rsidRPr="00F35A20" w:rsidRDefault="000F6EDC" w:rsidP="006C5C37">
            <w:pPr>
              <w:pStyle w:val="PCJTable"/>
              <w:rPr>
                <w:lang w:eastAsia="en-GB"/>
              </w:rPr>
            </w:pPr>
            <w:r w:rsidRPr="00F35A20">
              <w:rPr>
                <w:lang w:eastAsia="en-GB"/>
              </w:rPr>
              <w:t>&lt;0.001</w:t>
            </w:r>
          </w:p>
        </w:tc>
      </w:tr>
    </w:tbl>
    <w:p w14:paraId="26719D04" w14:textId="77777777" w:rsidR="000F6EDC" w:rsidRPr="00AE4D4A" w:rsidRDefault="000F6EDC" w:rsidP="000F6EDC">
      <w:pPr>
        <w:pStyle w:val="PCJtablelegend"/>
        <w:rPr>
          <w:noProof w:val="0"/>
          <w:lang w:val="en-GB"/>
        </w:rPr>
      </w:pPr>
    </w:p>
    <w:p w14:paraId="6FA16F07" w14:textId="77777777" w:rsidR="000F6EDC" w:rsidRPr="00AE4D4A" w:rsidRDefault="000F6EDC" w:rsidP="000F6EDC">
      <w:pPr>
        <w:pStyle w:val="PCJtext"/>
        <w:rPr>
          <w:noProof w:val="0"/>
          <w:lang w:val="en-GB"/>
        </w:rPr>
      </w:pPr>
    </w:p>
    <w:p w14:paraId="0621448F" w14:textId="77777777" w:rsidR="000F6EDC" w:rsidRPr="0026478B" w:rsidRDefault="000F6EDC" w:rsidP="0026478B"/>
    <w:p w14:paraId="4D633AAD" w14:textId="6BABDDC3" w:rsidR="0075758D" w:rsidRDefault="00B924AC" w:rsidP="008E6EAD">
      <w:pPr>
        <w:pStyle w:val="PCJtablelegend"/>
        <w:rPr>
          <w:noProof w:val="0"/>
          <w:lang w:val="en-GB"/>
        </w:rPr>
      </w:pPr>
      <w:r w:rsidRPr="00E652BD">
        <w:rPr>
          <w:b/>
          <w:bCs/>
        </w:rPr>
        <w:t>Table S</w:t>
      </w:r>
      <w:r w:rsidR="00E652BD" w:rsidRPr="00E652BD">
        <w:rPr>
          <w:b/>
          <w:bCs/>
        </w:rPr>
        <w:t>3</w:t>
      </w:r>
      <w:r w:rsidRPr="00E652BD">
        <w:t xml:space="preserve">: </w:t>
      </w:r>
      <w:r w:rsidR="00A81B9B" w:rsidRPr="00E652BD">
        <w:t>Summary</w:t>
      </w:r>
      <w:r w:rsidR="00A81B9B">
        <w:t xml:space="preserve"> of the full version of the all-cases GLMM with a random intercept for postcode; effects of spatial (10</w:t>
      </w:r>
      <w:r w:rsidR="00A81B9B" w:rsidRPr="00BE0458">
        <w:rPr>
          <w:vertAlign w:val="superscript"/>
        </w:rPr>
        <w:t>th</w:t>
      </w:r>
      <w:r w:rsidR="00A81B9B">
        <w:t xml:space="preserve"> Decile of IMD, postcode district total population) and temporal variables (mean weekly temperature and rainfall, week of year, and government interventions and subsidy) on the total number of </w:t>
      </w:r>
      <w:r w:rsidR="00A81B9B" w:rsidRPr="00BE02BB">
        <w:t>positive PCR tests recorded each week of 2020 in each postcode district</w:t>
      </w:r>
      <w:r w:rsidR="00A81B9B">
        <w:t xml:space="preserve">. All temporal variables </w:t>
      </w:r>
      <w:r w:rsidR="00A81B9B" w:rsidRPr="00BE02BB">
        <w:rPr>
          <w:noProof w:val="0"/>
          <w:lang w:val="en-GB"/>
        </w:rPr>
        <w:t>include a two-week time lag to account for the delay in symptom onset (and testing) after infection.</w:t>
      </w:r>
      <w:r w:rsidR="00903C76">
        <w:rPr>
          <w:noProof w:val="0"/>
          <w:lang w:val="en-GB"/>
        </w:rPr>
        <w:t xml:space="preserve"> The VIF of Week of Year was &gt;</w:t>
      </w:r>
      <w:r w:rsidR="00E925BD">
        <w:rPr>
          <w:noProof w:val="0"/>
          <w:lang w:val="en-GB"/>
        </w:rPr>
        <w:t xml:space="preserve"> </w:t>
      </w:r>
      <w:r w:rsidR="00903C76">
        <w:rPr>
          <w:noProof w:val="0"/>
          <w:lang w:val="en-GB"/>
        </w:rPr>
        <w:t xml:space="preserve">3, which means </w:t>
      </w:r>
      <w:r w:rsidR="005106BC">
        <w:rPr>
          <w:noProof w:val="0"/>
          <w:lang w:val="en-GB"/>
        </w:rPr>
        <w:t xml:space="preserve">all of the below </w:t>
      </w:r>
      <w:r w:rsidR="00903C76">
        <w:rPr>
          <w:noProof w:val="0"/>
          <w:lang w:val="en-GB"/>
        </w:rPr>
        <w:t>standard errors, z values, and p values may be unreliable (though the estimate</w:t>
      </w:r>
      <w:r w:rsidR="005106BC">
        <w:rPr>
          <w:noProof w:val="0"/>
          <w:lang w:val="en-GB"/>
        </w:rPr>
        <w:t>s are</w:t>
      </w:r>
      <w:r w:rsidR="00903C76">
        <w:rPr>
          <w:noProof w:val="0"/>
          <w:lang w:val="en-GB"/>
        </w:rPr>
        <w:t xml:space="preserve"> accurate).</w:t>
      </w:r>
      <w:r w:rsidR="009B0798">
        <w:rPr>
          <w:noProof w:val="0"/>
          <w:lang w:val="en-GB"/>
        </w:rPr>
        <w:t xml:space="preserve"> </w:t>
      </w:r>
      <w:r w:rsidR="009B0798">
        <w:t>Estimates are on the original model scale (log).</w:t>
      </w:r>
    </w:p>
    <w:tbl>
      <w:tblPr>
        <w:tblW w:w="6400" w:type="dxa"/>
        <w:jc w:val="center"/>
        <w:tblLook w:val="04A0" w:firstRow="1" w:lastRow="0" w:firstColumn="1" w:lastColumn="0" w:noHBand="0" w:noVBand="1"/>
      </w:tblPr>
      <w:tblGrid>
        <w:gridCol w:w="2160"/>
        <w:gridCol w:w="1060"/>
        <w:gridCol w:w="1060"/>
        <w:gridCol w:w="1060"/>
        <w:gridCol w:w="1060"/>
      </w:tblGrid>
      <w:tr w:rsidR="008E6EAD" w:rsidRPr="008E6EAD" w14:paraId="42709E19" w14:textId="77777777" w:rsidTr="008E6EAD">
        <w:trPr>
          <w:trHeight w:val="300"/>
          <w:jc w:val="center"/>
        </w:trPr>
        <w:tc>
          <w:tcPr>
            <w:tcW w:w="2160" w:type="dxa"/>
            <w:tcBorders>
              <w:top w:val="single" w:sz="4" w:space="0" w:color="auto"/>
              <w:left w:val="nil"/>
              <w:bottom w:val="single" w:sz="4" w:space="0" w:color="auto"/>
              <w:right w:val="nil"/>
            </w:tcBorders>
            <w:shd w:val="clear" w:color="auto" w:fill="auto"/>
            <w:noWrap/>
            <w:vAlign w:val="center"/>
            <w:hideMark/>
          </w:tcPr>
          <w:p w14:paraId="704561D9" w14:textId="77777777" w:rsidR="008E6EAD" w:rsidRPr="008E6EAD" w:rsidRDefault="008E6EAD" w:rsidP="008E6EAD">
            <w:pPr>
              <w:pStyle w:val="PCJTable"/>
              <w:rPr>
                <w:lang w:eastAsia="en-GB"/>
              </w:rPr>
            </w:pPr>
            <w:r w:rsidRPr="008E6EAD">
              <w:rPr>
                <w:lang w:eastAsia="en-GB"/>
              </w:rPr>
              <w:t>Variable</w:t>
            </w:r>
          </w:p>
        </w:tc>
        <w:tc>
          <w:tcPr>
            <w:tcW w:w="1060" w:type="dxa"/>
            <w:tcBorders>
              <w:top w:val="single" w:sz="4" w:space="0" w:color="auto"/>
              <w:left w:val="nil"/>
              <w:bottom w:val="single" w:sz="4" w:space="0" w:color="auto"/>
              <w:right w:val="nil"/>
            </w:tcBorders>
            <w:shd w:val="clear" w:color="auto" w:fill="auto"/>
            <w:noWrap/>
            <w:vAlign w:val="center"/>
            <w:hideMark/>
          </w:tcPr>
          <w:p w14:paraId="30C7B2FA" w14:textId="77777777" w:rsidR="008E6EAD" w:rsidRPr="008E6EAD" w:rsidRDefault="008E6EAD" w:rsidP="008E6EAD">
            <w:pPr>
              <w:pStyle w:val="PCJTable"/>
              <w:rPr>
                <w:lang w:eastAsia="en-GB"/>
              </w:rPr>
            </w:pPr>
            <w:r w:rsidRPr="008E6EAD">
              <w:rPr>
                <w:lang w:eastAsia="en-GB"/>
              </w:rPr>
              <w:t>Estimate</w:t>
            </w:r>
          </w:p>
        </w:tc>
        <w:tc>
          <w:tcPr>
            <w:tcW w:w="1060" w:type="dxa"/>
            <w:tcBorders>
              <w:top w:val="single" w:sz="4" w:space="0" w:color="auto"/>
              <w:left w:val="nil"/>
              <w:bottom w:val="single" w:sz="4" w:space="0" w:color="auto"/>
              <w:right w:val="nil"/>
            </w:tcBorders>
            <w:shd w:val="clear" w:color="auto" w:fill="auto"/>
            <w:noWrap/>
            <w:vAlign w:val="center"/>
            <w:hideMark/>
          </w:tcPr>
          <w:p w14:paraId="7829DF15" w14:textId="77777777" w:rsidR="008E6EAD" w:rsidRPr="008E6EAD" w:rsidRDefault="008E6EAD" w:rsidP="008E6EAD">
            <w:pPr>
              <w:pStyle w:val="PCJTable"/>
              <w:rPr>
                <w:lang w:eastAsia="en-GB"/>
              </w:rPr>
            </w:pPr>
            <w:r w:rsidRPr="008E6EAD">
              <w:rPr>
                <w:lang w:eastAsia="en-GB"/>
              </w:rPr>
              <w:t>Std. Error</w:t>
            </w:r>
          </w:p>
        </w:tc>
        <w:tc>
          <w:tcPr>
            <w:tcW w:w="1060" w:type="dxa"/>
            <w:tcBorders>
              <w:top w:val="single" w:sz="4" w:space="0" w:color="auto"/>
              <w:left w:val="nil"/>
              <w:bottom w:val="single" w:sz="4" w:space="0" w:color="auto"/>
              <w:right w:val="nil"/>
            </w:tcBorders>
            <w:shd w:val="clear" w:color="auto" w:fill="auto"/>
            <w:noWrap/>
            <w:vAlign w:val="center"/>
            <w:hideMark/>
          </w:tcPr>
          <w:p w14:paraId="796026A8" w14:textId="77777777" w:rsidR="008E6EAD" w:rsidRPr="008E6EAD" w:rsidRDefault="008E6EAD" w:rsidP="008E6EAD">
            <w:pPr>
              <w:pStyle w:val="PCJTable"/>
              <w:rPr>
                <w:lang w:eastAsia="en-GB"/>
              </w:rPr>
            </w:pPr>
            <w:r w:rsidRPr="008E6EAD">
              <w:rPr>
                <w:lang w:eastAsia="en-GB"/>
              </w:rPr>
              <w:t>z value</w:t>
            </w:r>
          </w:p>
        </w:tc>
        <w:tc>
          <w:tcPr>
            <w:tcW w:w="1060" w:type="dxa"/>
            <w:tcBorders>
              <w:top w:val="single" w:sz="4" w:space="0" w:color="auto"/>
              <w:left w:val="nil"/>
              <w:bottom w:val="single" w:sz="4" w:space="0" w:color="auto"/>
              <w:right w:val="nil"/>
            </w:tcBorders>
            <w:shd w:val="clear" w:color="auto" w:fill="auto"/>
            <w:noWrap/>
            <w:vAlign w:val="center"/>
            <w:hideMark/>
          </w:tcPr>
          <w:p w14:paraId="78B7E8F3" w14:textId="77777777" w:rsidR="008E6EAD" w:rsidRPr="008E6EAD" w:rsidRDefault="008E6EAD" w:rsidP="008E6EAD">
            <w:pPr>
              <w:pStyle w:val="PCJTable"/>
              <w:rPr>
                <w:lang w:eastAsia="en-GB"/>
              </w:rPr>
            </w:pPr>
            <w:r w:rsidRPr="008E6EAD">
              <w:rPr>
                <w:lang w:eastAsia="en-GB"/>
              </w:rPr>
              <w:t>p value</w:t>
            </w:r>
          </w:p>
        </w:tc>
      </w:tr>
      <w:tr w:rsidR="008E6EAD" w:rsidRPr="008E6EAD" w14:paraId="00B7DF4D" w14:textId="77777777" w:rsidTr="008E6EAD">
        <w:trPr>
          <w:trHeight w:val="300"/>
          <w:jc w:val="center"/>
        </w:trPr>
        <w:tc>
          <w:tcPr>
            <w:tcW w:w="2160" w:type="dxa"/>
            <w:tcBorders>
              <w:top w:val="nil"/>
              <w:left w:val="nil"/>
              <w:bottom w:val="nil"/>
              <w:right w:val="nil"/>
            </w:tcBorders>
            <w:shd w:val="clear" w:color="auto" w:fill="auto"/>
            <w:noWrap/>
            <w:vAlign w:val="bottom"/>
            <w:hideMark/>
          </w:tcPr>
          <w:p w14:paraId="756E0D9B" w14:textId="77777777" w:rsidR="008E6EAD" w:rsidRPr="008E6EAD" w:rsidRDefault="008E6EAD" w:rsidP="008E6EAD">
            <w:pPr>
              <w:pStyle w:val="PCJTable"/>
              <w:rPr>
                <w:lang w:eastAsia="en-GB"/>
              </w:rPr>
            </w:pPr>
            <w:r w:rsidRPr="008E6EAD">
              <w:rPr>
                <w:lang w:eastAsia="en-GB"/>
              </w:rPr>
              <w:t>Intercept</w:t>
            </w:r>
          </w:p>
        </w:tc>
        <w:tc>
          <w:tcPr>
            <w:tcW w:w="1060" w:type="dxa"/>
            <w:tcBorders>
              <w:top w:val="nil"/>
              <w:left w:val="nil"/>
              <w:bottom w:val="nil"/>
              <w:right w:val="nil"/>
            </w:tcBorders>
            <w:shd w:val="clear" w:color="auto" w:fill="auto"/>
            <w:noWrap/>
            <w:vAlign w:val="bottom"/>
            <w:hideMark/>
          </w:tcPr>
          <w:p w14:paraId="1A0CDC10" w14:textId="77777777" w:rsidR="008E6EAD" w:rsidRPr="008E6EAD" w:rsidRDefault="008E6EAD" w:rsidP="008E6EAD">
            <w:pPr>
              <w:pStyle w:val="PCJTable"/>
              <w:rPr>
                <w:lang w:eastAsia="en-GB"/>
              </w:rPr>
            </w:pPr>
            <w:r w:rsidRPr="008E6EAD">
              <w:rPr>
                <w:lang w:eastAsia="en-GB"/>
              </w:rPr>
              <w:t>-0.990</w:t>
            </w:r>
          </w:p>
        </w:tc>
        <w:tc>
          <w:tcPr>
            <w:tcW w:w="1060" w:type="dxa"/>
            <w:tcBorders>
              <w:top w:val="nil"/>
              <w:left w:val="nil"/>
              <w:bottom w:val="nil"/>
              <w:right w:val="nil"/>
            </w:tcBorders>
            <w:shd w:val="clear" w:color="auto" w:fill="auto"/>
            <w:noWrap/>
            <w:vAlign w:val="bottom"/>
            <w:hideMark/>
          </w:tcPr>
          <w:p w14:paraId="7A6302E3" w14:textId="77777777" w:rsidR="008E6EAD" w:rsidRPr="008E6EAD" w:rsidRDefault="008E6EAD" w:rsidP="008E6EAD">
            <w:pPr>
              <w:pStyle w:val="PCJTable"/>
              <w:rPr>
                <w:lang w:eastAsia="en-GB"/>
              </w:rPr>
            </w:pPr>
            <w:r w:rsidRPr="008E6EAD">
              <w:rPr>
                <w:lang w:eastAsia="en-GB"/>
              </w:rPr>
              <w:t>0.233</w:t>
            </w:r>
          </w:p>
        </w:tc>
        <w:tc>
          <w:tcPr>
            <w:tcW w:w="1060" w:type="dxa"/>
            <w:tcBorders>
              <w:top w:val="nil"/>
              <w:left w:val="nil"/>
              <w:bottom w:val="nil"/>
              <w:right w:val="nil"/>
            </w:tcBorders>
            <w:shd w:val="clear" w:color="auto" w:fill="auto"/>
            <w:noWrap/>
            <w:vAlign w:val="bottom"/>
            <w:hideMark/>
          </w:tcPr>
          <w:p w14:paraId="4372BDB1" w14:textId="77777777" w:rsidR="008E6EAD" w:rsidRPr="008E6EAD" w:rsidRDefault="008E6EAD" w:rsidP="008E6EAD">
            <w:pPr>
              <w:pStyle w:val="PCJTable"/>
              <w:rPr>
                <w:lang w:eastAsia="en-GB"/>
              </w:rPr>
            </w:pPr>
            <w:r w:rsidRPr="008E6EAD">
              <w:rPr>
                <w:lang w:eastAsia="en-GB"/>
              </w:rPr>
              <w:t>-4.249</w:t>
            </w:r>
          </w:p>
        </w:tc>
        <w:tc>
          <w:tcPr>
            <w:tcW w:w="1060" w:type="dxa"/>
            <w:tcBorders>
              <w:top w:val="nil"/>
              <w:left w:val="nil"/>
              <w:bottom w:val="nil"/>
              <w:right w:val="nil"/>
            </w:tcBorders>
            <w:shd w:val="clear" w:color="auto" w:fill="auto"/>
            <w:noWrap/>
            <w:vAlign w:val="bottom"/>
            <w:hideMark/>
          </w:tcPr>
          <w:p w14:paraId="23E419A0" w14:textId="77777777" w:rsidR="008E6EAD" w:rsidRPr="008E6EAD" w:rsidRDefault="008E6EAD" w:rsidP="008E6EAD">
            <w:pPr>
              <w:pStyle w:val="PCJTable"/>
              <w:rPr>
                <w:lang w:eastAsia="en-GB"/>
              </w:rPr>
            </w:pPr>
            <w:r w:rsidRPr="008E6EAD">
              <w:rPr>
                <w:lang w:eastAsia="en-GB"/>
              </w:rPr>
              <w:t>&lt;0.001</w:t>
            </w:r>
          </w:p>
        </w:tc>
      </w:tr>
      <w:tr w:rsidR="008E6EAD" w:rsidRPr="008E6EAD" w14:paraId="735AB040" w14:textId="77777777" w:rsidTr="008E6EAD">
        <w:trPr>
          <w:trHeight w:val="300"/>
          <w:jc w:val="center"/>
        </w:trPr>
        <w:tc>
          <w:tcPr>
            <w:tcW w:w="2160" w:type="dxa"/>
            <w:tcBorders>
              <w:top w:val="nil"/>
              <w:left w:val="nil"/>
              <w:bottom w:val="nil"/>
              <w:right w:val="nil"/>
            </w:tcBorders>
            <w:shd w:val="clear" w:color="auto" w:fill="auto"/>
            <w:noWrap/>
            <w:vAlign w:val="bottom"/>
            <w:hideMark/>
          </w:tcPr>
          <w:p w14:paraId="28FE4E16" w14:textId="77777777" w:rsidR="008E6EAD" w:rsidRPr="008E6EAD" w:rsidRDefault="008E6EAD" w:rsidP="008E6EAD">
            <w:pPr>
              <w:pStyle w:val="PCJTable"/>
              <w:rPr>
                <w:lang w:eastAsia="en-GB"/>
              </w:rPr>
            </w:pPr>
            <w:r w:rsidRPr="008E6EAD">
              <w:rPr>
                <w:lang w:eastAsia="en-GB"/>
              </w:rPr>
              <w:t>Temperature</w:t>
            </w:r>
          </w:p>
        </w:tc>
        <w:tc>
          <w:tcPr>
            <w:tcW w:w="1060" w:type="dxa"/>
            <w:tcBorders>
              <w:top w:val="nil"/>
              <w:left w:val="nil"/>
              <w:bottom w:val="nil"/>
              <w:right w:val="nil"/>
            </w:tcBorders>
            <w:shd w:val="clear" w:color="auto" w:fill="auto"/>
            <w:noWrap/>
            <w:vAlign w:val="bottom"/>
            <w:hideMark/>
          </w:tcPr>
          <w:p w14:paraId="3F0675EA" w14:textId="77777777" w:rsidR="008E6EAD" w:rsidRPr="008E6EAD" w:rsidRDefault="008E6EAD" w:rsidP="008E6EAD">
            <w:pPr>
              <w:pStyle w:val="PCJTable"/>
              <w:rPr>
                <w:lang w:eastAsia="en-GB"/>
              </w:rPr>
            </w:pPr>
            <w:r w:rsidRPr="008E6EAD">
              <w:rPr>
                <w:lang w:eastAsia="en-GB"/>
              </w:rPr>
              <w:t>-0.129</w:t>
            </w:r>
          </w:p>
        </w:tc>
        <w:tc>
          <w:tcPr>
            <w:tcW w:w="1060" w:type="dxa"/>
            <w:tcBorders>
              <w:top w:val="nil"/>
              <w:left w:val="nil"/>
              <w:bottom w:val="nil"/>
              <w:right w:val="nil"/>
            </w:tcBorders>
            <w:shd w:val="clear" w:color="auto" w:fill="auto"/>
            <w:noWrap/>
            <w:vAlign w:val="bottom"/>
            <w:hideMark/>
          </w:tcPr>
          <w:p w14:paraId="75E661C4" w14:textId="77777777" w:rsidR="008E6EAD" w:rsidRPr="008E6EAD" w:rsidRDefault="008E6EAD" w:rsidP="008E6EAD">
            <w:pPr>
              <w:pStyle w:val="PCJTable"/>
              <w:rPr>
                <w:lang w:eastAsia="en-GB"/>
              </w:rPr>
            </w:pPr>
            <w:r w:rsidRPr="008E6EAD">
              <w:rPr>
                <w:lang w:eastAsia="en-GB"/>
              </w:rPr>
              <w:t>0.015</w:t>
            </w:r>
          </w:p>
        </w:tc>
        <w:tc>
          <w:tcPr>
            <w:tcW w:w="1060" w:type="dxa"/>
            <w:tcBorders>
              <w:top w:val="nil"/>
              <w:left w:val="nil"/>
              <w:bottom w:val="nil"/>
              <w:right w:val="nil"/>
            </w:tcBorders>
            <w:shd w:val="clear" w:color="auto" w:fill="auto"/>
            <w:noWrap/>
            <w:vAlign w:val="bottom"/>
            <w:hideMark/>
          </w:tcPr>
          <w:p w14:paraId="224196F0" w14:textId="77777777" w:rsidR="008E6EAD" w:rsidRPr="008E6EAD" w:rsidRDefault="008E6EAD" w:rsidP="008E6EAD">
            <w:pPr>
              <w:pStyle w:val="PCJTable"/>
              <w:rPr>
                <w:lang w:eastAsia="en-GB"/>
              </w:rPr>
            </w:pPr>
            <w:r w:rsidRPr="008E6EAD">
              <w:rPr>
                <w:lang w:eastAsia="en-GB"/>
              </w:rPr>
              <w:t>-8.676</w:t>
            </w:r>
          </w:p>
        </w:tc>
        <w:tc>
          <w:tcPr>
            <w:tcW w:w="1060" w:type="dxa"/>
            <w:tcBorders>
              <w:top w:val="nil"/>
              <w:left w:val="nil"/>
              <w:bottom w:val="nil"/>
              <w:right w:val="nil"/>
            </w:tcBorders>
            <w:shd w:val="clear" w:color="auto" w:fill="auto"/>
            <w:noWrap/>
            <w:vAlign w:val="bottom"/>
            <w:hideMark/>
          </w:tcPr>
          <w:p w14:paraId="49483D0B" w14:textId="77777777" w:rsidR="008E6EAD" w:rsidRPr="008E6EAD" w:rsidRDefault="008E6EAD" w:rsidP="008E6EAD">
            <w:pPr>
              <w:pStyle w:val="PCJTable"/>
              <w:rPr>
                <w:lang w:eastAsia="en-GB"/>
              </w:rPr>
            </w:pPr>
            <w:r w:rsidRPr="008E6EAD">
              <w:rPr>
                <w:lang w:eastAsia="en-GB"/>
              </w:rPr>
              <w:t>&lt;0.001</w:t>
            </w:r>
          </w:p>
        </w:tc>
      </w:tr>
      <w:tr w:rsidR="008E6EAD" w:rsidRPr="008E6EAD" w14:paraId="7AFCDC01" w14:textId="77777777" w:rsidTr="008E6EAD">
        <w:trPr>
          <w:trHeight w:val="300"/>
          <w:jc w:val="center"/>
        </w:trPr>
        <w:tc>
          <w:tcPr>
            <w:tcW w:w="2160" w:type="dxa"/>
            <w:tcBorders>
              <w:top w:val="nil"/>
              <w:left w:val="nil"/>
              <w:bottom w:val="nil"/>
              <w:right w:val="nil"/>
            </w:tcBorders>
            <w:shd w:val="clear" w:color="auto" w:fill="auto"/>
            <w:noWrap/>
            <w:vAlign w:val="bottom"/>
            <w:hideMark/>
          </w:tcPr>
          <w:p w14:paraId="79287E9C" w14:textId="77777777" w:rsidR="008E6EAD" w:rsidRPr="008E6EAD" w:rsidRDefault="008E6EAD" w:rsidP="008E6EAD">
            <w:pPr>
              <w:pStyle w:val="PCJTable"/>
              <w:rPr>
                <w:lang w:eastAsia="en-GB"/>
              </w:rPr>
            </w:pPr>
            <w:r w:rsidRPr="008E6EAD">
              <w:rPr>
                <w:lang w:eastAsia="en-GB"/>
              </w:rPr>
              <w:t>Rainfall</w:t>
            </w:r>
          </w:p>
        </w:tc>
        <w:tc>
          <w:tcPr>
            <w:tcW w:w="1060" w:type="dxa"/>
            <w:tcBorders>
              <w:top w:val="nil"/>
              <w:left w:val="nil"/>
              <w:bottom w:val="nil"/>
              <w:right w:val="nil"/>
            </w:tcBorders>
            <w:shd w:val="clear" w:color="auto" w:fill="auto"/>
            <w:noWrap/>
            <w:vAlign w:val="bottom"/>
            <w:hideMark/>
          </w:tcPr>
          <w:p w14:paraId="218E0E26" w14:textId="77777777" w:rsidR="008E6EAD" w:rsidRPr="008E6EAD" w:rsidRDefault="008E6EAD" w:rsidP="008E6EAD">
            <w:pPr>
              <w:pStyle w:val="PCJTable"/>
              <w:rPr>
                <w:lang w:eastAsia="en-GB"/>
              </w:rPr>
            </w:pPr>
            <w:r w:rsidRPr="008E6EAD">
              <w:rPr>
                <w:lang w:eastAsia="en-GB"/>
              </w:rPr>
              <w:t>-0.097</w:t>
            </w:r>
          </w:p>
        </w:tc>
        <w:tc>
          <w:tcPr>
            <w:tcW w:w="1060" w:type="dxa"/>
            <w:tcBorders>
              <w:top w:val="nil"/>
              <w:left w:val="nil"/>
              <w:bottom w:val="nil"/>
              <w:right w:val="nil"/>
            </w:tcBorders>
            <w:shd w:val="clear" w:color="auto" w:fill="auto"/>
            <w:noWrap/>
            <w:vAlign w:val="bottom"/>
            <w:hideMark/>
          </w:tcPr>
          <w:p w14:paraId="61C19BCC" w14:textId="77777777" w:rsidR="008E6EAD" w:rsidRPr="008E6EAD" w:rsidRDefault="008E6EAD" w:rsidP="008E6EAD">
            <w:pPr>
              <w:pStyle w:val="PCJTable"/>
              <w:rPr>
                <w:lang w:eastAsia="en-GB"/>
              </w:rPr>
            </w:pPr>
            <w:r w:rsidRPr="008E6EAD">
              <w:rPr>
                <w:lang w:eastAsia="en-GB"/>
              </w:rPr>
              <w:t>0.028</w:t>
            </w:r>
          </w:p>
        </w:tc>
        <w:tc>
          <w:tcPr>
            <w:tcW w:w="1060" w:type="dxa"/>
            <w:tcBorders>
              <w:top w:val="nil"/>
              <w:left w:val="nil"/>
              <w:bottom w:val="nil"/>
              <w:right w:val="nil"/>
            </w:tcBorders>
            <w:shd w:val="clear" w:color="auto" w:fill="auto"/>
            <w:noWrap/>
            <w:vAlign w:val="bottom"/>
            <w:hideMark/>
          </w:tcPr>
          <w:p w14:paraId="5B82D2B3" w14:textId="77777777" w:rsidR="008E6EAD" w:rsidRPr="008E6EAD" w:rsidRDefault="008E6EAD" w:rsidP="008E6EAD">
            <w:pPr>
              <w:pStyle w:val="PCJTable"/>
              <w:rPr>
                <w:lang w:eastAsia="en-GB"/>
              </w:rPr>
            </w:pPr>
            <w:r w:rsidRPr="008E6EAD">
              <w:rPr>
                <w:lang w:eastAsia="en-GB"/>
              </w:rPr>
              <w:t>-3.418</w:t>
            </w:r>
          </w:p>
        </w:tc>
        <w:tc>
          <w:tcPr>
            <w:tcW w:w="1060" w:type="dxa"/>
            <w:tcBorders>
              <w:top w:val="nil"/>
              <w:left w:val="nil"/>
              <w:bottom w:val="nil"/>
              <w:right w:val="nil"/>
            </w:tcBorders>
            <w:shd w:val="clear" w:color="auto" w:fill="auto"/>
            <w:noWrap/>
            <w:vAlign w:val="bottom"/>
            <w:hideMark/>
          </w:tcPr>
          <w:p w14:paraId="44DA04F4" w14:textId="77777777" w:rsidR="008E6EAD" w:rsidRPr="008E6EAD" w:rsidRDefault="008E6EAD" w:rsidP="008E6EAD">
            <w:pPr>
              <w:pStyle w:val="PCJTable"/>
              <w:rPr>
                <w:lang w:eastAsia="en-GB"/>
              </w:rPr>
            </w:pPr>
            <w:r w:rsidRPr="008E6EAD">
              <w:rPr>
                <w:lang w:eastAsia="en-GB"/>
              </w:rPr>
              <w:t>&lt;0.001</w:t>
            </w:r>
          </w:p>
        </w:tc>
      </w:tr>
      <w:tr w:rsidR="008E6EAD" w:rsidRPr="008E6EAD" w14:paraId="6623D011" w14:textId="77777777" w:rsidTr="008E6EAD">
        <w:trPr>
          <w:trHeight w:val="300"/>
          <w:jc w:val="center"/>
        </w:trPr>
        <w:tc>
          <w:tcPr>
            <w:tcW w:w="2160" w:type="dxa"/>
            <w:tcBorders>
              <w:top w:val="nil"/>
              <w:left w:val="nil"/>
              <w:bottom w:val="nil"/>
              <w:right w:val="nil"/>
            </w:tcBorders>
            <w:shd w:val="clear" w:color="auto" w:fill="auto"/>
            <w:noWrap/>
            <w:vAlign w:val="bottom"/>
            <w:hideMark/>
          </w:tcPr>
          <w:p w14:paraId="51910A9F" w14:textId="77777777" w:rsidR="008E6EAD" w:rsidRPr="008E6EAD" w:rsidRDefault="008E6EAD" w:rsidP="008E6EAD">
            <w:pPr>
              <w:pStyle w:val="PCJTable"/>
              <w:rPr>
                <w:lang w:eastAsia="en-GB"/>
              </w:rPr>
            </w:pPr>
            <w:r w:rsidRPr="008E6EAD">
              <w:rPr>
                <w:lang w:eastAsia="en-GB"/>
              </w:rPr>
              <w:t>Lockdown 1</w:t>
            </w:r>
          </w:p>
        </w:tc>
        <w:tc>
          <w:tcPr>
            <w:tcW w:w="1060" w:type="dxa"/>
            <w:tcBorders>
              <w:top w:val="nil"/>
              <w:left w:val="nil"/>
              <w:bottom w:val="nil"/>
              <w:right w:val="nil"/>
            </w:tcBorders>
            <w:shd w:val="clear" w:color="auto" w:fill="auto"/>
            <w:noWrap/>
            <w:vAlign w:val="bottom"/>
            <w:hideMark/>
          </w:tcPr>
          <w:p w14:paraId="44516422" w14:textId="77777777" w:rsidR="008E6EAD" w:rsidRPr="008E6EAD" w:rsidRDefault="008E6EAD" w:rsidP="008E6EAD">
            <w:pPr>
              <w:pStyle w:val="PCJTable"/>
              <w:rPr>
                <w:lang w:eastAsia="en-GB"/>
              </w:rPr>
            </w:pPr>
            <w:r w:rsidRPr="008E6EAD">
              <w:rPr>
                <w:lang w:eastAsia="en-GB"/>
              </w:rPr>
              <w:t>-0.020</w:t>
            </w:r>
          </w:p>
        </w:tc>
        <w:tc>
          <w:tcPr>
            <w:tcW w:w="1060" w:type="dxa"/>
            <w:tcBorders>
              <w:top w:val="nil"/>
              <w:left w:val="nil"/>
              <w:bottom w:val="nil"/>
              <w:right w:val="nil"/>
            </w:tcBorders>
            <w:shd w:val="clear" w:color="auto" w:fill="auto"/>
            <w:noWrap/>
            <w:vAlign w:val="bottom"/>
            <w:hideMark/>
          </w:tcPr>
          <w:p w14:paraId="017B3530" w14:textId="77777777" w:rsidR="008E6EAD" w:rsidRPr="008E6EAD" w:rsidRDefault="008E6EAD" w:rsidP="008E6EAD">
            <w:pPr>
              <w:pStyle w:val="PCJTable"/>
              <w:rPr>
                <w:lang w:eastAsia="en-GB"/>
              </w:rPr>
            </w:pPr>
            <w:r w:rsidRPr="008E6EAD">
              <w:rPr>
                <w:lang w:eastAsia="en-GB"/>
              </w:rPr>
              <w:t>0.017</w:t>
            </w:r>
          </w:p>
        </w:tc>
        <w:tc>
          <w:tcPr>
            <w:tcW w:w="1060" w:type="dxa"/>
            <w:tcBorders>
              <w:top w:val="nil"/>
              <w:left w:val="nil"/>
              <w:bottom w:val="nil"/>
              <w:right w:val="nil"/>
            </w:tcBorders>
            <w:shd w:val="clear" w:color="auto" w:fill="auto"/>
            <w:noWrap/>
            <w:vAlign w:val="bottom"/>
            <w:hideMark/>
          </w:tcPr>
          <w:p w14:paraId="6EB414D4" w14:textId="77777777" w:rsidR="008E6EAD" w:rsidRPr="008E6EAD" w:rsidRDefault="008E6EAD" w:rsidP="008E6EAD">
            <w:pPr>
              <w:pStyle w:val="PCJTable"/>
              <w:rPr>
                <w:lang w:eastAsia="en-GB"/>
              </w:rPr>
            </w:pPr>
            <w:r w:rsidRPr="008E6EAD">
              <w:rPr>
                <w:lang w:eastAsia="en-GB"/>
              </w:rPr>
              <w:t>-1.192</w:t>
            </w:r>
          </w:p>
        </w:tc>
        <w:tc>
          <w:tcPr>
            <w:tcW w:w="1060" w:type="dxa"/>
            <w:tcBorders>
              <w:top w:val="nil"/>
              <w:left w:val="nil"/>
              <w:bottom w:val="nil"/>
              <w:right w:val="nil"/>
            </w:tcBorders>
            <w:shd w:val="clear" w:color="auto" w:fill="auto"/>
            <w:noWrap/>
            <w:vAlign w:val="bottom"/>
            <w:hideMark/>
          </w:tcPr>
          <w:p w14:paraId="0D8FF12C" w14:textId="77777777" w:rsidR="008E6EAD" w:rsidRPr="008E6EAD" w:rsidRDefault="008E6EAD" w:rsidP="008E6EAD">
            <w:pPr>
              <w:pStyle w:val="PCJTable"/>
              <w:rPr>
                <w:lang w:eastAsia="en-GB"/>
              </w:rPr>
            </w:pPr>
            <w:r w:rsidRPr="008E6EAD">
              <w:rPr>
                <w:lang w:eastAsia="en-GB"/>
              </w:rPr>
              <w:t>0.233</w:t>
            </w:r>
          </w:p>
        </w:tc>
      </w:tr>
      <w:tr w:rsidR="008E6EAD" w:rsidRPr="008E6EAD" w14:paraId="696CFA78" w14:textId="77777777" w:rsidTr="008E6EAD">
        <w:trPr>
          <w:trHeight w:val="300"/>
          <w:jc w:val="center"/>
        </w:trPr>
        <w:tc>
          <w:tcPr>
            <w:tcW w:w="2160" w:type="dxa"/>
            <w:tcBorders>
              <w:top w:val="nil"/>
              <w:left w:val="nil"/>
              <w:bottom w:val="nil"/>
              <w:right w:val="nil"/>
            </w:tcBorders>
            <w:shd w:val="clear" w:color="auto" w:fill="auto"/>
            <w:noWrap/>
            <w:vAlign w:val="bottom"/>
            <w:hideMark/>
          </w:tcPr>
          <w:p w14:paraId="06F20707" w14:textId="77777777" w:rsidR="008E6EAD" w:rsidRPr="008E6EAD" w:rsidRDefault="008E6EAD" w:rsidP="008E6EAD">
            <w:pPr>
              <w:pStyle w:val="PCJTable"/>
              <w:rPr>
                <w:lang w:eastAsia="en-GB"/>
              </w:rPr>
            </w:pPr>
            <w:r w:rsidRPr="008E6EAD">
              <w:rPr>
                <w:lang w:eastAsia="en-GB"/>
              </w:rPr>
              <w:t>Lockdown 2</w:t>
            </w:r>
          </w:p>
        </w:tc>
        <w:tc>
          <w:tcPr>
            <w:tcW w:w="1060" w:type="dxa"/>
            <w:tcBorders>
              <w:top w:val="nil"/>
              <w:left w:val="nil"/>
              <w:bottom w:val="nil"/>
              <w:right w:val="nil"/>
            </w:tcBorders>
            <w:shd w:val="clear" w:color="auto" w:fill="auto"/>
            <w:noWrap/>
            <w:vAlign w:val="bottom"/>
            <w:hideMark/>
          </w:tcPr>
          <w:p w14:paraId="0E044BC5" w14:textId="77777777" w:rsidR="008E6EAD" w:rsidRPr="008E6EAD" w:rsidRDefault="008E6EAD" w:rsidP="008E6EAD">
            <w:pPr>
              <w:pStyle w:val="PCJTable"/>
              <w:rPr>
                <w:lang w:eastAsia="en-GB"/>
              </w:rPr>
            </w:pPr>
            <w:r w:rsidRPr="008E6EAD">
              <w:rPr>
                <w:lang w:eastAsia="en-GB"/>
              </w:rPr>
              <w:t>-0.235</w:t>
            </w:r>
          </w:p>
        </w:tc>
        <w:tc>
          <w:tcPr>
            <w:tcW w:w="1060" w:type="dxa"/>
            <w:tcBorders>
              <w:top w:val="nil"/>
              <w:left w:val="nil"/>
              <w:bottom w:val="nil"/>
              <w:right w:val="nil"/>
            </w:tcBorders>
            <w:shd w:val="clear" w:color="auto" w:fill="auto"/>
            <w:noWrap/>
            <w:vAlign w:val="bottom"/>
            <w:hideMark/>
          </w:tcPr>
          <w:p w14:paraId="55DB8F32" w14:textId="77777777" w:rsidR="008E6EAD" w:rsidRPr="008E6EAD" w:rsidRDefault="008E6EAD" w:rsidP="008E6EAD">
            <w:pPr>
              <w:pStyle w:val="PCJTable"/>
              <w:rPr>
                <w:lang w:eastAsia="en-GB"/>
              </w:rPr>
            </w:pPr>
            <w:r w:rsidRPr="008E6EAD">
              <w:rPr>
                <w:lang w:eastAsia="en-GB"/>
              </w:rPr>
              <w:t>0.064</w:t>
            </w:r>
          </w:p>
        </w:tc>
        <w:tc>
          <w:tcPr>
            <w:tcW w:w="1060" w:type="dxa"/>
            <w:tcBorders>
              <w:top w:val="nil"/>
              <w:left w:val="nil"/>
              <w:bottom w:val="nil"/>
              <w:right w:val="nil"/>
            </w:tcBorders>
            <w:shd w:val="clear" w:color="auto" w:fill="auto"/>
            <w:noWrap/>
            <w:vAlign w:val="bottom"/>
            <w:hideMark/>
          </w:tcPr>
          <w:p w14:paraId="631147B4" w14:textId="77777777" w:rsidR="008E6EAD" w:rsidRPr="008E6EAD" w:rsidRDefault="008E6EAD" w:rsidP="008E6EAD">
            <w:pPr>
              <w:pStyle w:val="PCJTable"/>
              <w:rPr>
                <w:lang w:eastAsia="en-GB"/>
              </w:rPr>
            </w:pPr>
            <w:r w:rsidRPr="008E6EAD">
              <w:rPr>
                <w:lang w:eastAsia="en-GB"/>
              </w:rPr>
              <w:t>-3.687</w:t>
            </w:r>
          </w:p>
        </w:tc>
        <w:tc>
          <w:tcPr>
            <w:tcW w:w="1060" w:type="dxa"/>
            <w:tcBorders>
              <w:top w:val="nil"/>
              <w:left w:val="nil"/>
              <w:bottom w:val="nil"/>
              <w:right w:val="nil"/>
            </w:tcBorders>
            <w:shd w:val="clear" w:color="auto" w:fill="auto"/>
            <w:noWrap/>
            <w:vAlign w:val="bottom"/>
            <w:hideMark/>
          </w:tcPr>
          <w:p w14:paraId="28F8BCBA" w14:textId="77777777" w:rsidR="008E6EAD" w:rsidRPr="008E6EAD" w:rsidRDefault="008E6EAD" w:rsidP="008E6EAD">
            <w:pPr>
              <w:pStyle w:val="PCJTable"/>
              <w:rPr>
                <w:lang w:eastAsia="en-GB"/>
              </w:rPr>
            </w:pPr>
            <w:r w:rsidRPr="008E6EAD">
              <w:rPr>
                <w:lang w:eastAsia="en-GB"/>
              </w:rPr>
              <w:t>&lt;0.001</w:t>
            </w:r>
          </w:p>
        </w:tc>
      </w:tr>
      <w:tr w:rsidR="008E6EAD" w:rsidRPr="008E6EAD" w14:paraId="559548F3" w14:textId="77777777" w:rsidTr="008E6EAD">
        <w:trPr>
          <w:trHeight w:val="300"/>
          <w:jc w:val="center"/>
        </w:trPr>
        <w:tc>
          <w:tcPr>
            <w:tcW w:w="2160" w:type="dxa"/>
            <w:tcBorders>
              <w:top w:val="nil"/>
              <w:left w:val="nil"/>
              <w:bottom w:val="nil"/>
              <w:right w:val="nil"/>
            </w:tcBorders>
            <w:shd w:val="clear" w:color="auto" w:fill="auto"/>
            <w:noWrap/>
            <w:vAlign w:val="bottom"/>
            <w:hideMark/>
          </w:tcPr>
          <w:p w14:paraId="14D1B1B3" w14:textId="77777777" w:rsidR="008E6EAD" w:rsidRPr="008E6EAD" w:rsidRDefault="008E6EAD" w:rsidP="008E6EAD">
            <w:pPr>
              <w:pStyle w:val="PCJTable"/>
              <w:rPr>
                <w:lang w:eastAsia="en-GB"/>
              </w:rPr>
            </w:pPr>
            <w:r w:rsidRPr="008E6EAD">
              <w:rPr>
                <w:lang w:eastAsia="en-GB"/>
              </w:rPr>
              <w:t>Week of Year</w:t>
            </w:r>
          </w:p>
        </w:tc>
        <w:tc>
          <w:tcPr>
            <w:tcW w:w="1060" w:type="dxa"/>
            <w:tcBorders>
              <w:top w:val="nil"/>
              <w:left w:val="nil"/>
              <w:bottom w:val="nil"/>
              <w:right w:val="nil"/>
            </w:tcBorders>
            <w:shd w:val="clear" w:color="auto" w:fill="auto"/>
            <w:noWrap/>
            <w:vAlign w:val="bottom"/>
            <w:hideMark/>
          </w:tcPr>
          <w:p w14:paraId="4B9AED47" w14:textId="77777777" w:rsidR="008E6EAD" w:rsidRPr="008E6EAD" w:rsidRDefault="008E6EAD" w:rsidP="008E6EAD">
            <w:pPr>
              <w:pStyle w:val="PCJTable"/>
              <w:rPr>
                <w:lang w:eastAsia="en-GB"/>
              </w:rPr>
            </w:pPr>
            <w:r w:rsidRPr="008E6EAD">
              <w:rPr>
                <w:lang w:eastAsia="en-GB"/>
              </w:rPr>
              <w:t>0.057</w:t>
            </w:r>
          </w:p>
        </w:tc>
        <w:tc>
          <w:tcPr>
            <w:tcW w:w="1060" w:type="dxa"/>
            <w:tcBorders>
              <w:top w:val="nil"/>
              <w:left w:val="nil"/>
              <w:bottom w:val="nil"/>
              <w:right w:val="nil"/>
            </w:tcBorders>
            <w:shd w:val="clear" w:color="auto" w:fill="auto"/>
            <w:noWrap/>
            <w:vAlign w:val="bottom"/>
            <w:hideMark/>
          </w:tcPr>
          <w:p w14:paraId="118DA10D" w14:textId="77777777" w:rsidR="008E6EAD" w:rsidRPr="008E6EAD" w:rsidRDefault="008E6EAD" w:rsidP="008E6EAD">
            <w:pPr>
              <w:pStyle w:val="PCJTable"/>
              <w:rPr>
                <w:lang w:eastAsia="en-GB"/>
              </w:rPr>
            </w:pPr>
            <w:r w:rsidRPr="008E6EAD">
              <w:rPr>
                <w:lang w:eastAsia="en-GB"/>
              </w:rPr>
              <w:t>0.005</w:t>
            </w:r>
          </w:p>
        </w:tc>
        <w:tc>
          <w:tcPr>
            <w:tcW w:w="1060" w:type="dxa"/>
            <w:tcBorders>
              <w:top w:val="nil"/>
              <w:left w:val="nil"/>
              <w:bottom w:val="nil"/>
              <w:right w:val="nil"/>
            </w:tcBorders>
            <w:shd w:val="clear" w:color="auto" w:fill="auto"/>
            <w:noWrap/>
            <w:vAlign w:val="bottom"/>
            <w:hideMark/>
          </w:tcPr>
          <w:p w14:paraId="0168248D" w14:textId="77777777" w:rsidR="008E6EAD" w:rsidRPr="008E6EAD" w:rsidRDefault="008E6EAD" w:rsidP="008E6EAD">
            <w:pPr>
              <w:pStyle w:val="PCJTable"/>
              <w:rPr>
                <w:lang w:eastAsia="en-GB"/>
              </w:rPr>
            </w:pPr>
            <w:r w:rsidRPr="008E6EAD">
              <w:rPr>
                <w:lang w:eastAsia="en-GB"/>
              </w:rPr>
              <w:t>10.845</w:t>
            </w:r>
          </w:p>
        </w:tc>
        <w:tc>
          <w:tcPr>
            <w:tcW w:w="1060" w:type="dxa"/>
            <w:tcBorders>
              <w:top w:val="nil"/>
              <w:left w:val="nil"/>
              <w:bottom w:val="nil"/>
              <w:right w:val="nil"/>
            </w:tcBorders>
            <w:shd w:val="clear" w:color="auto" w:fill="auto"/>
            <w:noWrap/>
            <w:vAlign w:val="bottom"/>
            <w:hideMark/>
          </w:tcPr>
          <w:p w14:paraId="134EEAE0" w14:textId="77777777" w:rsidR="008E6EAD" w:rsidRPr="008E6EAD" w:rsidRDefault="008E6EAD" w:rsidP="008E6EAD">
            <w:pPr>
              <w:pStyle w:val="PCJTable"/>
              <w:rPr>
                <w:lang w:eastAsia="en-GB"/>
              </w:rPr>
            </w:pPr>
            <w:r w:rsidRPr="008E6EAD">
              <w:rPr>
                <w:lang w:eastAsia="en-GB"/>
              </w:rPr>
              <w:t>&lt;0.001</w:t>
            </w:r>
          </w:p>
        </w:tc>
      </w:tr>
      <w:tr w:rsidR="008E6EAD" w:rsidRPr="008E6EAD" w14:paraId="22C63435" w14:textId="77777777" w:rsidTr="008E6EAD">
        <w:trPr>
          <w:trHeight w:val="300"/>
          <w:jc w:val="center"/>
        </w:trPr>
        <w:tc>
          <w:tcPr>
            <w:tcW w:w="2160" w:type="dxa"/>
            <w:tcBorders>
              <w:top w:val="nil"/>
              <w:left w:val="nil"/>
              <w:bottom w:val="nil"/>
              <w:right w:val="nil"/>
            </w:tcBorders>
            <w:shd w:val="clear" w:color="auto" w:fill="auto"/>
            <w:noWrap/>
            <w:vAlign w:val="bottom"/>
            <w:hideMark/>
          </w:tcPr>
          <w:p w14:paraId="5B1C72BF" w14:textId="77777777" w:rsidR="008E6EAD" w:rsidRPr="008E6EAD" w:rsidRDefault="008E6EAD" w:rsidP="008E6EAD">
            <w:pPr>
              <w:pStyle w:val="PCJTable"/>
              <w:rPr>
                <w:lang w:eastAsia="en-GB"/>
              </w:rPr>
            </w:pPr>
            <w:r w:rsidRPr="008E6EAD">
              <w:rPr>
                <w:lang w:eastAsia="en-GB"/>
              </w:rPr>
              <w:t>Tier 2</w:t>
            </w:r>
          </w:p>
        </w:tc>
        <w:tc>
          <w:tcPr>
            <w:tcW w:w="1060" w:type="dxa"/>
            <w:tcBorders>
              <w:top w:val="nil"/>
              <w:left w:val="nil"/>
              <w:bottom w:val="nil"/>
              <w:right w:val="nil"/>
            </w:tcBorders>
            <w:shd w:val="clear" w:color="auto" w:fill="auto"/>
            <w:noWrap/>
            <w:vAlign w:val="bottom"/>
            <w:hideMark/>
          </w:tcPr>
          <w:p w14:paraId="6D6AF116" w14:textId="77777777" w:rsidR="008E6EAD" w:rsidRPr="008E6EAD" w:rsidRDefault="008E6EAD" w:rsidP="008E6EAD">
            <w:pPr>
              <w:pStyle w:val="PCJTable"/>
              <w:rPr>
                <w:lang w:eastAsia="en-GB"/>
              </w:rPr>
            </w:pPr>
            <w:r w:rsidRPr="008E6EAD">
              <w:rPr>
                <w:lang w:eastAsia="en-GB"/>
              </w:rPr>
              <w:t>0.051</w:t>
            </w:r>
          </w:p>
        </w:tc>
        <w:tc>
          <w:tcPr>
            <w:tcW w:w="1060" w:type="dxa"/>
            <w:tcBorders>
              <w:top w:val="nil"/>
              <w:left w:val="nil"/>
              <w:bottom w:val="nil"/>
              <w:right w:val="nil"/>
            </w:tcBorders>
            <w:shd w:val="clear" w:color="auto" w:fill="auto"/>
            <w:noWrap/>
            <w:vAlign w:val="bottom"/>
            <w:hideMark/>
          </w:tcPr>
          <w:p w14:paraId="3AAFC1D1" w14:textId="77777777" w:rsidR="008E6EAD" w:rsidRPr="008E6EAD" w:rsidRDefault="008E6EAD" w:rsidP="008E6EAD">
            <w:pPr>
              <w:pStyle w:val="PCJTable"/>
              <w:rPr>
                <w:lang w:eastAsia="en-GB"/>
              </w:rPr>
            </w:pPr>
            <w:r w:rsidRPr="008E6EAD">
              <w:rPr>
                <w:lang w:eastAsia="en-GB"/>
              </w:rPr>
              <w:t>0.069</w:t>
            </w:r>
          </w:p>
        </w:tc>
        <w:tc>
          <w:tcPr>
            <w:tcW w:w="1060" w:type="dxa"/>
            <w:tcBorders>
              <w:top w:val="nil"/>
              <w:left w:val="nil"/>
              <w:bottom w:val="nil"/>
              <w:right w:val="nil"/>
            </w:tcBorders>
            <w:shd w:val="clear" w:color="auto" w:fill="auto"/>
            <w:noWrap/>
            <w:vAlign w:val="bottom"/>
            <w:hideMark/>
          </w:tcPr>
          <w:p w14:paraId="03AB4D44" w14:textId="77777777" w:rsidR="008E6EAD" w:rsidRPr="008E6EAD" w:rsidRDefault="008E6EAD" w:rsidP="008E6EAD">
            <w:pPr>
              <w:pStyle w:val="PCJTable"/>
              <w:rPr>
                <w:lang w:eastAsia="en-GB"/>
              </w:rPr>
            </w:pPr>
            <w:r w:rsidRPr="008E6EAD">
              <w:rPr>
                <w:lang w:eastAsia="en-GB"/>
              </w:rPr>
              <w:t>0.735</w:t>
            </w:r>
          </w:p>
        </w:tc>
        <w:tc>
          <w:tcPr>
            <w:tcW w:w="1060" w:type="dxa"/>
            <w:tcBorders>
              <w:top w:val="nil"/>
              <w:left w:val="nil"/>
              <w:bottom w:val="nil"/>
              <w:right w:val="nil"/>
            </w:tcBorders>
            <w:shd w:val="clear" w:color="auto" w:fill="auto"/>
            <w:noWrap/>
            <w:vAlign w:val="bottom"/>
            <w:hideMark/>
          </w:tcPr>
          <w:p w14:paraId="5DBFD11D" w14:textId="77777777" w:rsidR="008E6EAD" w:rsidRPr="008E6EAD" w:rsidRDefault="008E6EAD" w:rsidP="008E6EAD">
            <w:pPr>
              <w:pStyle w:val="PCJTable"/>
              <w:rPr>
                <w:lang w:eastAsia="en-GB"/>
              </w:rPr>
            </w:pPr>
            <w:r w:rsidRPr="008E6EAD">
              <w:rPr>
                <w:lang w:eastAsia="en-GB"/>
              </w:rPr>
              <w:t>0.463</w:t>
            </w:r>
          </w:p>
        </w:tc>
      </w:tr>
      <w:tr w:rsidR="008E6EAD" w:rsidRPr="008E6EAD" w14:paraId="5C9F9757" w14:textId="77777777" w:rsidTr="008E6EAD">
        <w:trPr>
          <w:trHeight w:val="300"/>
          <w:jc w:val="center"/>
        </w:trPr>
        <w:tc>
          <w:tcPr>
            <w:tcW w:w="2160" w:type="dxa"/>
            <w:tcBorders>
              <w:top w:val="nil"/>
              <w:left w:val="nil"/>
              <w:bottom w:val="nil"/>
              <w:right w:val="nil"/>
            </w:tcBorders>
            <w:shd w:val="clear" w:color="auto" w:fill="auto"/>
            <w:noWrap/>
            <w:vAlign w:val="bottom"/>
            <w:hideMark/>
          </w:tcPr>
          <w:p w14:paraId="28CD9399" w14:textId="77777777" w:rsidR="008E6EAD" w:rsidRPr="008E6EAD" w:rsidRDefault="008E6EAD" w:rsidP="008E6EAD">
            <w:pPr>
              <w:pStyle w:val="PCJTable"/>
              <w:rPr>
                <w:lang w:eastAsia="en-GB"/>
              </w:rPr>
            </w:pPr>
            <w:r w:rsidRPr="008E6EAD">
              <w:rPr>
                <w:lang w:eastAsia="en-GB"/>
              </w:rPr>
              <w:t>Tier 3</w:t>
            </w:r>
          </w:p>
        </w:tc>
        <w:tc>
          <w:tcPr>
            <w:tcW w:w="1060" w:type="dxa"/>
            <w:tcBorders>
              <w:top w:val="nil"/>
              <w:left w:val="nil"/>
              <w:bottom w:val="nil"/>
              <w:right w:val="nil"/>
            </w:tcBorders>
            <w:shd w:val="clear" w:color="auto" w:fill="auto"/>
            <w:noWrap/>
            <w:vAlign w:val="bottom"/>
            <w:hideMark/>
          </w:tcPr>
          <w:p w14:paraId="71A40CDA" w14:textId="77777777" w:rsidR="008E6EAD" w:rsidRPr="008E6EAD" w:rsidRDefault="008E6EAD" w:rsidP="008E6EAD">
            <w:pPr>
              <w:pStyle w:val="PCJTable"/>
              <w:rPr>
                <w:lang w:eastAsia="en-GB"/>
              </w:rPr>
            </w:pPr>
            <w:r w:rsidRPr="008E6EAD">
              <w:rPr>
                <w:lang w:eastAsia="en-GB"/>
              </w:rPr>
              <w:t>-0.135</w:t>
            </w:r>
          </w:p>
        </w:tc>
        <w:tc>
          <w:tcPr>
            <w:tcW w:w="1060" w:type="dxa"/>
            <w:tcBorders>
              <w:top w:val="nil"/>
              <w:left w:val="nil"/>
              <w:bottom w:val="nil"/>
              <w:right w:val="nil"/>
            </w:tcBorders>
            <w:shd w:val="clear" w:color="auto" w:fill="auto"/>
            <w:noWrap/>
            <w:vAlign w:val="bottom"/>
            <w:hideMark/>
          </w:tcPr>
          <w:p w14:paraId="3D8DF0D8" w14:textId="77777777" w:rsidR="008E6EAD" w:rsidRPr="008E6EAD" w:rsidRDefault="008E6EAD" w:rsidP="008E6EAD">
            <w:pPr>
              <w:pStyle w:val="PCJTable"/>
              <w:rPr>
                <w:lang w:eastAsia="en-GB"/>
              </w:rPr>
            </w:pPr>
            <w:r w:rsidRPr="008E6EAD">
              <w:rPr>
                <w:lang w:eastAsia="en-GB"/>
              </w:rPr>
              <w:t>0.083</w:t>
            </w:r>
          </w:p>
        </w:tc>
        <w:tc>
          <w:tcPr>
            <w:tcW w:w="1060" w:type="dxa"/>
            <w:tcBorders>
              <w:top w:val="nil"/>
              <w:left w:val="nil"/>
              <w:bottom w:val="nil"/>
              <w:right w:val="nil"/>
            </w:tcBorders>
            <w:shd w:val="clear" w:color="auto" w:fill="auto"/>
            <w:noWrap/>
            <w:vAlign w:val="bottom"/>
            <w:hideMark/>
          </w:tcPr>
          <w:p w14:paraId="095D6CCF" w14:textId="77777777" w:rsidR="008E6EAD" w:rsidRPr="008E6EAD" w:rsidRDefault="008E6EAD" w:rsidP="008E6EAD">
            <w:pPr>
              <w:pStyle w:val="PCJTable"/>
              <w:rPr>
                <w:lang w:eastAsia="en-GB"/>
              </w:rPr>
            </w:pPr>
            <w:r w:rsidRPr="008E6EAD">
              <w:rPr>
                <w:lang w:eastAsia="en-GB"/>
              </w:rPr>
              <w:t>-1.632</w:t>
            </w:r>
          </w:p>
        </w:tc>
        <w:tc>
          <w:tcPr>
            <w:tcW w:w="1060" w:type="dxa"/>
            <w:tcBorders>
              <w:top w:val="nil"/>
              <w:left w:val="nil"/>
              <w:bottom w:val="nil"/>
              <w:right w:val="nil"/>
            </w:tcBorders>
            <w:shd w:val="clear" w:color="auto" w:fill="auto"/>
            <w:noWrap/>
            <w:vAlign w:val="bottom"/>
            <w:hideMark/>
          </w:tcPr>
          <w:p w14:paraId="6023E89C" w14:textId="77777777" w:rsidR="008E6EAD" w:rsidRPr="008E6EAD" w:rsidRDefault="008E6EAD" w:rsidP="008E6EAD">
            <w:pPr>
              <w:pStyle w:val="PCJTable"/>
              <w:rPr>
                <w:lang w:eastAsia="en-GB"/>
              </w:rPr>
            </w:pPr>
            <w:r w:rsidRPr="008E6EAD">
              <w:rPr>
                <w:lang w:eastAsia="en-GB"/>
              </w:rPr>
              <w:t>0.103</w:t>
            </w:r>
          </w:p>
        </w:tc>
      </w:tr>
      <w:tr w:rsidR="008E6EAD" w:rsidRPr="008E6EAD" w14:paraId="310E6E71" w14:textId="77777777" w:rsidTr="008E6EAD">
        <w:trPr>
          <w:trHeight w:val="300"/>
          <w:jc w:val="center"/>
        </w:trPr>
        <w:tc>
          <w:tcPr>
            <w:tcW w:w="2160" w:type="dxa"/>
            <w:tcBorders>
              <w:top w:val="nil"/>
              <w:left w:val="nil"/>
              <w:bottom w:val="nil"/>
              <w:right w:val="nil"/>
            </w:tcBorders>
            <w:shd w:val="clear" w:color="auto" w:fill="auto"/>
            <w:noWrap/>
            <w:vAlign w:val="bottom"/>
            <w:hideMark/>
          </w:tcPr>
          <w:p w14:paraId="717DC94E" w14:textId="77777777" w:rsidR="008E6EAD" w:rsidRPr="008E6EAD" w:rsidRDefault="008E6EAD" w:rsidP="008E6EAD">
            <w:pPr>
              <w:pStyle w:val="PCJTable"/>
              <w:rPr>
                <w:lang w:eastAsia="en-GB"/>
              </w:rPr>
            </w:pPr>
            <w:r w:rsidRPr="008E6EAD">
              <w:rPr>
                <w:lang w:eastAsia="en-GB"/>
              </w:rPr>
              <w:t>Restaurant Subsidy</w:t>
            </w:r>
          </w:p>
        </w:tc>
        <w:tc>
          <w:tcPr>
            <w:tcW w:w="1060" w:type="dxa"/>
            <w:tcBorders>
              <w:top w:val="nil"/>
              <w:left w:val="nil"/>
              <w:bottom w:val="nil"/>
              <w:right w:val="nil"/>
            </w:tcBorders>
            <w:shd w:val="clear" w:color="auto" w:fill="auto"/>
            <w:noWrap/>
            <w:vAlign w:val="bottom"/>
            <w:hideMark/>
          </w:tcPr>
          <w:p w14:paraId="01A0BA56" w14:textId="77777777" w:rsidR="008E6EAD" w:rsidRPr="008E6EAD" w:rsidRDefault="008E6EAD" w:rsidP="008E6EAD">
            <w:pPr>
              <w:pStyle w:val="PCJTable"/>
              <w:rPr>
                <w:lang w:eastAsia="en-GB"/>
              </w:rPr>
            </w:pPr>
            <w:r w:rsidRPr="008E6EAD">
              <w:rPr>
                <w:lang w:eastAsia="en-GB"/>
              </w:rPr>
              <w:t>0.270</w:t>
            </w:r>
          </w:p>
        </w:tc>
        <w:tc>
          <w:tcPr>
            <w:tcW w:w="1060" w:type="dxa"/>
            <w:tcBorders>
              <w:top w:val="nil"/>
              <w:left w:val="nil"/>
              <w:bottom w:val="nil"/>
              <w:right w:val="nil"/>
            </w:tcBorders>
            <w:shd w:val="clear" w:color="auto" w:fill="auto"/>
            <w:noWrap/>
            <w:vAlign w:val="bottom"/>
            <w:hideMark/>
          </w:tcPr>
          <w:p w14:paraId="0E19389B" w14:textId="77777777" w:rsidR="008E6EAD" w:rsidRPr="008E6EAD" w:rsidRDefault="008E6EAD" w:rsidP="008E6EAD">
            <w:pPr>
              <w:pStyle w:val="PCJTable"/>
              <w:rPr>
                <w:lang w:eastAsia="en-GB"/>
              </w:rPr>
            </w:pPr>
            <w:r w:rsidRPr="008E6EAD">
              <w:rPr>
                <w:lang w:eastAsia="en-GB"/>
              </w:rPr>
              <w:t>0.061</w:t>
            </w:r>
          </w:p>
        </w:tc>
        <w:tc>
          <w:tcPr>
            <w:tcW w:w="1060" w:type="dxa"/>
            <w:tcBorders>
              <w:top w:val="nil"/>
              <w:left w:val="nil"/>
              <w:bottom w:val="nil"/>
              <w:right w:val="nil"/>
            </w:tcBorders>
            <w:shd w:val="clear" w:color="auto" w:fill="auto"/>
            <w:noWrap/>
            <w:vAlign w:val="bottom"/>
            <w:hideMark/>
          </w:tcPr>
          <w:p w14:paraId="789D5119" w14:textId="77777777" w:rsidR="008E6EAD" w:rsidRPr="008E6EAD" w:rsidRDefault="008E6EAD" w:rsidP="008E6EAD">
            <w:pPr>
              <w:pStyle w:val="PCJTable"/>
              <w:rPr>
                <w:lang w:eastAsia="en-GB"/>
              </w:rPr>
            </w:pPr>
            <w:r w:rsidRPr="008E6EAD">
              <w:rPr>
                <w:lang w:eastAsia="en-GB"/>
              </w:rPr>
              <w:t>4.414</w:t>
            </w:r>
          </w:p>
        </w:tc>
        <w:tc>
          <w:tcPr>
            <w:tcW w:w="1060" w:type="dxa"/>
            <w:tcBorders>
              <w:top w:val="nil"/>
              <w:left w:val="nil"/>
              <w:bottom w:val="nil"/>
              <w:right w:val="nil"/>
            </w:tcBorders>
            <w:shd w:val="clear" w:color="auto" w:fill="auto"/>
            <w:noWrap/>
            <w:vAlign w:val="bottom"/>
            <w:hideMark/>
          </w:tcPr>
          <w:p w14:paraId="463D19AA" w14:textId="77777777" w:rsidR="008E6EAD" w:rsidRPr="008E6EAD" w:rsidRDefault="008E6EAD" w:rsidP="008E6EAD">
            <w:pPr>
              <w:pStyle w:val="PCJTable"/>
              <w:rPr>
                <w:lang w:eastAsia="en-GB"/>
              </w:rPr>
            </w:pPr>
            <w:r w:rsidRPr="008E6EAD">
              <w:rPr>
                <w:lang w:eastAsia="en-GB"/>
              </w:rPr>
              <w:t>&lt;0.001</w:t>
            </w:r>
          </w:p>
        </w:tc>
      </w:tr>
      <w:tr w:rsidR="008E6EAD" w:rsidRPr="008E6EAD" w14:paraId="6F09FB1A" w14:textId="77777777" w:rsidTr="008E6EAD">
        <w:trPr>
          <w:trHeight w:val="300"/>
          <w:jc w:val="center"/>
        </w:trPr>
        <w:tc>
          <w:tcPr>
            <w:tcW w:w="2160" w:type="dxa"/>
            <w:tcBorders>
              <w:top w:val="nil"/>
              <w:left w:val="nil"/>
              <w:bottom w:val="nil"/>
              <w:right w:val="nil"/>
            </w:tcBorders>
            <w:shd w:val="clear" w:color="auto" w:fill="auto"/>
            <w:noWrap/>
            <w:vAlign w:val="bottom"/>
            <w:hideMark/>
          </w:tcPr>
          <w:p w14:paraId="11AFBD2B" w14:textId="77777777" w:rsidR="008E6EAD" w:rsidRPr="008E6EAD" w:rsidRDefault="008E6EAD" w:rsidP="008E6EAD">
            <w:pPr>
              <w:pStyle w:val="PCJTable"/>
              <w:rPr>
                <w:lang w:eastAsia="en-GB"/>
              </w:rPr>
            </w:pPr>
            <w:r w:rsidRPr="008E6EAD">
              <w:rPr>
                <w:lang w:eastAsia="en-GB"/>
              </w:rPr>
              <w:t>IMD 10th Decile</w:t>
            </w:r>
          </w:p>
        </w:tc>
        <w:tc>
          <w:tcPr>
            <w:tcW w:w="1060" w:type="dxa"/>
            <w:tcBorders>
              <w:top w:val="nil"/>
              <w:left w:val="nil"/>
              <w:bottom w:val="nil"/>
              <w:right w:val="nil"/>
            </w:tcBorders>
            <w:shd w:val="clear" w:color="auto" w:fill="auto"/>
            <w:noWrap/>
            <w:vAlign w:val="bottom"/>
            <w:hideMark/>
          </w:tcPr>
          <w:p w14:paraId="1DF8E57A" w14:textId="77777777" w:rsidR="008E6EAD" w:rsidRPr="008E6EAD" w:rsidRDefault="008E6EAD" w:rsidP="008E6EAD">
            <w:pPr>
              <w:pStyle w:val="PCJTable"/>
              <w:rPr>
                <w:lang w:eastAsia="en-GB"/>
              </w:rPr>
            </w:pPr>
            <w:r w:rsidRPr="008E6EAD">
              <w:rPr>
                <w:lang w:eastAsia="en-GB"/>
              </w:rPr>
              <w:t>0.505</w:t>
            </w:r>
          </w:p>
        </w:tc>
        <w:tc>
          <w:tcPr>
            <w:tcW w:w="1060" w:type="dxa"/>
            <w:tcBorders>
              <w:top w:val="nil"/>
              <w:left w:val="nil"/>
              <w:bottom w:val="nil"/>
              <w:right w:val="nil"/>
            </w:tcBorders>
            <w:shd w:val="clear" w:color="auto" w:fill="auto"/>
            <w:noWrap/>
            <w:vAlign w:val="bottom"/>
            <w:hideMark/>
          </w:tcPr>
          <w:p w14:paraId="70883E67" w14:textId="77777777" w:rsidR="008E6EAD" w:rsidRPr="008E6EAD" w:rsidRDefault="008E6EAD" w:rsidP="008E6EAD">
            <w:pPr>
              <w:pStyle w:val="PCJTable"/>
              <w:rPr>
                <w:lang w:eastAsia="en-GB"/>
              </w:rPr>
            </w:pPr>
            <w:r w:rsidRPr="008E6EAD">
              <w:rPr>
                <w:lang w:eastAsia="en-GB"/>
              </w:rPr>
              <w:t>0.246</w:t>
            </w:r>
          </w:p>
        </w:tc>
        <w:tc>
          <w:tcPr>
            <w:tcW w:w="1060" w:type="dxa"/>
            <w:tcBorders>
              <w:top w:val="nil"/>
              <w:left w:val="nil"/>
              <w:bottom w:val="nil"/>
              <w:right w:val="nil"/>
            </w:tcBorders>
            <w:shd w:val="clear" w:color="auto" w:fill="auto"/>
            <w:noWrap/>
            <w:vAlign w:val="bottom"/>
            <w:hideMark/>
          </w:tcPr>
          <w:p w14:paraId="35CEE164" w14:textId="77777777" w:rsidR="008E6EAD" w:rsidRPr="008E6EAD" w:rsidRDefault="008E6EAD" w:rsidP="008E6EAD">
            <w:pPr>
              <w:pStyle w:val="PCJTable"/>
              <w:rPr>
                <w:lang w:eastAsia="en-GB"/>
              </w:rPr>
            </w:pPr>
            <w:r w:rsidRPr="008E6EAD">
              <w:rPr>
                <w:lang w:eastAsia="en-GB"/>
              </w:rPr>
              <w:t>2.052</w:t>
            </w:r>
          </w:p>
        </w:tc>
        <w:tc>
          <w:tcPr>
            <w:tcW w:w="1060" w:type="dxa"/>
            <w:tcBorders>
              <w:top w:val="nil"/>
              <w:left w:val="nil"/>
              <w:bottom w:val="nil"/>
              <w:right w:val="nil"/>
            </w:tcBorders>
            <w:shd w:val="clear" w:color="auto" w:fill="auto"/>
            <w:noWrap/>
            <w:vAlign w:val="bottom"/>
            <w:hideMark/>
          </w:tcPr>
          <w:p w14:paraId="5CA9896D" w14:textId="77777777" w:rsidR="008E6EAD" w:rsidRPr="008E6EAD" w:rsidRDefault="008E6EAD" w:rsidP="008E6EAD">
            <w:pPr>
              <w:pStyle w:val="PCJTable"/>
              <w:rPr>
                <w:lang w:eastAsia="en-GB"/>
              </w:rPr>
            </w:pPr>
            <w:r w:rsidRPr="008E6EAD">
              <w:rPr>
                <w:lang w:eastAsia="en-GB"/>
              </w:rPr>
              <w:t>0.040</w:t>
            </w:r>
          </w:p>
        </w:tc>
      </w:tr>
      <w:tr w:rsidR="008E6EAD" w:rsidRPr="008E6EAD" w14:paraId="2CBADC81" w14:textId="77777777" w:rsidTr="008E6EAD">
        <w:trPr>
          <w:trHeight w:val="300"/>
          <w:jc w:val="center"/>
        </w:trPr>
        <w:tc>
          <w:tcPr>
            <w:tcW w:w="2160" w:type="dxa"/>
            <w:tcBorders>
              <w:top w:val="nil"/>
              <w:left w:val="nil"/>
              <w:bottom w:val="nil"/>
              <w:right w:val="nil"/>
            </w:tcBorders>
            <w:shd w:val="clear" w:color="auto" w:fill="auto"/>
            <w:noWrap/>
            <w:vAlign w:val="bottom"/>
            <w:hideMark/>
          </w:tcPr>
          <w:p w14:paraId="6CF312D9" w14:textId="77777777" w:rsidR="008E6EAD" w:rsidRPr="008E6EAD" w:rsidRDefault="008E6EAD" w:rsidP="008E6EAD">
            <w:pPr>
              <w:pStyle w:val="PCJTable"/>
              <w:rPr>
                <w:lang w:eastAsia="en-GB"/>
              </w:rPr>
            </w:pPr>
            <w:r w:rsidRPr="008E6EAD">
              <w:rPr>
                <w:lang w:eastAsia="en-GB"/>
              </w:rPr>
              <w:t>Total Population</w:t>
            </w:r>
          </w:p>
        </w:tc>
        <w:tc>
          <w:tcPr>
            <w:tcW w:w="1060" w:type="dxa"/>
            <w:tcBorders>
              <w:top w:val="nil"/>
              <w:left w:val="nil"/>
              <w:bottom w:val="nil"/>
              <w:right w:val="nil"/>
            </w:tcBorders>
            <w:shd w:val="clear" w:color="auto" w:fill="auto"/>
            <w:noWrap/>
            <w:vAlign w:val="bottom"/>
            <w:hideMark/>
          </w:tcPr>
          <w:p w14:paraId="4426F928" w14:textId="77777777" w:rsidR="008E6EAD" w:rsidRPr="008E6EAD" w:rsidRDefault="008E6EAD" w:rsidP="008E6EAD">
            <w:pPr>
              <w:pStyle w:val="PCJTable"/>
              <w:rPr>
                <w:lang w:eastAsia="en-GB"/>
              </w:rPr>
            </w:pPr>
            <w:r w:rsidRPr="008E6EAD">
              <w:rPr>
                <w:lang w:eastAsia="en-GB"/>
              </w:rPr>
              <w:t>0.061</w:t>
            </w:r>
          </w:p>
        </w:tc>
        <w:tc>
          <w:tcPr>
            <w:tcW w:w="1060" w:type="dxa"/>
            <w:tcBorders>
              <w:top w:val="nil"/>
              <w:left w:val="nil"/>
              <w:bottom w:val="nil"/>
              <w:right w:val="nil"/>
            </w:tcBorders>
            <w:shd w:val="clear" w:color="auto" w:fill="auto"/>
            <w:noWrap/>
            <w:vAlign w:val="bottom"/>
            <w:hideMark/>
          </w:tcPr>
          <w:p w14:paraId="263143C8" w14:textId="77777777" w:rsidR="008E6EAD" w:rsidRPr="008E6EAD" w:rsidRDefault="008E6EAD" w:rsidP="008E6EAD">
            <w:pPr>
              <w:pStyle w:val="PCJTable"/>
              <w:rPr>
                <w:lang w:eastAsia="en-GB"/>
              </w:rPr>
            </w:pPr>
            <w:r w:rsidRPr="008E6EAD">
              <w:rPr>
                <w:lang w:eastAsia="en-GB"/>
              </w:rPr>
              <w:t>0.007</w:t>
            </w:r>
          </w:p>
        </w:tc>
        <w:tc>
          <w:tcPr>
            <w:tcW w:w="1060" w:type="dxa"/>
            <w:tcBorders>
              <w:top w:val="nil"/>
              <w:left w:val="nil"/>
              <w:bottom w:val="nil"/>
              <w:right w:val="nil"/>
            </w:tcBorders>
            <w:shd w:val="clear" w:color="auto" w:fill="auto"/>
            <w:noWrap/>
            <w:vAlign w:val="bottom"/>
            <w:hideMark/>
          </w:tcPr>
          <w:p w14:paraId="4B0217BD" w14:textId="77777777" w:rsidR="008E6EAD" w:rsidRPr="008E6EAD" w:rsidRDefault="008E6EAD" w:rsidP="008E6EAD">
            <w:pPr>
              <w:pStyle w:val="PCJTable"/>
              <w:rPr>
                <w:lang w:eastAsia="en-GB"/>
              </w:rPr>
            </w:pPr>
            <w:r w:rsidRPr="008E6EAD">
              <w:rPr>
                <w:lang w:eastAsia="en-GB"/>
              </w:rPr>
              <w:t>9.079</w:t>
            </w:r>
          </w:p>
        </w:tc>
        <w:tc>
          <w:tcPr>
            <w:tcW w:w="1060" w:type="dxa"/>
            <w:tcBorders>
              <w:top w:val="nil"/>
              <w:left w:val="nil"/>
              <w:bottom w:val="nil"/>
              <w:right w:val="nil"/>
            </w:tcBorders>
            <w:shd w:val="clear" w:color="auto" w:fill="auto"/>
            <w:noWrap/>
            <w:vAlign w:val="bottom"/>
            <w:hideMark/>
          </w:tcPr>
          <w:p w14:paraId="2A557D76" w14:textId="77777777" w:rsidR="008E6EAD" w:rsidRPr="008E6EAD" w:rsidRDefault="008E6EAD" w:rsidP="008E6EAD">
            <w:pPr>
              <w:pStyle w:val="PCJTable"/>
              <w:rPr>
                <w:lang w:eastAsia="en-GB"/>
              </w:rPr>
            </w:pPr>
            <w:r w:rsidRPr="008E6EAD">
              <w:rPr>
                <w:lang w:eastAsia="en-GB"/>
              </w:rPr>
              <w:t>&lt;0.001</w:t>
            </w:r>
          </w:p>
        </w:tc>
      </w:tr>
    </w:tbl>
    <w:p w14:paraId="74C821D1" w14:textId="3CC65340" w:rsidR="008E6EAD" w:rsidRDefault="008E6EAD" w:rsidP="00BD1ACA">
      <w:pPr>
        <w:pStyle w:val="PCJtext"/>
        <w:rPr>
          <w:noProof w:val="0"/>
          <w:lang w:val="en-GB"/>
        </w:rPr>
      </w:pPr>
    </w:p>
    <w:p w14:paraId="5CBCBAB6" w14:textId="797CEB53" w:rsidR="00BD1ACA" w:rsidRDefault="00BD1ACA" w:rsidP="00B924AC">
      <w:pPr>
        <w:pStyle w:val="PCJtext"/>
        <w:rPr>
          <w:noProof w:val="0"/>
          <w:lang w:val="en-GB"/>
        </w:rPr>
      </w:pPr>
    </w:p>
    <w:p w14:paraId="485CD0C7" w14:textId="2BC2456D" w:rsidR="00181B2E" w:rsidRDefault="00181B2E">
      <w:pPr>
        <w:suppressAutoHyphens w:val="0"/>
        <w:rPr>
          <w:rFonts w:asciiTheme="minorHAnsi" w:eastAsia="Times New Roman" w:hAnsiTheme="minorHAnsi" w:cstheme="minorHAnsi"/>
          <w:sz w:val="21"/>
          <w:szCs w:val="24"/>
          <w:lang w:eastAsia="fr-FR"/>
        </w:rPr>
      </w:pPr>
      <w:r>
        <w:br w:type="page"/>
      </w:r>
    </w:p>
    <w:p w14:paraId="30398EC4" w14:textId="60223099" w:rsidR="00BD1ACA" w:rsidRDefault="00BD1ACA" w:rsidP="00BD1ACA">
      <w:pPr>
        <w:pStyle w:val="PCJtablelegend"/>
      </w:pPr>
      <w:r w:rsidRPr="005D38CB">
        <w:rPr>
          <w:b/>
          <w:bCs/>
          <w:noProof w:val="0"/>
          <w:lang w:val="en-GB"/>
        </w:rPr>
        <w:lastRenderedPageBreak/>
        <w:t>Table S</w:t>
      </w:r>
      <w:r w:rsidR="005D38CB" w:rsidRPr="005D38CB">
        <w:rPr>
          <w:b/>
          <w:bCs/>
          <w:noProof w:val="0"/>
          <w:lang w:val="en-GB"/>
        </w:rPr>
        <w:t>4</w:t>
      </w:r>
      <w:r w:rsidRPr="005D38CB">
        <w:rPr>
          <w:noProof w:val="0"/>
          <w:lang w:val="en-GB"/>
        </w:rPr>
        <w:t>:</w:t>
      </w:r>
      <w:r w:rsidRPr="005D38CB">
        <w:rPr>
          <w:lang w:val="en-GB"/>
        </w:rPr>
        <w:t xml:space="preserve"> </w:t>
      </w:r>
      <w:r w:rsidR="00181B2E" w:rsidRPr="005D38CB">
        <w:t>Summary</w:t>
      </w:r>
      <w:r w:rsidR="00181B2E" w:rsidRPr="00181B2E">
        <w:t xml:space="preserve"> of the all-cases GLMM with a random </w:t>
      </w:r>
      <w:r w:rsidR="00181B2E">
        <w:t>gradient for week of year for each</w:t>
      </w:r>
      <w:r w:rsidR="00181B2E" w:rsidRPr="00181B2E">
        <w:t xml:space="preserve"> postcode; effects of spatial (10th Decile of IMD, postcode district total population) and temporal variables (mean weekly temperature and rainfall, and government interventions and subsidy) on the total number of positive PCR tests recorded each week of 2020 in each postcode district. All temporal variables include a two-week time lag to account for the delay in symptom onset (and testing) after infection.</w:t>
      </w:r>
      <w:r w:rsidR="00A66342">
        <w:t xml:space="preserve"> VIF values for all variables were &lt;</w:t>
      </w:r>
      <w:r w:rsidR="00E925BD">
        <w:t xml:space="preserve"> </w:t>
      </w:r>
      <w:r w:rsidR="00A66342">
        <w:t>3.</w:t>
      </w:r>
      <w:r w:rsidR="009B0798">
        <w:t xml:space="preserve"> Estimates are on the original model scale (log).</w:t>
      </w:r>
    </w:p>
    <w:tbl>
      <w:tblPr>
        <w:tblW w:w="6480" w:type="dxa"/>
        <w:jc w:val="center"/>
        <w:tblLook w:val="04A0" w:firstRow="1" w:lastRow="0" w:firstColumn="1" w:lastColumn="0" w:noHBand="0" w:noVBand="1"/>
      </w:tblPr>
      <w:tblGrid>
        <w:gridCol w:w="2000"/>
        <w:gridCol w:w="1120"/>
        <w:gridCol w:w="1120"/>
        <w:gridCol w:w="1120"/>
        <w:gridCol w:w="1120"/>
      </w:tblGrid>
      <w:tr w:rsidR="003C2DD2" w:rsidRPr="003C2DD2" w14:paraId="09A34880" w14:textId="77777777" w:rsidTr="003C2DD2">
        <w:trPr>
          <w:trHeight w:val="300"/>
          <w:jc w:val="center"/>
        </w:trPr>
        <w:tc>
          <w:tcPr>
            <w:tcW w:w="2000" w:type="dxa"/>
            <w:tcBorders>
              <w:top w:val="single" w:sz="4" w:space="0" w:color="auto"/>
              <w:left w:val="nil"/>
              <w:bottom w:val="single" w:sz="4" w:space="0" w:color="auto"/>
              <w:right w:val="nil"/>
            </w:tcBorders>
            <w:shd w:val="clear" w:color="auto" w:fill="auto"/>
            <w:noWrap/>
            <w:vAlign w:val="center"/>
            <w:hideMark/>
          </w:tcPr>
          <w:p w14:paraId="4C72B4A8" w14:textId="77777777" w:rsidR="003C2DD2" w:rsidRPr="003C2DD2" w:rsidRDefault="003C2DD2" w:rsidP="003C2DD2">
            <w:pPr>
              <w:pStyle w:val="PCJTable"/>
              <w:rPr>
                <w:lang w:eastAsia="en-GB"/>
              </w:rPr>
            </w:pPr>
            <w:r w:rsidRPr="003C2DD2">
              <w:rPr>
                <w:lang w:eastAsia="en-GB"/>
              </w:rPr>
              <w:t>Variable</w:t>
            </w:r>
          </w:p>
        </w:tc>
        <w:tc>
          <w:tcPr>
            <w:tcW w:w="1120" w:type="dxa"/>
            <w:tcBorders>
              <w:top w:val="single" w:sz="4" w:space="0" w:color="auto"/>
              <w:left w:val="nil"/>
              <w:bottom w:val="single" w:sz="4" w:space="0" w:color="auto"/>
              <w:right w:val="nil"/>
            </w:tcBorders>
            <w:shd w:val="clear" w:color="auto" w:fill="auto"/>
            <w:noWrap/>
            <w:vAlign w:val="center"/>
            <w:hideMark/>
          </w:tcPr>
          <w:p w14:paraId="67897908" w14:textId="77777777" w:rsidR="003C2DD2" w:rsidRPr="003C2DD2" w:rsidRDefault="003C2DD2" w:rsidP="003C2DD2">
            <w:pPr>
              <w:pStyle w:val="PCJTable"/>
              <w:rPr>
                <w:lang w:eastAsia="en-GB"/>
              </w:rPr>
            </w:pPr>
            <w:r w:rsidRPr="003C2DD2">
              <w:rPr>
                <w:lang w:eastAsia="en-GB"/>
              </w:rPr>
              <w:t>Estimate</w:t>
            </w:r>
          </w:p>
        </w:tc>
        <w:tc>
          <w:tcPr>
            <w:tcW w:w="1120" w:type="dxa"/>
            <w:tcBorders>
              <w:top w:val="single" w:sz="4" w:space="0" w:color="auto"/>
              <w:left w:val="nil"/>
              <w:bottom w:val="single" w:sz="4" w:space="0" w:color="auto"/>
              <w:right w:val="nil"/>
            </w:tcBorders>
            <w:shd w:val="clear" w:color="auto" w:fill="auto"/>
            <w:noWrap/>
            <w:vAlign w:val="center"/>
            <w:hideMark/>
          </w:tcPr>
          <w:p w14:paraId="1FF5063E" w14:textId="77777777" w:rsidR="003C2DD2" w:rsidRPr="003C2DD2" w:rsidRDefault="003C2DD2" w:rsidP="003C2DD2">
            <w:pPr>
              <w:pStyle w:val="PCJTable"/>
              <w:rPr>
                <w:lang w:eastAsia="en-GB"/>
              </w:rPr>
            </w:pPr>
            <w:r w:rsidRPr="003C2DD2">
              <w:rPr>
                <w:lang w:eastAsia="en-GB"/>
              </w:rPr>
              <w:t>Std. Error</w:t>
            </w:r>
          </w:p>
        </w:tc>
        <w:tc>
          <w:tcPr>
            <w:tcW w:w="1120" w:type="dxa"/>
            <w:tcBorders>
              <w:top w:val="single" w:sz="4" w:space="0" w:color="auto"/>
              <w:left w:val="nil"/>
              <w:bottom w:val="single" w:sz="4" w:space="0" w:color="auto"/>
              <w:right w:val="nil"/>
            </w:tcBorders>
            <w:shd w:val="clear" w:color="auto" w:fill="auto"/>
            <w:noWrap/>
            <w:vAlign w:val="center"/>
            <w:hideMark/>
          </w:tcPr>
          <w:p w14:paraId="15FD464D" w14:textId="77777777" w:rsidR="003C2DD2" w:rsidRPr="003C2DD2" w:rsidRDefault="003C2DD2" w:rsidP="003C2DD2">
            <w:pPr>
              <w:pStyle w:val="PCJTable"/>
              <w:rPr>
                <w:lang w:eastAsia="en-GB"/>
              </w:rPr>
            </w:pPr>
            <w:r w:rsidRPr="003C2DD2">
              <w:rPr>
                <w:lang w:eastAsia="en-GB"/>
              </w:rPr>
              <w:t>z value</w:t>
            </w:r>
          </w:p>
        </w:tc>
        <w:tc>
          <w:tcPr>
            <w:tcW w:w="1120" w:type="dxa"/>
            <w:tcBorders>
              <w:top w:val="single" w:sz="4" w:space="0" w:color="auto"/>
              <w:left w:val="nil"/>
              <w:bottom w:val="single" w:sz="4" w:space="0" w:color="auto"/>
              <w:right w:val="nil"/>
            </w:tcBorders>
            <w:shd w:val="clear" w:color="auto" w:fill="auto"/>
            <w:noWrap/>
            <w:vAlign w:val="center"/>
            <w:hideMark/>
          </w:tcPr>
          <w:p w14:paraId="307EC048" w14:textId="77777777" w:rsidR="003C2DD2" w:rsidRPr="003C2DD2" w:rsidRDefault="003C2DD2" w:rsidP="003C2DD2">
            <w:pPr>
              <w:pStyle w:val="PCJTable"/>
              <w:rPr>
                <w:lang w:eastAsia="en-GB"/>
              </w:rPr>
            </w:pPr>
            <w:r w:rsidRPr="003C2DD2">
              <w:rPr>
                <w:lang w:eastAsia="en-GB"/>
              </w:rPr>
              <w:t>p value</w:t>
            </w:r>
          </w:p>
        </w:tc>
      </w:tr>
      <w:tr w:rsidR="003C2DD2" w:rsidRPr="003C2DD2" w14:paraId="12C28377" w14:textId="77777777" w:rsidTr="003C2DD2">
        <w:trPr>
          <w:trHeight w:val="300"/>
          <w:jc w:val="center"/>
        </w:trPr>
        <w:tc>
          <w:tcPr>
            <w:tcW w:w="2000" w:type="dxa"/>
            <w:tcBorders>
              <w:top w:val="nil"/>
              <w:left w:val="nil"/>
              <w:bottom w:val="nil"/>
              <w:right w:val="nil"/>
            </w:tcBorders>
            <w:shd w:val="clear" w:color="auto" w:fill="auto"/>
            <w:noWrap/>
            <w:vAlign w:val="bottom"/>
            <w:hideMark/>
          </w:tcPr>
          <w:p w14:paraId="58210EC5" w14:textId="77777777" w:rsidR="003C2DD2" w:rsidRPr="003C2DD2" w:rsidRDefault="003C2DD2" w:rsidP="003C2DD2">
            <w:pPr>
              <w:pStyle w:val="PCJTable"/>
              <w:rPr>
                <w:lang w:eastAsia="en-GB"/>
              </w:rPr>
            </w:pPr>
            <w:r w:rsidRPr="003C2DD2">
              <w:rPr>
                <w:lang w:eastAsia="en-GB"/>
              </w:rPr>
              <w:t>Intercept</w:t>
            </w:r>
          </w:p>
        </w:tc>
        <w:tc>
          <w:tcPr>
            <w:tcW w:w="1120" w:type="dxa"/>
            <w:tcBorders>
              <w:top w:val="nil"/>
              <w:left w:val="nil"/>
              <w:bottom w:val="nil"/>
              <w:right w:val="nil"/>
            </w:tcBorders>
            <w:shd w:val="clear" w:color="auto" w:fill="auto"/>
            <w:noWrap/>
            <w:vAlign w:val="bottom"/>
            <w:hideMark/>
          </w:tcPr>
          <w:p w14:paraId="07408538" w14:textId="77777777" w:rsidR="003C2DD2" w:rsidRPr="003C2DD2" w:rsidRDefault="003C2DD2" w:rsidP="003C2DD2">
            <w:pPr>
              <w:pStyle w:val="PCJTable"/>
              <w:rPr>
                <w:lang w:eastAsia="en-GB"/>
              </w:rPr>
            </w:pPr>
            <w:r w:rsidRPr="003C2DD2">
              <w:rPr>
                <w:lang w:eastAsia="en-GB"/>
              </w:rPr>
              <w:t>-1.312</w:t>
            </w:r>
          </w:p>
        </w:tc>
        <w:tc>
          <w:tcPr>
            <w:tcW w:w="1120" w:type="dxa"/>
            <w:tcBorders>
              <w:top w:val="nil"/>
              <w:left w:val="nil"/>
              <w:bottom w:val="nil"/>
              <w:right w:val="nil"/>
            </w:tcBorders>
            <w:shd w:val="clear" w:color="auto" w:fill="auto"/>
            <w:noWrap/>
            <w:vAlign w:val="bottom"/>
            <w:hideMark/>
          </w:tcPr>
          <w:p w14:paraId="51436D2A" w14:textId="77777777" w:rsidR="003C2DD2" w:rsidRPr="003C2DD2" w:rsidRDefault="003C2DD2" w:rsidP="003C2DD2">
            <w:pPr>
              <w:pStyle w:val="PCJTable"/>
              <w:rPr>
                <w:lang w:eastAsia="en-GB"/>
              </w:rPr>
            </w:pPr>
            <w:r w:rsidRPr="003C2DD2">
              <w:rPr>
                <w:lang w:eastAsia="en-GB"/>
              </w:rPr>
              <w:t>0.279</w:t>
            </w:r>
          </w:p>
        </w:tc>
        <w:tc>
          <w:tcPr>
            <w:tcW w:w="1120" w:type="dxa"/>
            <w:tcBorders>
              <w:top w:val="nil"/>
              <w:left w:val="nil"/>
              <w:bottom w:val="nil"/>
              <w:right w:val="nil"/>
            </w:tcBorders>
            <w:shd w:val="clear" w:color="auto" w:fill="auto"/>
            <w:noWrap/>
            <w:vAlign w:val="bottom"/>
            <w:hideMark/>
          </w:tcPr>
          <w:p w14:paraId="22BFCA76" w14:textId="77777777" w:rsidR="003C2DD2" w:rsidRPr="003C2DD2" w:rsidRDefault="003C2DD2" w:rsidP="003C2DD2">
            <w:pPr>
              <w:pStyle w:val="PCJTable"/>
              <w:rPr>
                <w:lang w:eastAsia="en-GB"/>
              </w:rPr>
            </w:pPr>
            <w:r w:rsidRPr="003C2DD2">
              <w:rPr>
                <w:lang w:eastAsia="en-GB"/>
              </w:rPr>
              <w:t>-4.701</w:t>
            </w:r>
          </w:p>
        </w:tc>
        <w:tc>
          <w:tcPr>
            <w:tcW w:w="1120" w:type="dxa"/>
            <w:tcBorders>
              <w:top w:val="nil"/>
              <w:left w:val="nil"/>
              <w:bottom w:val="nil"/>
              <w:right w:val="nil"/>
            </w:tcBorders>
            <w:shd w:val="clear" w:color="auto" w:fill="auto"/>
            <w:noWrap/>
            <w:vAlign w:val="bottom"/>
            <w:hideMark/>
          </w:tcPr>
          <w:p w14:paraId="32C6E16B" w14:textId="77777777" w:rsidR="003C2DD2" w:rsidRPr="003C2DD2" w:rsidRDefault="003C2DD2" w:rsidP="003C2DD2">
            <w:pPr>
              <w:pStyle w:val="PCJTable"/>
              <w:rPr>
                <w:lang w:eastAsia="en-GB"/>
              </w:rPr>
            </w:pPr>
            <w:r w:rsidRPr="003C2DD2">
              <w:rPr>
                <w:lang w:eastAsia="en-GB"/>
              </w:rPr>
              <w:t>&lt;0.001</w:t>
            </w:r>
          </w:p>
        </w:tc>
      </w:tr>
      <w:tr w:rsidR="003C2DD2" w:rsidRPr="003C2DD2" w14:paraId="629786C9" w14:textId="77777777" w:rsidTr="003C2DD2">
        <w:trPr>
          <w:trHeight w:val="300"/>
          <w:jc w:val="center"/>
        </w:trPr>
        <w:tc>
          <w:tcPr>
            <w:tcW w:w="2000" w:type="dxa"/>
            <w:tcBorders>
              <w:top w:val="nil"/>
              <w:left w:val="nil"/>
              <w:bottom w:val="nil"/>
              <w:right w:val="nil"/>
            </w:tcBorders>
            <w:shd w:val="clear" w:color="auto" w:fill="auto"/>
            <w:noWrap/>
            <w:vAlign w:val="bottom"/>
            <w:hideMark/>
          </w:tcPr>
          <w:p w14:paraId="4B3A2B8B" w14:textId="77777777" w:rsidR="003C2DD2" w:rsidRPr="003C2DD2" w:rsidRDefault="003C2DD2" w:rsidP="003C2DD2">
            <w:pPr>
              <w:pStyle w:val="PCJTable"/>
              <w:rPr>
                <w:lang w:eastAsia="en-GB"/>
              </w:rPr>
            </w:pPr>
            <w:r w:rsidRPr="003C2DD2">
              <w:rPr>
                <w:lang w:eastAsia="en-GB"/>
              </w:rPr>
              <w:t>Temperature</w:t>
            </w:r>
          </w:p>
        </w:tc>
        <w:tc>
          <w:tcPr>
            <w:tcW w:w="1120" w:type="dxa"/>
            <w:tcBorders>
              <w:top w:val="nil"/>
              <w:left w:val="nil"/>
              <w:bottom w:val="nil"/>
              <w:right w:val="nil"/>
            </w:tcBorders>
            <w:shd w:val="clear" w:color="auto" w:fill="auto"/>
            <w:noWrap/>
            <w:vAlign w:val="bottom"/>
            <w:hideMark/>
          </w:tcPr>
          <w:p w14:paraId="11A55FFF" w14:textId="77777777" w:rsidR="003C2DD2" w:rsidRPr="003C2DD2" w:rsidRDefault="003C2DD2" w:rsidP="003C2DD2">
            <w:pPr>
              <w:pStyle w:val="PCJTable"/>
              <w:rPr>
                <w:lang w:eastAsia="en-GB"/>
              </w:rPr>
            </w:pPr>
            <w:r w:rsidRPr="003C2DD2">
              <w:rPr>
                <w:lang w:eastAsia="en-GB"/>
              </w:rPr>
              <w:t>-0.121</w:t>
            </w:r>
          </w:p>
        </w:tc>
        <w:tc>
          <w:tcPr>
            <w:tcW w:w="1120" w:type="dxa"/>
            <w:tcBorders>
              <w:top w:val="nil"/>
              <w:left w:val="nil"/>
              <w:bottom w:val="nil"/>
              <w:right w:val="nil"/>
            </w:tcBorders>
            <w:shd w:val="clear" w:color="auto" w:fill="auto"/>
            <w:noWrap/>
            <w:vAlign w:val="bottom"/>
            <w:hideMark/>
          </w:tcPr>
          <w:p w14:paraId="10606DB7" w14:textId="77777777" w:rsidR="003C2DD2" w:rsidRPr="003C2DD2" w:rsidRDefault="003C2DD2" w:rsidP="003C2DD2">
            <w:pPr>
              <w:pStyle w:val="PCJTable"/>
              <w:rPr>
                <w:lang w:eastAsia="en-GB"/>
              </w:rPr>
            </w:pPr>
            <w:r w:rsidRPr="003C2DD2">
              <w:rPr>
                <w:lang w:eastAsia="en-GB"/>
              </w:rPr>
              <w:t>0.014</w:t>
            </w:r>
          </w:p>
        </w:tc>
        <w:tc>
          <w:tcPr>
            <w:tcW w:w="1120" w:type="dxa"/>
            <w:tcBorders>
              <w:top w:val="nil"/>
              <w:left w:val="nil"/>
              <w:bottom w:val="nil"/>
              <w:right w:val="nil"/>
            </w:tcBorders>
            <w:shd w:val="clear" w:color="auto" w:fill="auto"/>
            <w:noWrap/>
            <w:vAlign w:val="bottom"/>
            <w:hideMark/>
          </w:tcPr>
          <w:p w14:paraId="5E5DC22C" w14:textId="77777777" w:rsidR="003C2DD2" w:rsidRPr="003C2DD2" w:rsidRDefault="003C2DD2" w:rsidP="003C2DD2">
            <w:pPr>
              <w:pStyle w:val="PCJTable"/>
              <w:rPr>
                <w:lang w:eastAsia="en-GB"/>
              </w:rPr>
            </w:pPr>
            <w:r w:rsidRPr="003C2DD2">
              <w:rPr>
                <w:lang w:eastAsia="en-GB"/>
              </w:rPr>
              <w:t>-8.421</w:t>
            </w:r>
          </w:p>
        </w:tc>
        <w:tc>
          <w:tcPr>
            <w:tcW w:w="1120" w:type="dxa"/>
            <w:tcBorders>
              <w:top w:val="nil"/>
              <w:left w:val="nil"/>
              <w:bottom w:val="nil"/>
              <w:right w:val="nil"/>
            </w:tcBorders>
            <w:shd w:val="clear" w:color="auto" w:fill="auto"/>
            <w:noWrap/>
            <w:vAlign w:val="bottom"/>
            <w:hideMark/>
          </w:tcPr>
          <w:p w14:paraId="4DEEF0C5" w14:textId="77777777" w:rsidR="003C2DD2" w:rsidRPr="003C2DD2" w:rsidRDefault="003C2DD2" w:rsidP="003C2DD2">
            <w:pPr>
              <w:pStyle w:val="PCJTable"/>
              <w:rPr>
                <w:lang w:eastAsia="en-GB"/>
              </w:rPr>
            </w:pPr>
            <w:r w:rsidRPr="003C2DD2">
              <w:rPr>
                <w:lang w:eastAsia="en-GB"/>
              </w:rPr>
              <w:t>&lt;0.001</w:t>
            </w:r>
          </w:p>
        </w:tc>
      </w:tr>
      <w:tr w:rsidR="003C2DD2" w:rsidRPr="003C2DD2" w14:paraId="07DA37B8" w14:textId="77777777" w:rsidTr="003C2DD2">
        <w:trPr>
          <w:trHeight w:val="300"/>
          <w:jc w:val="center"/>
        </w:trPr>
        <w:tc>
          <w:tcPr>
            <w:tcW w:w="2000" w:type="dxa"/>
            <w:tcBorders>
              <w:top w:val="nil"/>
              <w:left w:val="nil"/>
              <w:bottom w:val="nil"/>
              <w:right w:val="nil"/>
            </w:tcBorders>
            <w:shd w:val="clear" w:color="auto" w:fill="auto"/>
            <w:noWrap/>
            <w:vAlign w:val="bottom"/>
            <w:hideMark/>
          </w:tcPr>
          <w:p w14:paraId="6A1AC953" w14:textId="77777777" w:rsidR="003C2DD2" w:rsidRPr="003C2DD2" w:rsidRDefault="003C2DD2" w:rsidP="003C2DD2">
            <w:pPr>
              <w:pStyle w:val="PCJTable"/>
              <w:rPr>
                <w:lang w:eastAsia="en-GB"/>
              </w:rPr>
            </w:pPr>
            <w:r w:rsidRPr="003C2DD2">
              <w:rPr>
                <w:lang w:eastAsia="en-GB"/>
              </w:rPr>
              <w:t>Rainfall</w:t>
            </w:r>
          </w:p>
        </w:tc>
        <w:tc>
          <w:tcPr>
            <w:tcW w:w="1120" w:type="dxa"/>
            <w:tcBorders>
              <w:top w:val="nil"/>
              <w:left w:val="nil"/>
              <w:bottom w:val="nil"/>
              <w:right w:val="nil"/>
            </w:tcBorders>
            <w:shd w:val="clear" w:color="auto" w:fill="auto"/>
            <w:noWrap/>
            <w:vAlign w:val="bottom"/>
            <w:hideMark/>
          </w:tcPr>
          <w:p w14:paraId="20AA5C1B" w14:textId="77777777" w:rsidR="003C2DD2" w:rsidRPr="003C2DD2" w:rsidRDefault="003C2DD2" w:rsidP="003C2DD2">
            <w:pPr>
              <w:pStyle w:val="PCJTable"/>
              <w:rPr>
                <w:lang w:eastAsia="en-GB"/>
              </w:rPr>
            </w:pPr>
            <w:r w:rsidRPr="003C2DD2">
              <w:rPr>
                <w:lang w:eastAsia="en-GB"/>
              </w:rPr>
              <w:t>-0.089</w:t>
            </w:r>
          </w:p>
        </w:tc>
        <w:tc>
          <w:tcPr>
            <w:tcW w:w="1120" w:type="dxa"/>
            <w:tcBorders>
              <w:top w:val="nil"/>
              <w:left w:val="nil"/>
              <w:bottom w:val="nil"/>
              <w:right w:val="nil"/>
            </w:tcBorders>
            <w:shd w:val="clear" w:color="auto" w:fill="auto"/>
            <w:noWrap/>
            <w:vAlign w:val="bottom"/>
            <w:hideMark/>
          </w:tcPr>
          <w:p w14:paraId="429C4150" w14:textId="77777777" w:rsidR="003C2DD2" w:rsidRPr="003C2DD2" w:rsidRDefault="003C2DD2" w:rsidP="003C2DD2">
            <w:pPr>
              <w:pStyle w:val="PCJTable"/>
              <w:rPr>
                <w:lang w:eastAsia="en-GB"/>
              </w:rPr>
            </w:pPr>
            <w:r w:rsidRPr="003C2DD2">
              <w:rPr>
                <w:lang w:eastAsia="en-GB"/>
              </w:rPr>
              <w:t>0.028</w:t>
            </w:r>
          </w:p>
        </w:tc>
        <w:tc>
          <w:tcPr>
            <w:tcW w:w="1120" w:type="dxa"/>
            <w:tcBorders>
              <w:top w:val="nil"/>
              <w:left w:val="nil"/>
              <w:bottom w:val="nil"/>
              <w:right w:val="nil"/>
            </w:tcBorders>
            <w:shd w:val="clear" w:color="auto" w:fill="auto"/>
            <w:noWrap/>
            <w:vAlign w:val="bottom"/>
            <w:hideMark/>
          </w:tcPr>
          <w:p w14:paraId="7F827B2A" w14:textId="77777777" w:rsidR="003C2DD2" w:rsidRPr="003C2DD2" w:rsidRDefault="003C2DD2" w:rsidP="003C2DD2">
            <w:pPr>
              <w:pStyle w:val="PCJTable"/>
              <w:rPr>
                <w:lang w:eastAsia="en-GB"/>
              </w:rPr>
            </w:pPr>
            <w:r w:rsidRPr="003C2DD2">
              <w:rPr>
                <w:lang w:eastAsia="en-GB"/>
              </w:rPr>
              <w:t>-3.230</w:t>
            </w:r>
          </w:p>
        </w:tc>
        <w:tc>
          <w:tcPr>
            <w:tcW w:w="1120" w:type="dxa"/>
            <w:tcBorders>
              <w:top w:val="nil"/>
              <w:left w:val="nil"/>
              <w:bottom w:val="nil"/>
              <w:right w:val="nil"/>
            </w:tcBorders>
            <w:shd w:val="clear" w:color="auto" w:fill="auto"/>
            <w:noWrap/>
            <w:vAlign w:val="bottom"/>
            <w:hideMark/>
          </w:tcPr>
          <w:p w14:paraId="4BBC0A0B" w14:textId="77777777" w:rsidR="003C2DD2" w:rsidRPr="003C2DD2" w:rsidRDefault="003C2DD2" w:rsidP="003C2DD2">
            <w:pPr>
              <w:pStyle w:val="PCJTable"/>
              <w:rPr>
                <w:lang w:eastAsia="en-GB"/>
              </w:rPr>
            </w:pPr>
            <w:r w:rsidRPr="003C2DD2">
              <w:rPr>
                <w:lang w:eastAsia="en-GB"/>
              </w:rPr>
              <w:t>0.001</w:t>
            </w:r>
          </w:p>
        </w:tc>
      </w:tr>
      <w:tr w:rsidR="003C2DD2" w:rsidRPr="003C2DD2" w14:paraId="2B77633F" w14:textId="77777777" w:rsidTr="003C2DD2">
        <w:trPr>
          <w:trHeight w:val="300"/>
          <w:jc w:val="center"/>
        </w:trPr>
        <w:tc>
          <w:tcPr>
            <w:tcW w:w="2000" w:type="dxa"/>
            <w:tcBorders>
              <w:top w:val="nil"/>
              <w:left w:val="nil"/>
              <w:bottom w:val="nil"/>
              <w:right w:val="nil"/>
            </w:tcBorders>
            <w:shd w:val="clear" w:color="auto" w:fill="auto"/>
            <w:noWrap/>
            <w:vAlign w:val="bottom"/>
            <w:hideMark/>
          </w:tcPr>
          <w:p w14:paraId="59983AA6" w14:textId="77777777" w:rsidR="003C2DD2" w:rsidRPr="003C2DD2" w:rsidRDefault="003C2DD2" w:rsidP="003C2DD2">
            <w:pPr>
              <w:pStyle w:val="PCJTable"/>
              <w:rPr>
                <w:lang w:eastAsia="en-GB"/>
              </w:rPr>
            </w:pPr>
            <w:r w:rsidRPr="003C2DD2">
              <w:rPr>
                <w:lang w:eastAsia="en-GB"/>
              </w:rPr>
              <w:t>Lockdown 1</w:t>
            </w:r>
          </w:p>
        </w:tc>
        <w:tc>
          <w:tcPr>
            <w:tcW w:w="1120" w:type="dxa"/>
            <w:tcBorders>
              <w:top w:val="nil"/>
              <w:left w:val="nil"/>
              <w:bottom w:val="nil"/>
              <w:right w:val="nil"/>
            </w:tcBorders>
            <w:shd w:val="clear" w:color="auto" w:fill="auto"/>
            <w:noWrap/>
            <w:vAlign w:val="bottom"/>
            <w:hideMark/>
          </w:tcPr>
          <w:p w14:paraId="400EE3F9" w14:textId="77777777" w:rsidR="003C2DD2" w:rsidRPr="003C2DD2" w:rsidRDefault="003C2DD2" w:rsidP="003C2DD2">
            <w:pPr>
              <w:pStyle w:val="PCJTable"/>
              <w:rPr>
                <w:lang w:eastAsia="en-GB"/>
              </w:rPr>
            </w:pPr>
            <w:r w:rsidRPr="003C2DD2">
              <w:rPr>
                <w:lang w:eastAsia="en-GB"/>
              </w:rPr>
              <w:t>-0.016</w:t>
            </w:r>
          </w:p>
        </w:tc>
        <w:tc>
          <w:tcPr>
            <w:tcW w:w="1120" w:type="dxa"/>
            <w:tcBorders>
              <w:top w:val="nil"/>
              <w:left w:val="nil"/>
              <w:bottom w:val="nil"/>
              <w:right w:val="nil"/>
            </w:tcBorders>
            <w:shd w:val="clear" w:color="auto" w:fill="auto"/>
            <w:noWrap/>
            <w:vAlign w:val="bottom"/>
            <w:hideMark/>
          </w:tcPr>
          <w:p w14:paraId="164C8FFE" w14:textId="77777777" w:rsidR="003C2DD2" w:rsidRPr="003C2DD2" w:rsidRDefault="003C2DD2" w:rsidP="003C2DD2">
            <w:pPr>
              <w:pStyle w:val="PCJTable"/>
              <w:rPr>
                <w:lang w:eastAsia="en-GB"/>
              </w:rPr>
            </w:pPr>
            <w:r w:rsidRPr="003C2DD2">
              <w:rPr>
                <w:lang w:eastAsia="en-GB"/>
              </w:rPr>
              <w:t>0.016</w:t>
            </w:r>
          </w:p>
        </w:tc>
        <w:tc>
          <w:tcPr>
            <w:tcW w:w="1120" w:type="dxa"/>
            <w:tcBorders>
              <w:top w:val="nil"/>
              <w:left w:val="nil"/>
              <w:bottom w:val="nil"/>
              <w:right w:val="nil"/>
            </w:tcBorders>
            <w:shd w:val="clear" w:color="auto" w:fill="auto"/>
            <w:noWrap/>
            <w:vAlign w:val="bottom"/>
            <w:hideMark/>
          </w:tcPr>
          <w:p w14:paraId="123CB029" w14:textId="77777777" w:rsidR="003C2DD2" w:rsidRPr="003C2DD2" w:rsidRDefault="003C2DD2" w:rsidP="003C2DD2">
            <w:pPr>
              <w:pStyle w:val="PCJTable"/>
              <w:rPr>
                <w:lang w:eastAsia="en-GB"/>
              </w:rPr>
            </w:pPr>
            <w:r w:rsidRPr="003C2DD2">
              <w:rPr>
                <w:lang w:eastAsia="en-GB"/>
              </w:rPr>
              <w:t>-0.964</w:t>
            </w:r>
          </w:p>
        </w:tc>
        <w:tc>
          <w:tcPr>
            <w:tcW w:w="1120" w:type="dxa"/>
            <w:tcBorders>
              <w:top w:val="nil"/>
              <w:left w:val="nil"/>
              <w:bottom w:val="nil"/>
              <w:right w:val="nil"/>
            </w:tcBorders>
            <w:shd w:val="clear" w:color="auto" w:fill="auto"/>
            <w:noWrap/>
            <w:vAlign w:val="bottom"/>
            <w:hideMark/>
          </w:tcPr>
          <w:p w14:paraId="3D3EC0CE" w14:textId="77777777" w:rsidR="003C2DD2" w:rsidRPr="003C2DD2" w:rsidRDefault="003C2DD2" w:rsidP="003C2DD2">
            <w:pPr>
              <w:pStyle w:val="PCJTable"/>
              <w:rPr>
                <w:lang w:eastAsia="en-GB"/>
              </w:rPr>
            </w:pPr>
            <w:r w:rsidRPr="003C2DD2">
              <w:rPr>
                <w:lang w:eastAsia="en-GB"/>
              </w:rPr>
              <w:t>0.335</w:t>
            </w:r>
          </w:p>
        </w:tc>
      </w:tr>
      <w:tr w:rsidR="003C2DD2" w:rsidRPr="003C2DD2" w14:paraId="093CB4F8" w14:textId="77777777" w:rsidTr="003C2DD2">
        <w:trPr>
          <w:trHeight w:val="300"/>
          <w:jc w:val="center"/>
        </w:trPr>
        <w:tc>
          <w:tcPr>
            <w:tcW w:w="2000" w:type="dxa"/>
            <w:tcBorders>
              <w:top w:val="nil"/>
              <w:left w:val="nil"/>
              <w:bottom w:val="nil"/>
              <w:right w:val="nil"/>
            </w:tcBorders>
            <w:shd w:val="clear" w:color="auto" w:fill="auto"/>
            <w:noWrap/>
            <w:vAlign w:val="bottom"/>
            <w:hideMark/>
          </w:tcPr>
          <w:p w14:paraId="1E273B82" w14:textId="77777777" w:rsidR="003C2DD2" w:rsidRPr="003C2DD2" w:rsidRDefault="003C2DD2" w:rsidP="003C2DD2">
            <w:pPr>
              <w:pStyle w:val="PCJTable"/>
              <w:rPr>
                <w:lang w:eastAsia="en-GB"/>
              </w:rPr>
            </w:pPr>
            <w:r w:rsidRPr="003C2DD2">
              <w:rPr>
                <w:lang w:eastAsia="en-GB"/>
              </w:rPr>
              <w:t>Lockdown 2</w:t>
            </w:r>
          </w:p>
        </w:tc>
        <w:tc>
          <w:tcPr>
            <w:tcW w:w="1120" w:type="dxa"/>
            <w:tcBorders>
              <w:top w:val="nil"/>
              <w:left w:val="nil"/>
              <w:bottom w:val="nil"/>
              <w:right w:val="nil"/>
            </w:tcBorders>
            <w:shd w:val="clear" w:color="auto" w:fill="auto"/>
            <w:noWrap/>
            <w:vAlign w:val="bottom"/>
            <w:hideMark/>
          </w:tcPr>
          <w:p w14:paraId="6222B8F9" w14:textId="77777777" w:rsidR="003C2DD2" w:rsidRPr="003C2DD2" w:rsidRDefault="003C2DD2" w:rsidP="003C2DD2">
            <w:pPr>
              <w:pStyle w:val="PCJTable"/>
              <w:rPr>
                <w:lang w:eastAsia="en-GB"/>
              </w:rPr>
            </w:pPr>
            <w:r w:rsidRPr="003C2DD2">
              <w:rPr>
                <w:lang w:eastAsia="en-GB"/>
              </w:rPr>
              <w:t>-0.243</w:t>
            </w:r>
          </w:p>
        </w:tc>
        <w:tc>
          <w:tcPr>
            <w:tcW w:w="1120" w:type="dxa"/>
            <w:tcBorders>
              <w:top w:val="nil"/>
              <w:left w:val="nil"/>
              <w:bottom w:val="nil"/>
              <w:right w:val="nil"/>
            </w:tcBorders>
            <w:shd w:val="clear" w:color="auto" w:fill="auto"/>
            <w:noWrap/>
            <w:vAlign w:val="bottom"/>
            <w:hideMark/>
          </w:tcPr>
          <w:p w14:paraId="691F24FC" w14:textId="77777777" w:rsidR="003C2DD2" w:rsidRPr="003C2DD2" w:rsidRDefault="003C2DD2" w:rsidP="003C2DD2">
            <w:pPr>
              <w:pStyle w:val="PCJTable"/>
              <w:rPr>
                <w:lang w:eastAsia="en-GB"/>
              </w:rPr>
            </w:pPr>
            <w:r w:rsidRPr="003C2DD2">
              <w:rPr>
                <w:lang w:eastAsia="en-GB"/>
              </w:rPr>
              <w:t>0.061</w:t>
            </w:r>
          </w:p>
        </w:tc>
        <w:tc>
          <w:tcPr>
            <w:tcW w:w="1120" w:type="dxa"/>
            <w:tcBorders>
              <w:top w:val="nil"/>
              <w:left w:val="nil"/>
              <w:bottom w:val="nil"/>
              <w:right w:val="nil"/>
            </w:tcBorders>
            <w:shd w:val="clear" w:color="auto" w:fill="auto"/>
            <w:noWrap/>
            <w:vAlign w:val="bottom"/>
            <w:hideMark/>
          </w:tcPr>
          <w:p w14:paraId="6ADAD367" w14:textId="77777777" w:rsidR="003C2DD2" w:rsidRPr="003C2DD2" w:rsidRDefault="003C2DD2" w:rsidP="003C2DD2">
            <w:pPr>
              <w:pStyle w:val="PCJTable"/>
              <w:rPr>
                <w:lang w:eastAsia="en-GB"/>
              </w:rPr>
            </w:pPr>
            <w:r w:rsidRPr="003C2DD2">
              <w:rPr>
                <w:lang w:eastAsia="en-GB"/>
              </w:rPr>
              <w:t>-3.990</w:t>
            </w:r>
          </w:p>
        </w:tc>
        <w:tc>
          <w:tcPr>
            <w:tcW w:w="1120" w:type="dxa"/>
            <w:tcBorders>
              <w:top w:val="nil"/>
              <w:left w:val="nil"/>
              <w:bottom w:val="nil"/>
              <w:right w:val="nil"/>
            </w:tcBorders>
            <w:shd w:val="clear" w:color="auto" w:fill="auto"/>
            <w:noWrap/>
            <w:vAlign w:val="bottom"/>
            <w:hideMark/>
          </w:tcPr>
          <w:p w14:paraId="67ECF9EC" w14:textId="77777777" w:rsidR="003C2DD2" w:rsidRPr="003C2DD2" w:rsidRDefault="003C2DD2" w:rsidP="003C2DD2">
            <w:pPr>
              <w:pStyle w:val="PCJTable"/>
              <w:rPr>
                <w:lang w:eastAsia="en-GB"/>
              </w:rPr>
            </w:pPr>
            <w:r w:rsidRPr="003C2DD2">
              <w:rPr>
                <w:lang w:eastAsia="en-GB"/>
              </w:rPr>
              <w:t>&lt;0.001</w:t>
            </w:r>
          </w:p>
        </w:tc>
      </w:tr>
      <w:tr w:rsidR="003C2DD2" w:rsidRPr="003C2DD2" w14:paraId="07B6B41B" w14:textId="77777777" w:rsidTr="003C2DD2">
        <w:trPr>
          <w:trHeight w:val="300"/>
          <w:jc w:val="center"/>
        </w:trPr>
        <w:tc>
          <w:tcPr>
            <w:tcW w:w="2000" w:type="dxa"/>
            <w:tcBorders>
              <w:top w:val="nil"/>
              <w:left w:val="nil"/>
              <w:bottom w:val="nil"/>
              <w:right w:val="nil"/>
            </w:tcBorders>
            <w:shd w:val="clear" w:color="auto" w:fill="auto"/>
            <w:noWrap/>
            <w:vAlign w:val="bottom"/>
            <w:hideMark/>
          </w:tcPr>
          <w:p w14:paraId="78F74696" w14:textId="77777777" w:rsidR="003C2DD2" w:rsidRPr="003C2DD2" w:rsidRDefault="003C2DD2" w:rsidP="003C2DD2">
            <w:pPr>
              <w:pStyle w:val="PCJTable"/>
              <w:rPr>
                <w:lang w:eastAsia="en-GB"/>
              </w:rPr>
            </w:pPr>
            <w:r w:rsidRPr="003C2DD2">
              <w:rPr>
                <w:lang w:eastAsia="en-GB"/>
              </w:rPr>
              <w:t>Week</w:t>
            </w:r>
          </w:p>
        </w:tc>
        <w:tc>
          <w:tcPr>
            <w:tcW w:w="1120" w:type="dxa"/>
            <w:tcBorders>
              <w:top w:val="nil"/>
              <w:left w:val="nil"/>
              <w:bottom w:val="nil"/>
              <w:right w:val="nil"/>
            </w:tcBorders>
            <w:shd w:val="clear" w:color="auto" w:fill="auto"/>
            <w:noWrap/>
            <w:vAlign w:val="bottom"/>
            <w:hideMark/>
          </w:tcPr>
          <w:p w14:paraId="415BE70C" w14:textId="77777777" w:rsidR="003C2DD2" w:rsidRPr="003C2DD2" w:rsidRDefault="003C2DD2" w:rsidP="003C2DD2">
            <w:pPr>
              <w:pStyle w:val="PCJTable"/>
              <w:rPr>
                <w:lang w:eastAsia="en-GB"/>
              </w:rPr>
            </w:pPr>
            <w:r w:rsidRPr="003C2DD2">
              <w:rPr>
                <w:lang w:eastAsia="en-GB"/>
              </w:rPr>
              <w:t>0.064</w:t>
            </w:r>
          </w:p>
        </w:tc>
        <w:tc>
          <w:tcPr>
            <w:tcW w:w="1120" w:type="dxa"/>
            <w:tcBorders>
              <w:top w:val="nil"/>
              <w:left w:val="nil"/>
              <w:bottom w:val="nil"/>
              <w:right w:val="nil"/>
            </w:tcBorders>
            <w:shd w:val="clear" w:color="auto" w:fill="auto"/>
            <w:noWrap/>
            <w:vAlign w:val="bottom"/>
            <w:hideMark/>
          </w:tcPr>
          <w:p w14:paraId="7DBB8941" w14:textId="77777777" w:rsidR="003C2DD2" w:rsidRPr="003C2DD2" w:rsidRDefault="003C2DD2" w:rsidP="003C2DD2">
            <w:pPr>
              <w:pStyle w:val="PCJTable"/>
              <w:rPr>
                <w:lang w:eastAsia="en-GB"/>
              </w:rPr>
            </w:pPr>
            <w:r w:rsidRPr="003C2DD2">
              <w:rPr>
                <w:lang w:eastAsia="en-GB"/>
              </w:rPr>
              <w:t>0.007</w:t>
            </w:r>
          </w:p>
        </w:tc>
        <w:tc>
          <w:tcPr>
            <w:tcW w:w="1120" w:type="dxa"/>
            <w:tcBorders>
              <w:top w:val="nil"/>
              <w:left w:val="nil"/>
              <w:bottom w:val="nil"/>
              <w:right w:val="nil"/>
            </w:tcBorders>
            <w:shd w:val="clear" w:color="auto" w:fill="auto"/>
            <w:noWrap/>
            <w:vAlign w:val="bottom"/>
            <w:hideMark/>
          </w:tcPr>
          <w:p w14:paraId="1E8D70E9" w14:textId="77777777" w:rsidR="003C2DD2" w:rsidRPr="003C2DD2" w:rsidRDefault="003C2DD2" w:rsidP="003C2DD2">
            <w:pPr>
              <w:pStyle w:val="PCJTable"/>
              <w:rPr>
                <w:lang w:eastAsia="en-GB"/>
              </w:rPr>
            </w:pPr>
            <w:r w:rsidRPr="003C2DD2">
              <w:rPr>
                <w:lang w:eastAsia="en-GB"/>
              </w:rPr>
              <w:t>8.917</w:t>
            </w:r>
          </w:p>
        </w:tc>
        <w:tc>
          <w:tcPr>
            <w:tcW w:w="1120" w:type="dxa"/>
            <w:tcBorders>
              <w:top w:val="nil"/>
              <w:left w:val="nil"/>
              <w:bottom w:val="nil"/>
              <w:right w:val="nil"/>
            </w:tcBorders>
            <w:shd w:val="clear" w:color="auto" w:fill="auto"/>
            <w:noWrap/>
            <w:vAlign w:val="bottom"/>
            <w:hideMark/>
          </w:tcPr>
          <w:p w14:paraId="33315C82" w14:textId="77777777" w:rsidR="003C2DD2" w:rsidRPr="003C2DD2" w:rsidRDefault="003C2DD2" w:rsidP="003C2DD2">
            <w:pPr>
              <w:pStyle w:val="PCJTable"/>
              <w:rPr>
                <w:lang w:eastAsia="en-GB"/>
              </w:rPr>
            </w:pPr>
            <w:r w:rsidRPr="003C2DD2">
              <w:rPr>
                <w:lang w:eastAsia="en-GB"/>
              </w:rPr>
              <w:t>&lt;0.001</w:t>
            </w:r>
          </w:p>
        </w:tc>
      </w:tr>
      <w:tr w:rsidR="003C2DD2" w:rsidRPr="003C2DD2" w14:paraId="165E97EE" w14:textId="77777777" w:rsidTr="003C2DD2">
        <w:trPr>
          <w:trHeight w:val="300"/>
          <w:jc w:val="center"/>
        </w:trPr>
        <w:tc>
          <w:tcPr>
            <w:tcW w:w="2000" w:type="dxa"/>
            <w:tcBorders>
              <w:top w:val="nil"/>
              <w:left w:val="nil"/>
              <w:bottom w:val="nil"/>
              <w:right w:val="nil"/>
            </w:tcBorders>
            <w:shd w:val="clear" w:color="auto" w:fill="auto"/>
            <w:noWrap/>
            <w:vAlign w:val="bottom"/>
            <w:hideMark/>
          </w:tcPr>
          <w:p w14:paraId="0728313A" w14:textId="77777777" w:rsidR="003C2DD2" w:rsidRPr="003C2DD2" w:rsidRDefault="003C2DD2" w:rsidP="003C2DD2">
            <w:pPr>
              <w:pStyle w:val="PCJTable"/>
              <w:rPr>
                <w:lang w:eastAsia="en-GB"/>
              </w:rPr>
            </w:pPr>
            <w:r w:rsidRPr="003C2DD2">
              <w:rPr>
                <w:lang w:eastAsia="en-GB"/>
              </w:rPr>
              <w:t>Tier 2</w:t>
            </w:r>
          </w:p>
        </w:tc>
        <w:tc>
          <w:tcPr>
            <w:tcW w:w="1120" w:type="dxa"/>
            <w:tcBorders>
              <w:top w:val="nil"/>
              <w:left w:val="nil"/>
              <w:bottom w:val="nil"/>
              <w:right w:val="nil"/>
            </w:tcBorders>
            <w:shd w:val="clear" w:color="auto" w:fill="auto"/>
            <w:noWrap/>
            <w:vAlign w:val="bottom"/>
            <w:hideMark/>
          </w:tcPr>
          <w:p w14:paraId="2BF52123" w14:textId="77777777" w:rsidR="003C2DD2" w:rsidRPr="003C2DD2" w:rsidRDefault="003C2DD2" w:rsidP="003C2DD2">
            <w:pPr>
              <w:pStyle w:val="PCJTable"/>
              <w:rPr>
                <w:lang w:eastAsia="en-GB"/>
              </w:rPr>
            </w:pPr>
            <w:r w:rsidRPr="003C2DD2">
              <w:rPr>
                <w:lang w:eastAsia="en-GB"/>
              </w:rPr>
              <w:t>0.040</w:t>
            </w:r>
          </w:p>
        </w:tc>
        <w:tc>
          <w:tcPr>
            <w:tcW w:w="1120" w:type="dxa"/>
            <w:tcBorders>
              <w:top w:val="nil"/>
              <w:left w:val="nil"/>
              <w:bottom w:val="nil"/>
              <w:right w:val="nil"/>
            </w:tcBorders>
            <w:shd w:val="clear" w:color="auto" w:fill="auto"/>
            <w:noWrap/>
            <w:vAlign w:val="bottom"/>
            <w:hideMark/>
          </w:tcPr>
          <w:p w14:paraId="760515DA" w14:textId="77777777" w:rsidR="003C2DD2" w:rsidRPr="003C2DD2" w:rsidRDefault="003C2DD2" w:rsidP="003C2DD2">
            <w:pPr>
              <w:pStyle w:val="PCJTable"/>
              <w:rPr>
                <w:lang w:eastAsia="en-GB"/>
              </w:rPr>
            </w:pPr>
            <w:r w:rsidRPr="003C2DD2">
              <w:rPr>
                <w:lang w:eastAsia="en-GB"/>
              </w:rPr>
              <w:t>0.066</w:t>
            </w:r>
          </w:p>
        </w:tc>
        <w:tc>
          <w:tcPr>
            <w:tcW w:w="1120" w:type="dxa"/>
            <w:tcBorders>
              <w:top w:val="nil"/>
              <w:left w:val="nil"/>
              <w:bottom w:val="nil"/>
              <w:right w:val="nil"/>
            </w:tcBorders>
            <w:shd w:val="clear" w:color="auto" w:fill="auto"/>
            <w:noWrap/>
            <w:vAlign w:val="bottom"/>
            <w:hideMark/>
          </w:tcPr>
          <w:p w14:paraId="3C2439BE" w14:textId="77777777" w:rsidR="003C2DD2" w:rsidRPr="003C2DD2" w:rsidRDefault="003C2DD2" w:rsidP="003C2DD2">
            <w:pPr>
              <w:pStyle w:val="PCJTable"/>
              <w:rPr>
                <w:lang w:eastAsia="en-GB"/>
              </w:rPr>
            </w:pPr>
            <w:r w:rsidRPr="003C2DD2">
              <w:rPr>
                <w:lang w:eastAsia="en-GB"/>
              </w:rPr>
              <w:t>0.605</w:t>
            </w:r>
          </w:p>
        </w:tc>
        <w:tc>
          <w:tcPr>
            <w:tcW w:w="1120" w:type="dxa"/>
            <w:tcBorders>
              <w:top w:val="nil"/>
              <w:left w:val="nil"/>
              <w:bottom w:val="nil"/>
              <w:right w:val="nil"/>
            </w:tcBorders>
            <w:shd w:val="clear" w:color="auto" w:fill="auto"/>
            <w:noWrap/>
            <w:vAlign w:val="bottom"/>
            <w:hideMark/>
          </w:tcPr>
          <w:p w14:paraId="54C7F714" w14:textId="77777777" w:rsidR="003C2DD2" w:rsidRPr="003C2DD2" w:rsidRDefault="003C2DD2" w:rsidP="003C2DD2">
            <w:pPr>
              <w:pStyle w:val="PCJTable"/>
              <w:rPr>
                <w:lang w:eastAsia="en-GB"/>
              </w:rPr>
            </w:pPr>
            <w:r w:rsidRPr="003C2DD2">
              <w:rPr>
                <w:lang w:eastAsia="en-GB"/>
              </w:rPr>
              <w:t>0.545</w:t>
            </w:r>
          </w:p>
        </w:tc>
      </w:tr>
      <w:tr w:rsidR="003C2DD2" w:rsidRPr="003C2DD2" w14:paraId="2E8EB6C3" w14:textId="77777777" w:rsidTr="003C2DD2">
        <w:trPr>
          <w:trHeight w:val="300"/>
          <w:jc w:val="center"/>
        </w:trPr>
        <w:tc>
          <w:tcPr>
            <w:tcW w:w="2000" w:type="dxa"/>
            <w:tcBorders>
              <w:top w:val="nil"/>
              <w:left w:val="nil"/>
              <w:bottom w:val="nil"/>
              <w:right w:val="nil"/>
            </w:tcBorders>
            <w:shd w:val="clear" w:color="auto" w:fill="auto"/>
            <w:noWrap/>
            <w:vAlign w:val="bottom"/>
            <w:hideMark/>
          </w:tcPr>
          <w:p w14:paraId="45F73AE3" w14:textId="77777777" w:rsidR="003C2DD2" w:rsidRPr="003C2DD2" w:rsidRDefault="003C2DD2" w:rsidP="003C2DD2">
            <w:pPr>
              <w:pStyle w:val="PCJTable"/>
              <w:rPr>
                <w:lang w:eastAsia="en-GB"/>
              </w:rPr>
            </w:pPr>
            <w:r w:rsidRPr="003C2DD2">
              <w:rPr>
                <w:lang w:eastAsia="en-GB"/>
              </w:rPr>
              <w:t>Tier 3</w:t>
            </w:r>
          </w:p>
        </w:tc>
        <w:tc>
          <w:tcPr>
            <w:tcW w:w="1120" w:type="dxa"/>
            <w:tcBorders>
              <w:top w:val="nil"/>
              <w:left w:val="nil"/>
              <w:bottom w:val="nil"/>
              <w:right w:val="nil"/>
            </w:tcBorders>
            <w:shd w:val="clear" w:color="auto" w:fill="auto"/>
            <w:noWrap/>
            <w:vAlign w:val="bottom"/>
            <w:hideMark/>
          </w:tcPr>
          <w:p w14:paraId="389ADD7F" w14:textId="77777777" w:rsidR="003C2DD2" w:rsidRPr="003C2DD2" w:rsidRDefault="003C2DD2" w:rsidP="003C2DD2">
            <w:pPr>
              <w:pStyle w:val="PCJTable"/>
              <w:rPr>
                <w:lang w:eastAsia="en-GB"/>
              </w:rPr>
            </w:pPr>
            <w:r w:rsidRPr="003C2DD2">
              <w:rPr>
                <w:lang w:eastAsia="en-GB"/>
              </w:rPr>
              <w:t>-0.173</w:t>
            </w:r>
          </w:p>
        </w:tc>
        <w:tc>
          <w:tcPr>
            <w:tcW w:w="1120" w:type="dxa"/>
            <w:tcBorders>
              <w:top w:val="nil"/>
              <w:left w:val="nil"/>
              <w:bottom w:val="nil"/>
              <w:right w:val="nil"/>
            </w:tcBorders>
            <w:shd w:val="clear" w:color="auto" w:fill="auto"/>
            <w:noWrap/>
            <w:vAlign w:val="bottom"/>
            <w:hideMark/>
          </w:tcPr>
          <w:p w14:paraId="28303278" w14:textId="77777777" w:rsidR="003C2DD2" w:rsidRPr="003C2DD2" w:rsidRDefault="003C2DD2" w:rsidP="003C2DD2">
            <w:pPr>
              <w:pStyle w:val="PCJTable"/>
              <w:rPr>
                <w:lang w:eastAsia="en-GB"/>
              </w:rPr>
            </w:pPr>
            <w:r w:rsidRPr="003C2DD2">
              <w:rPr>
                <w:lang w:eastAsia="en-GB"/>
              </w:rPr>
              <w:t>0.080</w:t>
            </w:r>
          </w:p>
        </w:tc>
        <w:tc>
          <w:tcPr>
            <w:tcW w:w="1120" w:type="dxa"/>
            <w:tcBorders>
              <w:top w:val="nil"/>
              <w:left w:val="nil"/>
              <w:bottom w:val="nil"/>
              <w:right w:val="nil"/>
            </w:tcBorders>
            <w:shd w:val="clear" w:color="auto" w:fill="auto"/>
            <w:noWrap/>
            <w:vAlign w:val="bottom"/>
            <w:hideMark/>
          </w:tcPr>
          <w:p w14:paraId="5C0CFD8F" w14:textId="77777777" w:rsidR="003C2DD2" w:rsidRPr="003C2DD2" w:rsidRDefault="003C2DD2" w:rsidP="003C2DD2">
            <w:pPr>
              <w:pStyle w:val="PCJTable"/>
              <w:rPr>
                <w:lang w:eastAsia="en-GB"/>
              </w:rPr>
            </w:pPr>
            <w:r w:rsidRPr="003C2DD2">
              <w:rPr>
                <w:lang w:eastAsia="en-GB"/>
              </w:rPr>
              <w:t>-2.172</w:t>
            </w:r>
          </w:p>
        </w:tc>
        <w:tc>
          <w:tcPr>
            <w:tcW w:w="1120" w:type="dxa"/>
            <w:tcBorders>
              <w:top w:val="nil"/>
              <w:left w:val="nil"/>
              <w:bottom w:val="nil"/>
              <w:right w:val="nil"/>
            </w:tcBorders>
            <w:shd w:val="clear" w:color="auto" w:fill="auto"/>
            <w:noWrap/>
            <w:vAlign w:val="bottom"/>
            <w:hideMark/>
          </w:tcPr>
          <w:p w14:paraId="79683A3A" w14:textId="77777777" w:rsidR="003C2DD2" w:rsidRPr="003C2DD2" w:rsidRDefault="003C2DD2" w:rsidP="003C2DD2">
            <w:pPr>
              <w:pStyle w:val="PCJTable"/>
              <w:rPr>
                <w:lang w:eastAsia="en-GB"/>
              </w:rPr>
            </w:pPr>
            <w:r w:rsidRPr="003C2DD2">
              <w:rPr>
                <w:lang w:eastAsia="en-GB"/>
              </w:rPr>
              <w:t>0.030</w:t>
            </w:r>
          </w:p>
        </w:tc>
      </w:tr>
      <w:tr w:rsidR="003C2DD2" w:rsidRPr="003C2DD2" w14:paraId="2741A04A" w14:textId="77777777" w:rsidTr="003C2DD2">
        <w:trPr>
          <w:trHeight w:val="300"/>
          <w:jc w:val="center"/>
        </w:trPr>
        <w:tc>
          <w:tcPr>
            <w:tcW w:w="2000" w:type="dxa"/>
            <w:tcBorders>
              <w:top w:val="nil"/>
              <w:left w:val="nil"/>
              <w:bottom w:val="nil"/>
              <w:right w:val="nil"/>
            </w:tcBorders>
            <w:shd w:val="clear" w:color="auto" w:fill="auto"/>
            <w:noWrap/>
            <w:vAlign w:val="bottom"/>
            <w:hideMark/>
          </w:tcPr>
          <w:p w14:paraId="34061BB3" w14:textId="77777777" w:rsidR="003C2DD2" w:rsidRPr="003C2DD2" w:rsidRDefault="003C2DD2" w:rsidP="003C2DD2">
            <w:pPr>
              <w:pStyle w:val="PCJTable"/>
              <w:rPr>
                <w:lang w:eastAsia="en-GB"/>
              </w:rPr>
            </w:pPr>
            <w:r w:rsidRPr="003C2DD2">
              <w:rPr>
                <w:lang w:eastAsia="en-GB"/>
              </w:rPr>
              <w:t>Restaurant Subsidy</w:t>
            </w:r>
          </w:p>
        </w:tc>
        <w:tc>
          <w:tcPr>
            <w:tcW w:w="1120" w:type="dxa"/>
            <w:tcBorders>
              <w:top w:val="nil"/>
              <w:left w:val="nil"/>
              <w:bottom w:val="nil"/>
              <w:right w:val="nil"/>
            </w:tcBorders>
            <w:shd w:val="clear" w:color="auto" w:fill="auto"/>
            <w:noWrap/>
            <w:vAlign w:val="bottom"/>
            <w:hideMark/>
          </w:tcPr>
          <w:p w14:paraId="69617918" w14:textId="77777777" w:rsidR="003C2DD2" w:rsidRPr="003C2DD2" w:rsidRDefault="003C2DD2" w:rsidP="003C2DD2">
            <w:pPr>
              <w:pStyle w:val="PCJTable"/>
              <w:rPr>
                <w:lang w:eastAsia="en-GB"/>
              </w:rPr>
            </w:pPr>
            <w:r w:rsidRPr="003C2DD2">
              <w:rPr>
                <w:lang w:eastAsia="en-GB"/>
              </w:rPr>
              <w:t>0.258</w:t>
            </w:r>
          </w:p>
        </w:tc>
        <w:tc>
          <w:tcPr>
            <w:tcW w:w="1120" w:type="dxa"/>
            <w:tcBorders>
              <w:top w:val="nil"/>
              <w:left w:val="nil"/>
              <w:bottom w:val="nil"/>
              <w:right w:val="nil"/>
            </w:tcBorders>
            <w:shd w:val="clear" w:color="auto" w:fill="auto"/>
            <w:noWrap/>
            <w:vAlign w:val="bottom"/>
            <w:hideMark/>
          </w:tcPr>
          <w:p w14:paraId="5B6F6A1B" w14:textId="77777777" w:rsidR="003C2DD2" w:rsidRPr="003C2DD2" w:rsidRDefault="003C2DD2" w:rsidP="003C2DD2">
            <w:pPr>
              <w:pStyle w:val="PCJTable"/>
              <w:rPr>
                <w:lang w:eastAsia="en-GB"/>
              </w:rPr>
            </w:pPr>
            <w:r w:rsidRPr="003C2DD2">
              <w:rPr>
                <w:lang w:eastAsia="en-GB"/>
              </w:rPr>
              <w:t>0.059</w:t>
            </w:r>
          </w:p>
        </w:tc>
        <w:tc>
          <w:tcPr>
            <w:tcW w:w="1120" w:type="dxa"/>
            <w:tcBorders>
              <w:top w:val="nil"/>
              <w:left w:val="nil"/>
              <w:bottom w:val="nil"/>
              <w:right w:val="nil"/>
            </w:tcBorders>
            <w:shd w:val="clear" w:color="auto" w:fill="auto"/>
            <w:noWrap/>
            <w:vAlign w:val="bottom"/>
            <w:hideMark/>
          </w:tcPr>
          <w:p w14:paraId="5C466639" w14:textId="77777777" w:rsidR="003C2DD2" w:rsidRPr="003C2DD2" w:rsidRDefault="003C2DD2" w:rsidP="003C2DD2">
            <w:pPr>
              <w:pStyle w:val="PCJTable"/>
              <w:rPr>
                <w:lang w:eastAsia="en-GB"/>
              </w:rPr>
            </w:pPr>
            <w:r w:rsidRPr="003C2DD2">
              <w:rPr>
                <w:lang w:eastAsia="en-GB"/>
              </w:rPr>
              <w:t>4.380</w:t>
            </w:r>
          </w:p>
        </w:tc>
        <w:tc>
          <w:tcPr>
            <w:tcW w:w="1120" w:type="dxa"/>
            <w:tcBorders>
              <w:top w:val="nil"/>
              <w:left w:val="nil"/>
              <w:bottom w:val="nil"/>
              <w:right w:val="nil"/>
            </w:tcBorders>
            <w:shd w:val="clear" w:color="auto" w:fill="auto"/>
            <w:noWrap/>
            <w:vAlign w:val="bottom"/>
            <w:hideMark/>
          </w:tcPr>
          <w:p w14:paraId="13CC7F70" w14:textId="77777777" w:rsidR="003C2DD2" w:rsidRPr="003C2DD2" w:rsidRDefault="003C2DD2" w:rsidP="003C2DD2">
            <w:pPr>
              <w:pStyle w:val="PCJTable"/>
              <w:rPr>
                <w:lang w:eastAsia="en-GB"/>
              </w:rPr>
            </w:pPr>
            <w:r w:rsidRPr="003C2DD2">
              <w:rPr>
                <w:lang w:eastAsia="en-GB"/>
              </w:rPr>
              <w:t>&lt;0.001</w:t>
            </w:r>
          </w:p>
        </w:tc>
      </w:tr>
      <w:tr w:rsidR="003C2DD2" w:rsidRPr="003C2DD2" w14:paraId="3196F5AA" w14:textId="77777777" w:rsidTr="003C2DD2">
        <w:trPr>
          <w:trHeight w:val="300"/>
          <w:jc w:val="center"/>
        </w:trPr>
        <w:tc>
          <w:tcPr>
            <w:tcW w:w="2000" w:type="dxa"/>
            <w:tcBorders>
              <w:top w:val="nil"/>
              <w:left w:val="nil"/>
              <w:bottom w:val="nil"/>
              <w:right w:val="nil"/>
            </w:tcBorders>
            <w:shd w:val="clear" w:color="auto" w:fill="auto"/>
            <w:noWrap/>
            <w:vAlign w:val="bottom"/>
            <w:hideMark/>
          </w:tcPr>
          <w:p w14:paraId="1BAEFDFE" w14:textId="77777777" w:rsidR="003C2DD2" w:rsidRPr="003C2DD2" w:rsidRDefault="003C2DD2" w:rsidP="003C2DD2">
            <w:pPr>
              <w:pStyle w:val="PCJTable"/>
              <w:rPr>
                <w:lang w:eastAsia="en-GB"/>
              </w:rPr>
            </w:pPr>
            <w:r w:rsidRPr="003C2DD2">
              <w:rPr>
                <w:lang w:eastAsia="en-GB"/>
              </w:rPr>
              <w:t>IMD 10th Decile</w:t>
            </w:r>
          </w:p>
        </w:tc>
        <w:tc>
          <w:tcPr>
            <w:tcW w:w="1120" w:type="dxa"/>
            <w:tcBorders>
              <w:top w:val="nil"/>
              <w:left w:val="nil"/>
              <w:bottom w:val="nil"/>
              <w:right w:val="nil"/>
            </w:tcBorders>
            <w:shd w:val="clear" w:color="auto" w:fill="auto"/>
            <w:noWrap/>
            <w:vAlign w:val="bottom"/>
            <w:hideMark/>
          </w:tcPr>
          <w:p w14:paraId="2352BB36" w14:textId="77777777" w:rsidR="003C2DD2" w:rsidRPr="003C2DD2" w:rsidRDefault="003C2DD2" w:rsidP="003C2DD2">
            <w:pPr>
              <w:pStyle w:val="PCJTable"/>
              <w:rPr>
                <w:lang w:eastAsia="en-GB"/>
              </w:rPr>
            </w:pPr>
            <w:r w:rsidRPr="003C2DD2">
              <w:rPr>
                <w:lang w:eastAsia="en-GB"/>
              </w:rPr>
              <w:t>0.348</w:t>
            </w:r>
          </w:p>
        </w:tc>
        <w:tc>
          <w:tcPr>
            <w:tcW w:w="1120" w:type="dxa"/>
            <w:tcBorders>
              <w:top w:val="nil"/>
              <w:left w:val="nil"/>
              <w:bottom w:val="nil"/>
              <w:right w:val="nil"/>
            </w:tcBorders>
            <w:shd w:val="clear" w:color="auto" w:fill="auto"/>
            <w:noWrap/>
            <w:vAlign w:val="bottom"/>
            <w:hideMark/>
          </w:tcPr>
          <w:p w14:paraId="37E4DA76" w14:textId="77777777" w:rsidR="003C2DD2" w:rsidRPr="003C2DD2" w:rsidRDefault="003C2DD2" w:rsidP="003C2DD2">
            <w:pPr>
              <w:pStyle w:val="PCJTable"/>
              <w:rPr>
                <w:lang w:eastAsia="en-GB"/>
              </w:rPr>
            </w:pPr>
            <w:r w:rsidRPr="003C2DD2">
              <w:rPr>
                <w:lang w:eastAsia="en-GB"/>
              </w:rPr>
              <w:t>0.226</w:t>
            </w:r>
          </w:p>
        </w:tc>
        <w:tc>
          <w:tcPr>
            <w:tcW w:w="1120" w:type="dxa"/>
            <w:tcBorders>
              <w:top w:val="nil"/>
              <w:left w:val="nil"/>
              <w:bottom w:val="nil"/>
              <w:right w:val="nil"/>
            </w:tcBorders>
            <w:shd w:val="clear" w:color="auto" w:fill="auto"/>
            <w:noWrap/>
            <w:vAlign w:val="bottom"/>
            <w:hideMark/>
          </w:tcPr>
          <w:p w14:paraId="619DC485" w14:textId="77777777" w:rsidR="003C2DD2" w:rsidRPr="003C2DD2" w:rsidRDefault="003C2DD2" w:rsidP="003C2DD2">
            <w:pPr>
              <w:pStyle w:val="PCJTable"/>
              <w:rPr>
                <w:lang w:eastAsia="en-GB"/>
              </w:rPr>
            </w:pPr>
            <w:r w:rsidRPr="003C2DD2">
              <w:rPr>
                <w:lang w:eastAsia="en-GB"/>
              </w:rPr>
              <w:t>1.536</w:t>
            </w:r>
          </w:p>
        </w:tc>
        <w:tc>
          <w:tcPr>
            <w:tcW w:w="1120" w:type="dxa"/>
            <w:tcBorders>
              <w:top w:val="nil"/>
              <w:left w:val="nil"/>
              <w:bottom w:val="nil"/>
              <w:right w:val="nil"/>
            </w:tcBorders>
            <w:shd w:val="clear" w:color="auto" w:fill="auto"/>
            <w:noWrap/>
            <w:vAlign w:val="bottom"/>
            <w:hideMark/>
          </w:tcPr>
          <w:p w14:paraId="7C89127B" w14:textId="77777777" w:rsidR="003C2DD2" w:rsidRPr="003C2DD2" w:rsidRDefault="003C2DD2" w:rsidP="003C2DD2">
            <w:pPr>
              <w:pStyle w:val="PCJTable"/>
              <w:rPr>
                <w:lang w:eastAsia="en-GB"/>
              </w:rPr>
            </w:pPr>
            <w:r w:rsidRPr="003C2DD2">
              <w:rPr>
                <w:lang w:eastAsia="en-GB"/>
              </w:rPr>
              <w:t>0.124</w:t>
            </w:r>
          </w:p>
        </w:tc>
      </w:tr>
      <w:tr w:rsidR="003C2DD2" w:rsidRPr="003C2DD2" w14:paraId="333C7FC6" w14:textId="77777777" w:rsidTr="003C2DD2">
        <w:trPr>
          <w:trHeight w:val="300"/>
          <w:jc w:val="center"/>
        </w:trPr>
        <w:tc>
          <w:tcPr>
            <w:tcW w:w="2000" w:type="dxa"/>
            <w:tcBorders>
              <w:top w:val="nil"/>
              <w:left w:val="nil"/>
              <w:bottom w:val="nil"/>
              <w:right w:val="nil"/>
            </w:tcBorders>
            <w:shd w:val="clear" w:color="auto" w:fill="auto"/>
            <w:noWrap/>
            <w:vAlign w:val="bottom"/>
            <w:hideMark/>
          </w:tcPr>
          <w:p w14:paraId="075B53B4" w14:textId="77777777" w:rsidR="003C2DD2" w:rsidRPr="003C2DD2" w:rsidRDefault="003C2DD2" w:rsidP="003C2DD2">
            <w:pPr>
              <w:pStyle w:val="PCJTable"/>
              <w:rPr>
                <w:lang w:eastAsia="en-GB"/>
              </w:rPr>
            </w:pPr>
            <w:r w:rsidRPr="003C2DD2">
              <w:rPr>
                <w:lang w:eastAsia="en-GB"/>
              </w:rPr>
              <w:t>Total Population</w:t>
            </w:r>
          </w:p>
        </w:tc>
        <w:tc>
          <w:tcPr>
            <w:tcW w:w="1120" w:type="dxa"/>
            <w:tcBorders>
              <w:top w:val="nil"/>
              <w:left w:val="nil"/>
              <w:bottom w:val="nil"/>
              <w:right w:val="nil"/>
            </w:tcBorders>
            <w:shd w:val="clear" w:color="auto" w:fill="auto"/>
            <w:noWrap/>
            <w:vAlign w:val="bottom"/>
            <w:hideMark/>
          </w:tcPr>
          <w:p w14:paraId="55A6C4CE" w14:textId="77777777" w:rsidR="003C2DD2" w:rsidRPr="003C2DD2" w:rsidRDefault="003C2DD2" w:rsidP="003C2DD2">
            <w:pPr>
              <w:pStyle w:val="PCJTable"/>
              <w:rPr>
                <w:lang w:eastAsia="en-GB"/>
              </w:rPr>
            </w:pPr>
            <w:r w:rsidRPr="003C2DD2">
              <w:rPr>
                <w:lang w:eastAsia="en-GB"/>
              </w:rPr>
              <w:t>0.062</w:t>
            </w:r>
          </w:p>
        </w:tc>
        <w:tc>
          <w:tcPr>
            <w:tcW w:w="1120" w:type="dxa"/>
            <w:tcBorders>
              <w:top w:val="nil"/>
              <w:left w:val="nil"/>
              <w:bottom w:val="nil"/>
              <w:right w:val="nil"/>
            </w:tcBorders>
            <w:shd w:val="clear" w:color="auto" w:fill="auto"/>
            <w:noWrap/>
            <w:vAlign w:val="bottom"/>
            <w:hideMark/>
          </w:tcPr>
          <w:p w14:paraId="79D8F750" w14:textId="77777777" w:rsidR="003C2DD2" w:rsidRPr="003C2DD2" w:rsidRDefault="003C2DD2" w:rsidP="003C2DD2">
            <w:pPr>
              <w:pStyle w:val="PCJTable"/>
              <w:rPr>
                <w:lang w:eastAsia="en-GB"/>
              </w:rPr>
            </w:pPr>
            <w:r w:rsidRPr="003C2DD2">
              <w:rPr>
                <w:lang w:eastAsia="en-GB"/>
              </w:rPr>
              <w:t>0.006</w:t>
            </w:r>
          </w:p>
        </w:tc>
        <w:tc>
          <w:tcPr>
            <w:tcW w:w="1120" w:type="dxa"/>
            <w:tcBorders>
              <w:top w:val="nil"/>
              <w:left w:val="nil"/>
              <w:bottom w:val="nil"/>
              <w:right w:val="nil"/>
            </w:tcBorders>
            <w:shd w:val="clear" w:color="auto" w:fill="auto"/>
            <w:noWrap/>
            <w:vAlign w:val="bottom"/>
            <w:hideMark/>
          </w:tcPr>
          <w:p w14:paraId="1394A829" w14:textId="77777777" w:rsidR="003C2DD2" w:rsidRPr="003C2DD2" w:rsidRDefault="003C2DD2" w:rsidP="003C2DD2">
            <w:pPr>
              <w:pStyle w:val="PCJTable"/>
              <w:rPr>
                <w:lang w:eastAsia="en-GB"/>
              </w:rPr>
            </w:pPr>
            <w:r w:rsidRPr="003C2DD2">
              <w:rPr>
                <w:lang w:eastAsia="en-GB"/>
              </w:rPr>
              <w:t>10.321</w:t>
            </w:r>
          </w:p>
        </w:tc>
        <w:tc>
          <w:tcPr>
            <w:tcW w:w="1120" w:type="dxa"/>
            <w:tcBorders>
              <w:top w:val="nil"/>
              <w:left w:val="nil"/>
              <w:bottom w:val="nil"/>
              <w:right w:val="nil"/>
            </w:tcBorders>
            <w:shd w:val="clear" w:color="auto" w:fill="auto"/>
            <w:noWrap/>
            <w:vAlign w:val="bottom"/>
            <w:hideMark/>
          </w:tcPr>
          <w:p w14:paraId="4903D62E" w14:textId="77777777" w:rsidR="003C2DD2" w:rsidRPr="003C2DD2" w:rsidRDefault="003C2DD2" w:rsidP="003C2DD2">
            <w:pPr>
              <w:pStyle w:val="PCJTable"/>
              <w:rPr>
                <w:lang w:eastAsia="en-GB"/>
              </w:rPr>
            </w:pPr>
            <w:r w:rsidRPr="003C2DD2">
              <w:rPr>
                <w:lang w:eastAsia="en-GB"/>
              </w:rPr>
              <w:t>&lt;0.001</w:t>
            </w:r>
          </w:p>
        </w:tc>
      </w:tr>
    </w:tbl>
    <w:p w14:paraId="6C373041" w14:textId="77777777" w:rsidR="00F96578" w:rsidRPr="00F96578" w:rsidRDefault="00F96578" w:rsidP="00F96578">
      <w:pPr>
        <w:pStyle w:val="PCJtext"/>
        <w:rPr>
          <w:lang w:val="en-GB"/>
        </w:rPr>
      </w:pPr>
    </w:p>
    <w:p w14:paraId="4B12EDCC" w14:textId="3BDDEFA0" w:rsidR="00690CD0" w:rsidRDefault="00690CD0">
      <w:pPr>
        <w:suppressAutoHyphens w:val="0"/>
        <w:rPr>
          <w:rFonts w:asciiTheme="minorHAnsi" w:eastAsia="Times New Roman" w:hAnsiTheme="minorHAnsi" w:cstheme="minorHAnsi"/>
          <w:sz w:val="21"/>
          <w:szCs w:val="24"/>
          <w:lang w:eastAsia="fr-FR"/>
        </w:rPr>
      </w:pPr>
      <w:r>
        <w:br w:type="page"/>
      </w:r>
    </w:p>
    <w:p w14:paraId="517FA4BF" w14:textId="4B9F20F5" w:rsidR="00BD1ACA" w:rsidRDefault="00BD1ACA" w:rsidP="00BD1ACA">
      <w:pPr>
        <w:pStyle w:val="PCJtablelegend"/>
        <w:rPr>
          <w:noProof w:val="0"/>
          <w:lang w:val="en-GB"/>
        </w:rPr>
      </w:pPr>
      <w:r w:rsidRPr="00070D5A">
        <w:rPr>
          <w:b/>
          <w:bCs/>
          <w:noProof w:val="0"/>
          <w:lang w:val="en-GB"/>
        </w:rPr>
        <w:lastRenderedPageBreak/>
        <w:t>Table S</w:t>
      </w:r>
      <w:r w:rsidR="009B4FCD">
        <w:rPr>
          <w:b/>
          <w:bCs/>
          <w:noProof w:val="0"/>
          <w:lang w:val="en-GB"/>
        </w:rPr>
        <w:t>5</w:t>
      </w:r>
      <w:r w:rsidRPr="00070D5A">
        <w:rPr>
          <w:noProof w:val="0"/>
          <w:lang w:val="en-GB"/>
        </w:rPr>
        <w:t xml:space="preserve">: </w:t>
      </w:r>
      <w:r w:rsidR="003141D6" w:rsidRPr="00070D5A">
        <w:rPr>
          <w:noProof w:val="0"/>
          <w:lang w:val="en-GB"/>
        </w:rPr>
        <w:t>Random</w:t>
      </w:r>
      <w:r w:rsidR="003141D6">
        <w:rPr>
          <w:noProof w:val="0"/>
          <w:lang w:val="en-GB"/>
        </w:rPr>
        <w:t xml:space="preserve"> effect estimates for</w:t>
      </w:r>
      <w:r w:rsidR="00AC71A7">
        <w:rPr>
          <w:noProof w:val="0"/>
          <w:lang w:val="en-GB"/>
        </w:rPr>
        <w:t xml:space="preserve"> the</w:t>
      </w:r>
      <w:r w:rsidR="003141D6">
        <w:rPr>
          <w:noProof w:val="0"/>
          <w:lang w:val="en-GB"/>
        </w:rPr>
        <w:t xml:space="preserve"> </w:t>
      </w:r>
      <w:r w:rsidR="003141D6" w:rsidRPr="00181B2E">
        <w:t>all</w:t>
      </w:r>
      <w:r w:rsidR="00AC71A7">
        <w:t>-</w:t>
      </w:r>
      <w:r w:rsidR="003141D6" w:rsidRPr="00181B2E">
        <w:t xml:space="preserve">cases GLMM with a random </w:t>
      </w:r>
      <w:r w:rsidR="003141D6">
        <w:t>gradient for week of year for each</w:t>
      </w:r>
      <w:r w:rsidR="003141D6" w:rsidRPr="00181B2E">
        <w:t xml:space="preserve"> postcode</w:t>
      </w:r>
      <w:r w:rsidRPr="00AE4D4A">
        <w:rPr>
          <w:noProof w:val="0"/>
          <w:lang w:val="en-GB"/>
        </w:rPr>
        <w:t>.</w:t>
      </w:r>
      <w:r w:rsidR="003A443F">
        <w:rPr>
          <w:noProof w:val="0"/>
          <w:lang w:val="en-GB"/>
        </w:rPr>
        <w:t xml:space="preserve"> </w:t>
      </w:r>
      <w:r w:rsidR="003A443F">
        <w:t>Estimates are on the original model scale (log).</w:t>
      </w:r>
    </w:p>
    <w:tbl>
      <w:tblPr>
        <w:tblW w:w="6680" w:type="dxa"/>
        <w:jc w:val="center"/>
        <w:tblLook w:val="04A0" w:firstRow="1" w:lastRow="0" w:firstColumn="1" w:lastColumn="0" w:noHBand="0" w:noVBand="1"/>
      </w:tblPr>
      <w:tblGrid>
        <w:gridCol w:w="1840"/>
        <w:gridCol w:w="1360"/>
        <w:gridCol w:w="1780"/>
        <w:gridCol w:w="1700"/>
      </w:tblGrid>
      <w:tr w:rsidR="00AC3639" w:rsidRPr="00AC3639" w14:paraId="01D351F9" w14:textId="77777777" w:rsidTr="00AC3639">
        <w:trPr>
          <w:trHeight w:val="300"/>
          <w:jc w:val="center"/>
        </w:trPr>
        <w:tc>
          <w:tcPr>
            <w:tcW w:w="1840" w:type="dxa"/>
            <w:tcBorders>
              <w:top w:val="single" w:sz="4" w:space="0" w:color="auto"/>
              <w:left w:val="nil"/>
              <w:bottom w:val="single" w:sz="4" w:space="0" w:color="auto"/>
              <w:right w:val="nil"/>
            </w:tcBorders>
            <w:shd w:val="clear" w:color="auto" w:fill="auto"/>
            <w:noWrap/>
            <w:vAlign w:val="center"/>
            <w:hideMark/>
          </w:tcPr>
          <w:p w14:paraId="35B114B8" w14:textId="77777777" w:rsidR="00AC3639" w:rsidRPr="00AC3639" w:rsidRDefault="00AC3639" w:rsidP="00AC3639">
            <w:pPr>
              <w:pStyle w:val="PCJTable"/>
              <w:rPr>
                <w:lang w:eastAsia="en-GB"/>
              </w:rPr>
            </w:pPr>
            <w:r w:rsidRPr="00AC3639">
              <w:rPr>
                <w:lang w:eastAsia="en-GB"/>
              </w:rPr>
              <w:t>Postcode District</w:t>
            </w:r>
          </w:p>
        </w:tc>
        <w:tc>
          <w:tcPr>
            <w:tcW w:w="1360" w:type="dxa"/>
            <w:tcBorders>
              <w:top w:val="single" w:sz="4" w:space="0" w:color="auto"/>
              <w:left w:val="nil"/>
              <w:bottom w:val="single" w:sz="4" w:space="0" w:color="auto"/>
              <w:right w:val="nil"/>
            </w:tcBorders>
            <w:shd w:val="clear" w:color="auto" w:fill="auto"/>
            <w:noWrap/>
            <w:vAlign w:val="center"/>
            <w:hideMark/>
          </w:tcPr>
          <w:p w14:paraId="6574B4BA" w14:textId="77777777" w:rsidR="00AC3639" w:rsidRPr="00AC3639" w:rsidRDefault="00AC3639" w:rsidP="00AC3639">
            <w:pPr>
              <w:pStyle w:val="PCJTable"/>
              <w:rPr>
                <w:lang w:eastAsia="en-GB"/>
              </w:rPr>
            </w:pPr>
            <w:r w:rsidRPr="00AC3639">
              <w:rPr>
                <w:lang w:eastAsia="en-GB"/>
              </w:rPr>
              <w:t>Estimate</w:t>
            </w:r>
          </w:p>
        </w:tc>
        <w:tc>
          <w:tcPr>
            <w:tcW w:w="1780" w:type="dxa"/>
            <w:tcBorders>
              <w:top w:val="single" w:sz="4" w:space="0" w:color="auto"/>
              <w:left w:val="nil"/>
              <w:bottom w:val="single" w:sz="4" w:space="0" w:color="auto"/>
              <w:right w:val="nil"/>
            </w:tcBorders>
            <w:shd w:val="clear" w:color="auto" w:fill="auto"/>
            <w:noWrap/>
            <w:vAlign w:val="center"/>
            <w:hideMark/>
          </w:tcPr>
          <w:p w14:paraId="49463443" w14:textId="77777777" w:rsidR="00AC3639" w:rsidRPr="00AC3639" w:rsidRDefault="00AC3639" w:rsidP="00AC3639">
            <w:pPr>
              <w:pStyle w:val="PCJTable"/>
              <w:rPr>
                <w:lang w:eastAsia="en-GB"/>
              </w:rPr>
            </w:pPr>
            <w:r w:rsidRPr="00AC3639">
              <w:rPr>
                <w:lang w:eastAsia="en-GB"/>
              </w:rPr>
              <w:t>Std. Error</w:t>
            </w:r>
          </w:p>
        </w:tc>
        <w:tc>
          <w:tcPr>
            <w:tcW w:w="1700" w:type="dxa"/>
            <w:tcBorders>
              <w:top w:val="single" w:sz="4" w:space="0" w:color="auto"/>
              <w:left w:val="nil"/>
              <w:bottom w:val="single" w:sz="4" w:space="0" w:color="auto"/>
              <w:right w:val="nil"/>
            </w:tcBorders>
            <w:shd w:val="clear" w:color="auto" w:fill="auto"/>
            <w:noWrap/>
            <w:vAlign w:val="center"/>
            <w:hideMark/>
          </w:tcPr>
          <w:p w14:paraId="254FCF60" w14:textId="77777777" w:rsidR="00AC3639" w:rsidRPr="00AC3639" w:rsidRDefault="00AC3639" w:rsidP="00AC3639">
            <w:pPr>
              <w:pStyle w:val="PCJTable"/>
              <w:rPr>
                <w:lang w:eastAsia="en-GB"/>
              </w:rPr>
            </w:pPr>
            <w:r w:rsidRPr="00AC3639">
              <w:rPr>
                <w:lang w:eastAsia="en-GB"/>
              </w:rPr>
              <w:t xml:space="preserve">95% CI </w:t>
            </w:r>
          </w:p>
        </w:tc>
      </w:tr>
      <w:tr w:rsidR="00AC3639" w:rsidRPr="00AC3639" w14:paraId="31620000"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22FC647F" w14:textId="77777777" w:rsidR="00AC3639" w:rsidRPr="00AC3639" w:rsidRDefault="00AC3639" w:rsidP="00AC3639">
            <w:pPr>
              <w:pStyle w:val="PCJTable"/>
              <w:rPr>
                <w:lang w:eastAsia="en-GB"/>
              </w:rPr>
            </w:pPr>
            <w:r w:rsidRPr="00AC3639">
              <w:rPr>
                <w:lang w:eastAsia="en-GB"/>
              </w:rPr>
              <w:t>TS1</w:t>
            </w:r>
          </w:p>
        </w:tc>
        <w:tc>
          <w:tcPr>
            <w:tcW w:w="1360" w:type="dxa"/>
            <w:tcBorders>
              <w:top w:val="nil"/>
              <w:left w:val="nil"/>
              <w:bottom w:val="nil"/>
              <w:right w:val="nil"/>
            </w:tcBorders>
            <w:shd w:val="clear" w:color="auto" w:fill="auto"/>
            <w:noWrap/>
            <w:vAlign w:val="bottom"/>
            <w:hideMark/>
          </w:tcPr>
          <w:p w14:paraId="47A827F7" w14:textId="77777777" w:rsidR="00AC3639" w:rsidRPr="00AC3639" w:rsidRDefault="00AC3639" w:rsidP="00AC3639">
            <w:pPr>
              <w:pStyle w:val="PCJTable"/>
              <w:rPr>
                <w:lang w:eastAsia="en-GB"/>
              </w:rPr>
            </w:pPr>
            <w:r w:rsidRPr="00AC3639">
              <w:rPr>
                <w:lang w:eastAsia="en-GB"/>
              </w:rPr>
              <w:t>-0.037</w:t>
            </w:r>
          </w:p>
        </w:tc>
        <w:tc>
          <w:tcPr>
            <w:tcW w:w="1780" w:type="dxa"/>
            <w:tcBorders>
              <w:top w:val="nil"/>
              <w:left w:val="nil"/>
              <w:bottom w:val="nil"/>
              <w:right w:val="nil"/>
            </w:tcBorders>
            <w:shd w:val="clear" w:color="auto" w:fill="auto"/>
            <w:noWrap/>
            <w:vAlign w:val="bottom"/>
            <w:hideMark/>
          </w:tcPr>
          <w:p w14:paraId="191218AF" w14:textId="77777777" w:rsidR="00AC3639" w:rsidRPr="00AC3639" w:rsidRDefault="00AC3639" w:rsidP="00AC3639">
            <w:pPr>
              <w:pStyle w:val="PCJTable"/>
              <w:rPr>
                <w:lang w:eastAsia="en-GB"/>
              </w:rPr>
            </w:pPr>
            <w:r w:rsidRPr="00AC3639">
              <w:rPr>
                <w:lang w:eastAsia="en-GB"/>
              </w:rPr>
              <w:t>0.012</w:t>
            </w:r>
          </w:p>
        </w:tc>
        <w:tc>
          <w:tcPr>
            <w:tcW w:w="1700" w:type="dxa"/>
            <w:tcBorders>
              <w:top w:val="nil"/>
              <w:left w:val="nil"/>
              <w:bottom w:val="nil"/>
              <w:right w:val="nil"/>
            </w:tcBorders>
            <w:shd w:val="clear" w:color="auto" w:fill="auto"/>
            <w:noWrap/>
            <w:vAlign w:val="bottom"/>
            <w:hideMark/>
          </w:tcPr>
          <w:p w14:paraId="66499EE7" w14:textId="77777777" w:rsidR="00AC3639" w:rsidRPr="00AC3639" w:rsidRDefault="00AC3639" w:rsidP="00AC3639">
            <w:pPr>
              <w:pStyle w:val="PCJTable"/>
              <w:rPr>
                <w:lang w:eastAsia="en-GB"/>
              </w:rPr>
            </w:pPr>
            <w:r w:rsidRPr="00AC3639">
              <w:rPr>
                <w:lang w:eastAsia="en-GB"/>
              </w:rPr>
              <w:t>[-0.06, -0.014]</w:t>
            </w:r>
          </w:p>
        </w:tc>
      </w:tr>
      <w:tr w:rsidR="00AC3639" w:rsidRPr="00AC3639" w14:paraId="2E3D09B9"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17A6D20D" w14:textId="77777777" w:rsidR="00AC3639" w:rsidRPr="00AC3639" w:rsidRDefault="00AC3639" w:rsidP="00AC3639">
            <w:pPr>
              <w:pStyle w:val="PCJTable"/>
              <w:rPr>
                <w:lang w:eastAsia="en-GB"/>
              </w:rPr>
            </w:pPr>
            <w:r w:rsidRPr="00AC3639">
              <w:rPr>
                <w:lang w:eastAsia="en-GB"/>
              </w:rPr>
              <w:t>TS10</w:t>
            </w:r>
          </w:p>
        </w:tc>
        <w:tc>
          <w:tcPr>
            <w:tcW w:w="1360" w:type="dxa"/>
            <w:tcBorders>
              <w:top w:val="nil"/>
              <w:left w:val="nil"/>
              <w:bottom w:val="nil"/>
              <w:right w:val="nil"/>
            </w:tcBorders>
            <w:shd w:val="clear" w:color="auto" w:fill="auto"/>
            <w:noWrap/>
            <w:vAlign w:val="bottom"/>
            <w:hideMark/>
          </w:tcPr>
          <w:p w14:paraId="75D4EC39" w14:textId="77777777" w:rsidR="00AC3639" w:rsidRPr="00AC3639" w:rsidRDefault="00AC3639" w:rsidP="00AC3639">
            <w:pPr>
              <w:pStyle w:val="PCJTable"/>
              <w:rPr>
                <w:lang w:eastAsia="en-GB"/>
              </w:rPr>
            </w:pPr>
            <w:r w:rsidRPr="00AC3639">
              <w:rPr>
                <w:lang w:eastAsia="en-GB"/>
              </w:rPr>
              <w:t>-0.018</w:t>
            </w:r>
          </w:p>
        </w:tc>
        <w:tc>
          <w:tcPr>
            <w:tcW w:w="1780" w:type="dxa"/>
            <w:tcBorders>
              <w:top w:val="nil"/>
              <w:left w:val="nil"/>
              <w:bottom w:val="nil"/>
              <w:right w:val="nil"/>
            </w:tcBorders>
            <w:shd w:val="clear" w:color="auto" w:fill="auto"/>
            <w:noWrap/>
            <w:vAlign w:val="bottom"/>
            <w:hideMark/>
          </w:tcPr>
          <w:p w14:paraId="04774D0F" w14:textId="77777777" w:rsidR="00AC3639" w:rsidRPr="00AC3639" w:rsidRDefault="00AC3639" w:rsidP="00AC3639">
            <w:pPr>
              <w:pStyle w:val="PCJTable"/>
              <w:rPr>
                <w:lang w:eastAsia="en-GB"/>
              </w:rPr>
            </w:pPr>
            <w:r w:rsidRPr="00AC3639">
              <w:rPr>
                <w:lang w:eastAsia="en-GB"/>
              </w:rPr>
              <w:t>0.011</w:t>
            </w:r>
          </w:p>
        </w:tc>
        <w:tc>
          <w:tcPr>
            <w:tcW w:w="1700" w:type="dxa"/>
            <w:tcBorders>
              <w:top w:val="nil"/>
              <w:left w:val="nil"/>
              <w:bottom w:val="nil"/>
              <w:right w:val="nil"/>
            </w:tcBorders>
            <w:shd w:val="clear" w:color="auto" w:fill="auto"/>
            <w:noWrap/>
            <w:vAlign w:val="bottom"/>
            <w:hideMark/>
          </w:tcPr>
          <w:p w14:paraId="6FD3DFC9" w14:textId="77777777" w:rsidR="00AC3639" w:rsidRPr="00AC3639" w:rsidRDefault="00AC3639" w:rsidP="00AC3639">
            <w:pPr>
              <w:pStyle w:val="PCJTable"/>
              <w:rPr>
                <w:lang w:eastAsia="en-GB"/>
              </w:rPr>
            </w:pPr>
            <w:r w:rsidRPr="00AC3639">
              <w:rPr>
                <w:lang w:eastAsia="en-GB"/>
              </w:rPr>
              <w:t>[-0.04, 0.004]</w:t>
            </w:r>
          </w:p>
        </w:tc>
      </w:tr>
      <w:tr w:rsidR="00AC3639" w:rsidRPr="00AC3639" w14:paraId="2EC1DD27"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76AAC0AA" w14:textId="77777777" w:rsidR="00AC3639" w:rsidRPr="00AC3639" w:rsidRDefault="00AC3639" w:rsidP="00AC3639">
            <w:pPr>
              <w:pStyle w:val="PCJTable"/>
              <w:rPr>
                <w:lang w:eastAsia="en-GB"/>
              </w:rPr>
            </w:pPr>
            <w:r w:rsidRPr="00AC3639">
              <w:rPr>
                <w:lang w:eastAsia="en-GB"/>
              </w:rPr>
              <w:t>TS11</w:t>
            </w:r>
          </w:p>
        </w:tc>
        <w:tc>
          <w:tcPr>
            <w:tcW w:w="1360" w:type="dxa"/>
            <w:tcBorders>
              <w:top w:val="nil"/>
              <w:left w:val="nil"/>
              <w:bottom w:val="nil"/>
              <w:right w:val="nil"/>
            </w:tcBorders>
            <w:shd w:val="clear" w:color="auto" w:fill="auto"/>
            <w:noWrap/>
            <w:vAlign w:val="bottom"/>
            <w:hideMark/>
          </w:tcPr>
          <w:p w14:paraId="0FAE3E62" w14:textId="77777777" w:rsidR="00AC3639" w:rsidRPr="00AC3639" w:rsidRDefault="00AC3639" w:rsidP="00AC3639">
            <w:pPr>
              <w:pStyle w:val="PCJTable"/>
              <w:rPr>
                <w:lang w:eastAsia="en-GB"/>
              </w:rPr>
            </w:pPr>
            <w:r w:rsidRPr="00AC3639">
              <w:rPr>
                <w:lang w:eastAsia="en-GB"/>
              </w:rPr>
              <w:t>-0.023</w:t>
            </w:r>
          </w:p>
        </w:tc>
        <w:tc>
          <w:tcPr>
            <w:tcW w:w="1780" w:type="dxa"/>
            <w:tcBorders>
              <w:top w:val="nil"/>
              <w:left w:val="nil"/>
              <w:bottom w:val="nil"/>
              <w:right w:val="nil"/>
            </w:tcBorders>
            <w:shd w:val="clear" w:color="auto" w:fill="auto"/>
            <w:noWrap/>
            <w:vAlign w:val="bottom"/>
            <w:hideMark/>
          </w:tcPr>
          <w:p w14:paraId="2A9BFC8F" w14:textId="77777777" w:rsidR="00AC3639" w:rsidRPr="00AC3639" w:rsidRDefault="00AC3639" w:rsidP="00AC3639">
            <w:pPr>
              <w:pStyle w:val="PCJTable"/>
              <w:rPr>
                <w:lang w:eastAsia="en-GB"/>
              </w:rPr>
            </w:pPr>
            <w:r w:rsidRPr="00AC3639">
              <w:rPr>
                <w:lang w:eastAsia="en-GB"/>
              </w:rPr>
              <w:t>0.014</w:t>
            </w:r>
          </w:p>
        </w:tc>
        <w:tc>
          <w:tcPr>
            <w:tcW w:w="1700" w:type="dxa"/>
            <w:tcBorders>
              <w:top w:val="nil"/>
              <w:left w:val="nil"/>
              <w:bottom w:val="nil"/>
              <w:right w:val="nil"/>
            </w:tcBorders>
            <w:shd w:val="clear" w:color="auto" w:fill="auto"/>
            <w:noWrap/>
            <w:vAlign w:val="bottom"/>
            <w:hideMark/>
          </w:tcPr>
          <w:p w14:paraId="3D34D450" w14:textId="77777777" w:rsidR="00AC3639" w:rsidRPr="00AC3639" w:rsidRDefault="00AC3639" w:rsidP="00AC3639">
            <w:pPr>
              <w:pStyle w:val="PCJTable"/>
              <w:rPr>
                <w:lang w:eastAsia="en-GB"/>
              </w:rPr>
            </w:pPr>
            <w:r w:rsidRPr="00AC3639">
              <w:rPr>
                <w:lang w:eastAsia="en-GB"/>
              </w:rPr>
              <w:t>[-0.05, 0.005]</w:t>
            </w:r>
          </w:p>
        </w:tc>
      </w:tr>
      <w:tr w:rsidR="00AC3639" w:rsidRPr="00AC3639" w14:paraId="6F98D7CB"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5E4DDDB5" w14:textId="77777777" w:rsidR="00AC3639" w:rsidRPr="00AC3639" w:rsidRDefault="00AC3639" w:rsidP="00AC3639">
            <w:pPr>
              <w:pStyle w:val="PCJTable"/>
              <w:rPr>
                <w:lang w:eastAsia="en-GB"/>
              </w:rPr>
            </w:pPr>
            <w:r w:rsidRPr="00AC3639">
              <w:rPr>
                <w:lang w:eastAsia="en-GB"/>
              </w:rPr>
              <w:t>TS12</w:t>
            </w:r>
          </w:p>
        </w:tc>
        <w:tc>
          <w:tcPr>
            <w:tcW w:w="1360" w:type="dxa"/>
            <w:tcBorders>
              <w:top w:val="nil"/>
              <w:left w:val="nil"/>
              <w:bottom w:val="nil"/>
              <w:right w:val="nil"/>
            </w:tcBorders>
            <w:shd w:val="clear" w:color="auto" w:fill="auto"/>
            <w:noWrap/>
            <w:vAlign w:val="bottom"/>
            <w:hideMark/>
          </w:tcPr>
          <w:p w14:paraId="6C3F5FF6" w14:textId="77777777" w:rsidR="00AC3639" w:rsidRPr="00AC3639" w:rsidRDefault="00AC3639" w:rsidP="00AC3639">
            <w:pPr>
              <w:pStyle w:val="PCJTable"/>
              <w:rPr>
                <w:lang w:eastAsia="en-GB"/>
              </w:rPr>
            </w:pPr>
            <w:r w:rsidRPr="00AC3639">
              <w:rPr>
                <w:lang w:eastAsia="en-GB"/>
              </w:rPr>
              <w:t>-0.008</w:t>
            </w:r>
          </w:p>
        </w:tc>
        <w:tc>
          <w:tcPr>
            <w:tcW w:w="1780" w:type="dxa"/>
            <w:tcBorders>
              <w:top w:val="nil"/>
              <w:left w:val="nil"/>
              <w:bottom w:val="nil"/>
              <w:right w:val="nil"/>
            </w:tcBorders>
            <w:shd w:val="clear" w:color="auto" w:fill="auto"/>
            <w:noWrap/>
            <w:vAlign w:val="bottom"/>
            <w:hideMark/>
          </w:tcPr>
          <w:p w14:paraId="56516032" w14:textId="77777777" w:rsidR="00AC3639" w:rsidRPr="00AC3639" w:rsidRDefault="00AC3639" w:rsidP="00AC3639">
            <w:pPr>
              <w:pStyle w:val="PCJTable"/>
              <w:rPr>
                <w:lang w:eastAsia="en-GB"/>
              </w:rPr>
            </w:pPr>
            <w:r w:rsidRPr="00AC3639">
              <w:rPr>
                <w:lang w:eastAsia="en-GB"/>
              </w:rPr>
              <w:t>0.013</w:t>
            </w:r>
          </w:p>
        </w:tc>
        <w:tc>
          <w:tcPr>
            <w:tcW w:w="1700" w:type="dxa"/>
            <w:tcBorders>
              <w:top w:val="nil"/>
              <w:left w:val="nil"/>
              <w:bottom w:val="nil"/>
              <w:right w:val="nil"/>
            </w:tcBorders>
            <w:shd w:val="clear" w:color="auto" w:fill="auto"/>
            <w:noWrap/>
            <w:vAlign w:val="bottom"/>
            <w:hideMark/>
          </w:tcPr>
          <w:p w14:paraId="0AE43383" w14:textId="77777777" w:rsidR="00AC3639" w:rsidRPr="00AC3639" w:rsidRDefault="00AC3639" w:rsidP="00AC3639">
            <w:pPr>
              <w:pStyle w:val="PCJTable"/>
              <w:rPr>
                <w:lang w:eastAsia="en-GB"/>
              </w:rPr>
            </w:pPr>
            <w:r w:rsidRPr="00AC3639">
              <w:rPr>
                <w:lang w:eastAsia="en-GB"/>
              </w:rPr>
              <w:t>[-0.034, 0.018]</w:t>
            </w:r>
          </w:p>
        </w:tc>
      </w:tr>
      <w:tr w:rsidR="00AC3639" w:rsidRPr="00AC3639" w14:paraId="38919748"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559B7138" w14:textId="77777777" w:rsidR="00AC3639" w:rsidRPr="00AC3639" w:rsidRDefault="00AC3639" w:rsidP="00AC3639">
            <w:pPr>
              <w:pStyle w:val="PCJTable"/>
              <w:rPr>
                <w:lang w:eastAsia="en-GB"/>
              </w:rPr>
            </w:pPr>
            <w:r w:rsidRPr="00AC3639">
              <w:rPr>
                <w:lang w:eastAsia="en-GB"/>
              </w:rPr>
              <w:t>TS13</w:t>
            </w:r>
          </w:p>
        </w:tc>
        <w:tc>
          <w:tcPr>
            <w:tcW w:w="1360" w:type="dxa"/>
            <w:tcBorders>
              <w:top w:val="nil"/>
              <w:left w:val="nil"/>
              <w:bottom w:val="nil"/>
              <w:right w:val="nil"/>
            </w:tcBorders>
            <w:shd w:val="clear" w:color="auto" w:fill="auto"/>
            <w:noWrap/>
            <w:vAlign w:val="bottom"/>
            <w:hideMark/>
          </w:tcPr>
          <w:p w14:paraId="47534F87" w14:textId="77777777" w:rsidR="00AC3639" w:rsidRPr="00AC3639" w:rsidRDefault="00AC3639" w:rsidP="00AC3639">
            <w:pPr>
              <w:pStyle w:val="PCJTable"/>
              <w:rPr>
                <w:lang w:eastAsia="en-GB"/>
              </w:rPr>
            </w:pPr>
            <w:r w:rsidRPr="00AC3639">
              <w:rPr>
                <w:lang w:eastAsia="en-GB"/>
              </w:rPr>
              <w:t>0.003</w:t>
            </w:r>
          </w:p>
        </w:tc>
        <w:tc>
          <w:tcPr>
            <w:tcW w:w="1780" w:type="dxa"/>
            <w:tcBorders>
              <w:top w:val="nil"/>
              <w:left w:val="nil"/>
              <w:bottom w:val="nil"/>
              <w:right w:val="nil"/>
            </w:tcBorders>
            <w:shd w:val="clear" w:color="auto" w:fill="auto"/>
            <w:noWrap/>
            <w:vAlign w:val="bottom"/>
            <w:hideMark/>
          </w:tcPr>
          <w:p w14:paraId="621ED43E" w14:textId="77777777" w:rsidR="00AC3639" w:rsidRPr="00AC3639" w:rsidRDefault="00AC3639" w:rsidP="00AC3639">
            <w:pPr>
              <w:pStyle w:val="PCJTable"/>
              <w:rPr>
                <w:lang w:eastAsia="en-GB"/>
              </w:rPr>
            </w:pPr>
            <w:r w:rsidRPr="00AC3639">
              <w:rPr>
                <w:lang w:eastAsia="en-GB"/>
              </w:rPr>
              <w:t>0.017</w:t>
            </w:r>
          </w:p>
        </w:tc>
        <w:tc>
          <w:tcPr>
            <w:tcW w:w="1700" w:type="dxa"/>
            <w:tcBorders>
              <w:top w:val="nil"/>
              <w:left w:val="nil"/>
              <w:bottom w:val="nil"/>
              <w:right w:val="nil"/>
            </w:tcBorders>
            <w:shd w:val="clear" w:color="auto" w:fill="auto"/>
            <w:noWrap/>
            <w:vAlign w:val="bottom"/>
            <w:hideMark/>
          </w:tcPr>
          <w:p w14:paraId="53C1456F" w14:textId="77777777" w:rsidR="00AC3639" w:rsidRPr="00AC3639" w:rsidRDefault="00AC3639" w:rsidP="00AC3639">
            <w:pPr>
              <w:pStyle w:val="PCJTable"/>
              <w:rPr>
                <w:lang w:eastAsia="en-GB"/>
              </w:rPr>
            </w:pPr>
            <w:r w:rsidRPr="00AC3639">
              <w:rPr>
                <w:lang w:eastAsia="en-GB"/>
              </w:rPr>
              <w:t>[-0.031, 0.037]</w:t>
            </w:r>
          </w:p>
        </w:tc>
      </w:tr>
      <w:tr w:rsidR="00AC3639" w:rsidRPr="00AC3639" w14:paraId="6A3FD0B8"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44656479" w14:textId="77777777" w:rsidR="00AC3639" w:rsidRPr="00AC3639" w:rsidRDefault="00AC3639" w:rsidP="00AC3639">
            <w:pPr>
              <w:pStyle w:val="PCJTable"/>
              <w:rPr>
                <w:lang w:eastAsia="en-GB"/>
              </w:rPr>
            </w:pPr>
            <w:r w:rsidRPr="00AC3639">
              <w:rPr>
                <w:lang w:eastAsia="en-GB"/>
              </w:rPr>
              <w:t>TS14</w:t>
            </w:r>
          </w:p>
        </w:tc>
        <w:tc>
          <w:tcPr>
            <w:tcW w:w="1360" w:type="dxa"/>
            <w:tcBorders>
              <w:top w:val="nil"/>
              <w:left w:val="nil"/>
              <w:bottom w:val="nil"/>
              <w:right w:val="nil"/>
            </w:tcBorders>
            <w:shd w:val="clear" w:color="auto" w:fill="auto"/>
            <w:noWrap/>
            <w:vAlign w:val="bottom"/>
            <w:hideMark/>
          </w:tcPr>
          <w:p w14:paraId="00CC3C18" w14:textId="77777777" w:rsidR="00AC3639" w:rsidRPr="00AC3639" w:rsidRDefault="00AC3639" w:rsidP="00AC3639">
            <w:pPr>
              <w:pStyle w:val="PCJTable"/>
              <w:rPr>
                <w:lang w:eastAsia="en-GB"/>
              </w:rPr>
            </w:pPr>
            <w:r w:rsidRPr="00AC3639">
              <w:rPr>
                <w:lang w:eastAsia="en-GB"/>
              </w:rPr>
              <w:t>-0.026</w:t>
            </w:r>
          </w:p>
        </w:tc>
        <w:tc>
          <w:tcPr>
            <w:tcW w:w="1780" w:type="dxa"/>
            <w:tcBorders>
              <w:top w:val="nil"/>
              <w:left w:val="nil"/>
              <w:bottom w:val="nil"/>
              <w:right w:val="nil"/>
            </w:tcBorders>
            <w:shd w:val="clear" w:color="auto" w:fill="auto"/>
            <w:noWrap/>
            <w:vAlign w:val="bottom"/>
            <w:hideMark/>
          </w:tcPr>
          <w:p w14:paraId="362A18CB" w14:textId="77777777" w:rsidR="00AC3639" w:rsidRPr="00AC3639" w:rsidRDefault="00AC3639" w:rsidP="00AC3639">
            <w:pPr>
              <w:pStyle w:val="PCJTable"/>
              <w:rPr>
                <w:lang w:eastAsia="en-GB"/>
              </w:rPr>
            </w:pPr>
            <w:r w:rsidRPr="00AC3639">
              <w:rPr>
                <w:lang w:eastAsia="en-GB"/>
              </w:rPr>
              <w:t>0.013</w:t>
            </w:r>
          </w:p>
        </w:tc>
        <w:tc>
          <w:tcPr>
            <w:tcW w:w="1700" w:type="dxa"/>
            <w:tcBorders>
              <w:top w:val="nil"/>
              <w:left w:val="nil"/>
              <w:bottom w:val="nil"/>
              <w:right w:val="nil"/>
            </w:tcBorders>
            <w:shd w:val="clear" w:color="auto" w:fill="auto"/>
            <w:noWrap/>
            <w:vAlign w:val="bottom"/>
            <w:hideMark/>
          </w:tcPr>
          <w:p w14:paraId="080606CE" w14:textId="77777777" w:rsidR="00AC3639" w:rsidRPr="00AC3639" w:rsidRDefault="00AC3639" w:rsidP="00AC3639">
            <w:pPr>
              <w:pStyle w:val="PCJTable"/>
              <w:rPr>
                <w:lang w:eastAsia="en-GB"/>
              </w:rPr>
            </w:pPr>
            <w:r w:rsidRPr="00AC3639">
              <w:rPr>
                <w:lang w:eastAsia="en-GB"/>
              </w:rPr>
              <w:t>[-0.051, -0.001]</w:t>
            </w:r>
          </w:p>
        </w:tc>
      </w:tr>
      <w:tr w:rsidR="00AC3639" w:rsidRPr="00AC3639" w14:paraId="0176FB95"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2D37126A" w14:textId="77777777" w:rsidR="00AC3639" w:rsidRPr="00AC3639" w:rsidRDefault="00AC3639" w:rsidP="00AC3639">
            <w:pPr>
              <w:pStyle w:val="PCJTable"/>
              <w:rPr>
                <w:lang w:eastAsia="en-GB"/>
              </w:rPr>
            </w:pPr>
            <w:r w:rsidRPr="00AC3639">
              <w:rPr>
                <w:lang w:eastAsia="en-GB"/>
              </w:rPr>
              <w:t>TS15</w:t>
            </w:r>
          </w:p>
        </w:tc>
        <w:tc>
          <w:tcPr>
            <w:tcW w:w="1360" w:type="dxa"/>
            <w:tcBorders>
              <w:top w:val="nil"/>
              <w:left w:val="nil"/>
              <w:bottom w:val="nil"/>
              <w:right w:val="nil"/>
            </w:tcBorders>
            <w:shd w:val="clear" w:color="auto" w:fill="auto"/>
            <w:noWrap/>
            <w:vAlign w:val="bottom"/>
            <w:hideMark/>
          </w:tcPr>
          <w:p w14:paraId="34CA31BE" w14:textId="77777777" w:rsidR="00AC3639" w:rsidRPr="00AC3639" w:rsidRDefault="00AC3639" w:rsidP="00AC3639">
            <w:pPr>
              <w:pStyle w:val="PCJTable"/>
              <w:rPr>
                <w:lang w:eastAsia="en-GB"/>
              </w:rPr>
            </w:pPr>
            <w:r w:rsidRPr="00AC3639">
              <w:rPr>
                <w:lang w:eastAsia="en-GB"/>
              </w:rPr>
              <w:t>-0.003</w:t>
            </w:r>
          </w:p>
        </w:tc>
        <w:tc>
          <w:tcPr>
            <w:tcW w:w="1780" w:type="dxa"/>
            <w:tcBorders>
              <w:top w:val="nil"/>
              <w:left w:val="nil"/>
              <w:bottom w:val="nil"/>
              <w:right w:val="nil"/>
            </w:tcBorders>
            <w:shd w:val="clear" w:color="auto" w:fill="auto"/>
            <w:noWrap/>
            <w:vAlign w:val="bottom"/>
            <w:hideMark/>
          </w:tcPr>
          <w:p w14:paraId="4BE31991" w14:textId="77777777" w:rsidR="00AC3639" w:rsidRPr="00AC3639" w:rsidRDefault="00AC3639" w:rsidP="00AC3639">
            <w:pPr>
              <w:pStyle w:val="PCJTable"/>
              <w:rPr>
                <w:lang w:eastAsia="en-GB"/>
              </w:rPr>
            </w:pPr>
            <w:r w:rsidRPr="00AC3639">
              <w:rPr>
                <w:lang w:eastAsia="en-GB"/>
              </w:rPr>
              <w:t>0.016</w:t>
            </w:r>
          </w:p>
        </w:tc>
        <w:tc>
          <w:tcPr>
            <w:tcW w:w="1700" w:type="dxa"/>
            <w:tcBorders>
              <w:top w:val="nil"/>
              <w:left w:val="nil"/>
              <w:bottom w:val="nil"/>
              <w:right w:val="nil"/>
            </w:tcBorders>
            <w:shd w:val="clear" w:color="auto" w:fill="auto"/>
            <w:noWrap/>
            <w:vAlign w:val="bottom"/>
            <w:hideMark/>
          </w:tcPr>
          <w:p w14:paraId="6258BDD2" w14:textId="77777777" w:rsidR="00AC3639" w:rsidRPr="00AC3639" w:rsidRDefault="00AC3639" w:rsidP="00AC3639">
            <w:pPr>
              <w:pStyle w:val="PCJTable"/>
              <w:rPr>
                <w:lang w:eastAsia="en-GB"/>
              </w:rPr>
            </w:pPr>
            <w:r w:rsidRPr="00AC3639">
              <w:rPr>
                <w:lang w:eastAsia="en-GB"/>
              </w:rPr>
              <w:t>[-0.034, 0.027]</w:t>
            </w:r>
          </w:p>
        </w:tc>
      </w:tr>
      <w:tr w:rsidR="00AC3639" w:rsidRPr="00AC3639" w14:paraId="44DA6936"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4C9E31E2" w14:textId="77777777" w:rsidR="00AC3639" w:rsidRPr="00AC3639" w:rsidRDefault="00AC3639" w:rsidP="00AC3639">
            <w:pPr>
              <w:pStyle w:val="PCJTable"/>
              <w:rPr>
                <w:lang w:eastAsia="en-GB"/>
              </w:rPr>
            </w:pPr>
            <w:r w:rsidRPr="00AC3639">
              <w:rPr>
                <w:lang w:eastAsia="en-GB"/>
              </w:rPr>
              <w:t>TS16</w:t>
            </w:r>
          </w:p>
        </w:tc>
        <w:tc>
          <w:tcPr>
            <w:tcW w:w="1360" w:type="dxa"/>
            <w:tcBorders>
              <w:top w:val="nil"/>
              <w:left w:val="nil"/>
              <w:bottom w:val="nil"/>
              <w:right w:val="nil"/>
            </w:tcBorders>
            <w:shd w:val="clear" w:color="auto" w:fill="auto"/>
            <w:noWrap/>
            <w:vAlign w:val="bottom"/>
            <w:hideMark/>
          </w:tcPr>
          <w:p w14:paraId="6BEC9220" w14:textId="77777777" w:rsidR="00AC3639" w:rsidRPr="00AC3639" w:rsidRDefault="00AC3639" w:rsidP="00AC3639">
            <w:pPr>
              <w:pStyle w:val="PCJTable"/>
              <w:rPr>
                <w:lang w:eastAsia="en-GB"/>
              </w:rPr>
            </w:pPr>
            <w:r w:rsidRPr="00AC3639">
              <w:rPr>
                <w:lang w:eastAsia="en-GB"/>
              </w:rPr>
              <w:t>0.010</w:t>
            </w:r>
          </w:p>
        </w:tc>
        <w:tc>
          <w:tcPr>
            <w:tcW w:w="1780" w:type="dxa"/>
            <w:tcBorders>
              <w:top w:val="nil"/>
              <w:left w:val="nil"/>
              <w:bottom w:val="nil"/>
              <w:right w:val="nil"/>
            </w:tcBorders>
            <w:shd w:val="clear" w:color="auto" w:fill="auto"/>
            <w:noWrap/>
            <w:vAlign w:val="bottom"/>
            <w:hideMark/>
          </w:tcPr>
          <w:p w14:paraId="6DAED7EC" w14:textId="77777777" w:rsidR="00AC3639" w:rsidRPr="00AC3639" w:rsidRDefault="00AC3639" w:rsidP="00AC3639">
            <w:pPr>
              <w:pStyle w:val="PCJTable"/>
              <w:rPr>
                <w:lang w:eastAsia="en-GB"/>
              </w:rPr>
            </w:pPr>
            <w:r w:rsidRPr="00AC3639">
              <w:rPr>
                <w:lang w:eastAsia="en-GB"/>
              </w:rPr>
              <w:t>0.017</w:t>
            </w:r>
          </w:p>
        </w:tc>
        <w:tc>
          <w:tcPr>
            <w:tcW w:w="1700" w:type="dxa"/>
            <w:tcBorders>
              <w:top w:val="nil"/>
              <w:left w:val="nil"/>
              <w:bottom w:val="nil"/>
              <w:right w:val="nil"/>
            </w:tcBorders>
            <w:shd w:val="clear" w:color="auto" w:fill="auto"/>
            <w:noWrap/>
            <w:vAlign w:val="bottom"/>
            <w:hideMark/>
          </w:tcPr>
          <w:p w14:paraId="679E7424" w14:textId="77777777" w:rsidR="00AC3639" w:rsidRPr="00AC3639" w:rsidRDefault="00AC3639" w:rsidP="00AC3639">
            <w:pPr>
              <w:pStyle w:val="PCJTable"/>
              <w:rPr>
                <w:lang w:eastAsia="en-GB"/>
              </w:rPr>
            </w:pPr>
            <w:r w:rsidRPr="00AC3639">
              <w:rPr>
                <w:lang w:eastAsia="en-GB"/>
              </w:rPr>
              <w:t>[-0.024, 0.043]</w:t>
            </w:r>
          </w:p>
        </w:tc>
      </w:tr>
      <w:tr w:rsidR="00AC3639" w:rsidRPr="00AC3639" w14:paraId="247610C8"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0A03182F" w14:textId="77777777" w:rsidR="00AC3639" w:rsidRPr="00AC3639" w:rsidRDefault="00AC3639" w:rsidP="00AC3639">
            <w:pPr>
              <w:pStyle w:val="PCJTable"/>
              <w:rPr>
                <w:lang w:eastAsia="en-GB"/>
              </w:rPr>
            </w:pPr>
            <w:r w:rsidRPr="00AC3639">
              <w:rPr>
                <w:lang w:eastAsia="en-GB"/>
              </w:rPr>
              <w:t>TS17</w:t>
            </w:r>
          </w:p>
        </w:tc>
        <w:tc>
          <w:tcPr>
            <w:tcW w:w="1360" w:type="dxa"/>
            <w:tcBorders>
              <w:top w:val="nil"/>
              <w:left w:val="nil"/>
              <w:bottom w:val="nil"/>
              <w:right w:val="nil"/>
            </w:tcBorders>
            <w:shd w:val="clear" w:color="auto" w:fill="auto"/>
            <w:noWrap/>
            <w:vAlign w:val="bottom"/>
            <w:hideMark/>
          </w:tcPr>
          <w:p w14:paraId="33C37534" w14:textId="77777777" w:rsidR="00AC3639" w:rsidRPr="00AC3639" w:rsidRDefault="00AC3639" w:rsidP="00AC3639">
            <w:pPr>
              <w:pStyle w:val="PCJTable"/>
              <w:rPr>
                <w:lang w:eastAsia="en-GB"/>
              </w:rPr>
            </w:pPr>
            <w:r w:rsidRPr="00AC3639">
              <w:rPr>
                <w:lang w:eastAsia="en-GB"/>
              </w:rPr>
              <w:t>0.013</w:t>
            </w:r>
          </w:p>
        </w:tc>
        <w:tc>
          <w:tcPr>
            <w:tcW w:w="1780" w:type="dxa"/>
            <w:tcBorders>
              <w:top w:val="nil"/>
              <w:left w:val="nil"/>
              <w:bottom w:val="nil"/>
              <w:right w:val="nil"/>
            </w:tcBorders>
            <w:shd w:val="clear" w:color="auto" w:fill="auto"/>
            <w:noWrap/>
            <w:vAlign w:val="bottom"/>
            <w:hideMark/>
          </w:tcPr>
          <w:p w14:paraId="6C741338" w14:textId="77777777" w:rsidR="00AC3639" w:rsidRPr="00AC3639" w:rsidRDefault="00AC3639" w:rsidP="00AC3639">
            <w:pPr>
              <w:pStyle w:val="PCJTable"/>
              <w:rPr>
                <w:lang w:eastAsia="en-GB"/>
              </w:rPr>
            </w:pPr>
            <w:r w:rsidRPr="00AC3639">
              <w:rPr>
                <w:lang w:eastAsia="en-GB"/>
              </w:rPr>
              <w:t>0.012</w:t>
            </w:r>
          </w:p>
        </w:tc>
        <w:tc>
          <w:tcPr>
            <w:tcW w:w="1700" w:type="dxa"/>
            <w:tcBorders>
              <w:top w:val="nil"/>
              <w:left w:val="nil"/>
              <w:bottom w:val="nil"/>
              <w:right w:val="nil"/>
            </w:tcBorders>
            <w:shd w:val="clear" w:color="auto" w:fill="auto"/>
            <w:noWrap/>
            <w:vAlign w:val="bottom"/>
            <w:hideMark/>
          </w:tcPr>
          <w:p w14:paraId="3C12488D" w14:textId="77777777" w:rsidR="00AC3639" w:rsidRPr="00AC3639" w:rsidRDefault="00AC3639" w:rsidP="00AC3639">
            <w:pPr>
              <w:pStyle w:val="PCJTable"/>
              <w:rPr>
                <w:lang w:eastAsia="en-GB"/>
              </w:rPr>
            </w:pPr>
            <w:r w:rsidRPr="00AC3639">
              <w:rPr>
                <w:lang w:eastAsia="en-GB"/>
              </w:rPr>
              <w:t>[-0.01, 0.037]</w:t>
            </w:r>
          </w:p>
        </w:tc>
      </w:tr>
      <w:tr w:rsidR="00AC3639" w:rsidRPr="00AC3639" w14:paraId="43E265A5"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606E8E0A" w14:textId="77777777" w:rsidR="00AC3639" w:rsidRPr="00AC3639" w:rsidRDefault="00AC3639" w:rsidP="00AC3639">
            <w:pPr>
              <w:pStyle w:val="PCJTable"/>
              <w:rPr>
                <w:lang w:eastAsia="en-GB"/>
              </w:rPr>
            </w:pPr>
            <w:r w:rsidRPr="00AC3639">
              <w:rPr>
                <w:lang w:eastAsia="en-GB"/>
              </w:rPr>
              <w:t>TS18</w:t>
            </w:r>
          </w:p>
        </w:tc>
        <w:tc>
          <w:tcPr>
            <w:tcW w:w="1360" w:type="dxa"/>
            <w:tcBorders>
              <w:top w:val="nil"/>
              <w:left w:val="nil"/>
              <w:bottom w:val="nil"/>
              <w:right w:val="nil"/>
            </w:tcBorders>
            <w:shd w:val="clear" w:color="auto" w:fill="auto"/>
            <w:noWrap/>
            <w:vAlign w:val="bottom"/>
            <w:hideMark/>
          </w:tcPr>
          <w:p w14:paraId="0C4BF71E" w14:textId="77777777" w:rsidR="00AC3639" w:rsidRPr="00AC3639" w:rsidRDefault="00AC3639" w:rsidP="00AC3639">
            <w:pPr>
              <w:pStyle w:val="PCJTable"/>
              <w:rPr>
                <w:lang w:eastAsia="en-GB"/>
              </w:rPr>
            </w:pPr>
            <w:r w:rsidRPr="00AC3639">
              <w:rPr>
                <w:lang w:eastAsia="en-GB"/>
              </w:rPr>
              <w:t>0.017</w:t>
            </w:r>
          </w:p>
        </w:tc>
        <w:tc>
          <w:tcPr>
            <w:tcW w:w="1780" w:type="dxa"/>
            <w:tcBorders>
              <w:top w:val="nil"/>
              <w:left w:val="nil"/>
              <w:bottom w:val="nil"/>
              <w:right w:val="nil"/>
            </w:tcBorders>
            <w:shd w:val="clear" w:color="auto" w:fill="auto"/>
            <w:noWrap/>
            <w:vAlign w:val="bottom"/>
            <w:hideMark/>
          </w:tcPr>
          <w:p w14:paraId="5953F970" w14:textId="77777777" w:rsidR="00AC3639" w:rsidRPr="00AC3639" w:rsidRDefault="00AC3639" w:rsidP="00AC3639">
            <w:pPr>
              <w:pStyle w:val="PCJTable"/>
              <w:rPr>
                <w:lang w:eastAsia="en-GB"/>
              </w:rPr>
            </w:pPr>
            <w:r w:rsidRPr="00AC3639">
              <w:rPr>
                <w:lang w:eastAsia="en-GB"/>
              </w:rPr>
              <w:t>0.014</w:t>
            </w:r>
          </w:p>
        </w:tc>
        <w:tc>
          <w:tcPr>
            <w:tcW w:w="1700" w:type="dxa"/>
            <w:tcBorders>
              <w:top w:val="nil"/>
              <w:left w:val="nil"/>
              <w:bottom w:val="nil"/>
              <w:right w:val="nil"/>
            </w:tcBorders>
            <w:shd w:val="clear" w:color="auto" w:fill="auto"/>
            <w:noWrap/>
            <w:vAlign w:val="bottom"/>
            <w:hideMark/>
          </w:tcPr>
          <w:p w14:paraId="059518BB" w14:textId="77777777" w:rsidR="00AC3639" w:rsidRPr="00AC3639" w:rsidRDefault="00AC3639" w:rsidP="00AC3639">
            <w:pPr>
              <w:pStyle w:val="PCJTable"/>
              <w:rPr>
                <w:lang w:eastAsia="en-GB"/>
              </w:rPr>
            </w:pPr>
            <w:r w:rsidRPr="00AC3639">
              <w:rPr>
                <w:lang w:eastAsia="en-GB"/>
              </w:rPr>
              <w:t>[-0.009, 0.044]</w:t>
            </w:r>
          </w:p>
        </w:tc>
      </w:tr>
      <w:tr w:rsidR="00AC3639" w:rsidRPr="00AC3639" w14:paraId="58EF070D"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5F624F1E" w14:textId="77777777" w:rsidR="00AC3639" w:rsidRPr="00AC3639" w:rsidRDefault="00AC3639" w:rsidP="00AC3639">
            <w:pPr>
              <w:pStyle w:val="PCJTable"/>
              <w:rPr>
                <w:lang w:eastAsia="en-GB"/>
              </w:rPr>
            </w:pPr>
            <w:r w:rsidRPr="00AC3639">
              <w:rPr>
                <w:lang w:eastAsia="en-GB"/>
              </w:rPr>
              <w:t>TS19</w:t>
            </w:r>
          </w:p>
        </w:tc>
        <w:tc>
          <w:tcPr>
            <w:tcW w:w="1360" w:type="dxa"/>
            <w:tcBorders>
              <w:top w:val="nil"/>
              <w:left w:val="nil"/>
              <w:bottom w:val="nil"/>
              <w:right w:val="nil"/>
            </w:tcBorders>
            <w:shd w:val="clear" w:color="auto" w:fill="auto"/>
            <w:noWrap/>
            <w:vAlign w:val="bottom"/>
            <w:hideMark/>
          </w:tcPr>
          <w:p w14:paraId="59822C7B" w14:textId="77777777" w:rsidR="00AC3639" w:rsidRPr="00AC3639" w:rsidRDefault="00AC3639" w:rsidP="00AC3639">
            <w:pPr>
              <w:pStyle w:val="PCJTable"/>
              <w:rPr>
                <w:lang w:eastAsia="en-GB"/>
              </w:rPr>
            </w:pPr>
            <w:r w:rsidRPr="00AC3639">
              <w:rPr>
                <w:lang w:eastAsia="en-GB"/>
              </w:rPr>
              <w:t>0.027</w:t>
            </w:r>
          </w:p>
        </w:tc>
        <w:tc>
          <w:tcPr>
            <w:tcW w:w="1780" w:type="dxa"/>
            <w:tcBorders>
              <w:top w:val="nil"/>
              <w:left w:val="nil"/>
              <w:bottom w:val="nil"/>
              <w:right w:val="nil"/>
            </w:tcBorders>
            <w:shd w:val="clear" w:color="auto" w:fill="auto"/>
            <w:noWrap/>
            <w:vAlign w:val="bottom"/>
            <w:hideMark/>
          </w:tcPr>
          <w:p w14:paraId="71F14AD0" w14:textId="77777777" w:rsidR="00AC3639" w:rsidRPr="00AC3639" w:rsidRDefault="00AC3639" w:rsidP="00AC3639">
            <w:pPr>
              <w:pStyle w:val="PCJTable"/>
              <w:rPr>
                <w:lang w:eastAsia="en-GB"/>
              </w:rPr>
            </w:pPr>
            <w:r w:rsidRPr="00AC3639">
              <w:rPr>
                <w:lang w:eastAsia="en-GB"/>
              </w:rPr>
              <w:t>0.013</w:t>
            </w:r>
          </w:p>
        </w:tc>
        <w:tc>
          <w:tcPr>
            <w:tcW w:w="1700" w:type="dxa"/>
            <w:tcBorders>
              <w:top w:val="nil"/>
              <w:left w:val="nil"/>
              <w:bottom w:val="nil"/>
              <w:right w:val="nil"/>
            </w:tcBorders>
            <w:shd w:val="clear" w:color="auto" w:fill="auto"/>
            <w:noWrap/>
            <w:vAlign w:val="bottom"/>
            <w:hideMark/>
          </w:tcPr>
          <w:p w14:paraId="50D00F7D" w14:textId="77777777" w:rsidR="00AC3639" w:rsidRPr="00AC3639" w:rsidRDefault="00AC3639" w:rsidP="00AC3639">
            <w:pPr>
              <w:pStyle w:val="PCJTable"/>
              <w:rPr>
                <w:lang w:eastAsia="en-GB"/>
              </w:rPr>
            </w:pPr>
            <w:r w:rsidRPr="00AC3639">
              <w:rPr>
                <w:lang w:eastAsia="en-GB"/>
              </w:rPr>
              <w:t>[0.002, 0.052]</w:t>
            </w:r>
          </w:p>
        </w:tc>
      </w:tr>
      <w:tr w:rsidR="00AC3639" w:rsidRPr="00AC3639" w14:paraId="11D169C1"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64EE52FD" w14:textId="77777777" w:rsidR="00AC3639" w:rsidRPr="00AC3639" w:rsidRDefault="00AC3639" w:rsidP="00AC3639">
            <w:pPr>
              <w:pStyle w:val="PCJTable"/>
              <w:rPr>
                <w:lang w:eastAsia="en-GB"/>
              </w:rPr>
            </w:pPr>
            <w:r w:rsidRPr="00AC3639">
              <w:rPr>
                <w:lang w:eastAsia="en-GB"/>
              </w:rPr>
              <w:t>TS2</w:t>
            </w:r>
          </w:p>
        </w:tc>
        <w:tc>
          <w:tcPr>
            <w:tcW w:w="1360" w:type="dxa"/>
            <w:tcBorders>
              <w:top w:val="nil"/>
              <w:left w:val="nil"/>
              <w:bottom w:val="nil"/>
              <w:right w:val="nil"/>
            </w:tcBorders>
            <w:shd w:val="clear" w:color="auto" w:fill="auto"/>
            <w:noWrap/>
            <w:vAlign w:val="bottom"/>
            <w:hideMark/>
          </w:tcPr>
          <w:p w14:paraId="25F2A8E0" w14:textId="77777777" w:rsidR="00AC3639" w:rsidRPr="00AC3639" w:rsidRDefault="00AC3639" w:rsidP="00AC3639">
            <w:pPr>
              <w:pStyle w:val="PCJTable"/>
              <w:rPr>
                <w:lang w:eastAsia="en-GB"/>
              </w:rPr>
            </w:pPr>
            <w:r w:rsidRPr="00AC3639">
              <w:rPr>
                <w:lang w:eastAsia="en-GB"/>
              </w:rPr>
              <w:t>-0.010</w:t>
            </w:r>
          </w:p>
        </w:tc>
        <w:tc>
          <w:tcPr>
            <w:tcW w:w="1780" w:type="dxa"/>
            <w:tcBorders>
              <w:top w:val="nil"/>
              <w:left w:val="nil"/>
              <w:bottom w:val="nil"/>
              <w:right w:val="nil"/>
            </w:tcBorders>
            <w:shd w:val="clear" w:color="auto" w:fill="auto"/>
            <w:noWrap/>
            <w:vAlign w:val="bottom"/>
            <w:hideMark/>
          </w:tcPr>
          <w:p w14:paraId="6945619B" w14:textId="77777777" w:rsidR="00AC3639" w:rsidRPr="00AC3639" w:rsidRDefault="00AC3639" w:rsidP="00AC3639">
            <w:pPr>
              <w:pStyle w:val="PCJTable"/>
              <w:rPr>
                <w:lang w:eastAsia="en-GB"/>
              </w:rPr>
            </w:pPr>
            <w:r w:rsidRPr="00AC3639">
              <w:rPr>
                <w:lang w:eastAsia="en-GB"/>
              </w:rPr>
              <w:t>0.019</w:t>
            </w:r>
          </w:p>
        </w:tc>
        <w:tc>
          <w:tcPr>
            <w:tcW w:w="1700" w:type="dxa"/>
            <w:tcBorders>
              <w:top w:val="nil"/>
              <w:left w:val="nil"/>
              <w:bottom w:val="nil"/>
              <w:right w:val="nil"/>
            </w:tcBorders>
            <w:shd w:val="clear" w:color="auto" w:fill="auto"/>
            <w:noWrap/>
            <w:vAlign w:val="bottom"/>
            <w:hideMark/>
          </w:tcPr>
          <w:p w14:paraId="25BE550C" w14:textId="77777777" w:rsidR="00AC3639" w:rsidRPr="00AC3639" w:rsidRDefault="00AC3639" w:rsidP="00AC3639">
            <w:pPr>
              <w:pStyle w:val="PCJTable"/>
              <w:rPr>
                <w:lang w:eastAsia="en-GB"/>
              </w:rPr>
            </w:pPr>
            <w:r w:rsidRPr="00AC3639">
              <w:rPr>
                <w:lang w:eastAsia="en-GB"/>
              </w:rPr>
              <w:t>[-0.046, 0.027]</w:t>
            </w:r>
          </w:p>
        </w:tc>
      </w:tr>
      <w:tr w:rsidR="00AC3639" w:rsidRPr="00AC3639" w14:paraId="6E4CDCFC"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29D2D407" w14:textId="77777777" w:rsidR="00AC3639" w:rsidRPr="00AC3639" w:rsidRDefault="00AC3639" w:rsidP="00AC3639">
            <w:pPr>
              <w:pStyle w:val="PCJTable"/>
              <w:rPr>
                <w:lang w:eastAsia="en-GB"/>
              </w:rPr>
            </w:pPr>
            <w:r w:rsidRPr="00AC3639">
              <w:rPr>
                <w:lang w:eastAsia="en-GB"/>
              </w:rPr>
              <w:t>TS20</w:t>
            </w:r>
          </w:p>
        </w:tc>
        <w:tc>
          <w:tcPr>
            <w:tcW w:w="1360" w:type="dxa"/>
            <w:tcBorders>
              <w:top w:val="nil"/>
              <w:left w:val="nil"/>
              <w:bottom w:val="nil"/>
              <w:right w:val="nil"/>
            </w:tcBorders>
            <w:shd w:val="clear" w:color="auto" w:fill="auto"/>
            <w:noWrap/>
            <w:vAlign w:val="bottom"/>
            <w:hideMark/>
          </w:tcPr>
          <w:p w14:paraId="181CCBE4" w14:textId="77777777" w:rsidR="00AC3639" w:rsidRPr="00AC3639" w:rsidRDefault="00AC3639" w:rsidP="00AC3639">
            <w:pPr>
              <w:pStyle w:val="PCJTable"/>
              <w:rPr>
                <w:lang w:eastAsia="en-GB"/>
              </w:rPr>
            </w:pPr>
            <w:r w:rsidRPr="00AC3639">
              <w:rPr>
                <w:lang w:eastAsia="en-GB"/>
              </w:rPr>
              <w:t>0.014</w:t>
            </w:r>
          </w:p>
        </w:tc>
        <w:tc>
          <w:tcPr>
            <w:tcW w:w="1780" w:type="dxa"/>
            <w:tcBorders>
              <w:top w:val="nil"/>
              <w:left w:val="nil"/>
              <w:bottom w:val="nil"/>
              <w:right w:val="nil"/>
            </w:tcBorders>
            <w:shd w:val="clear" w:color="auto" w:fill="auto"/>
            <w:noWrap/>
            <w:vAlign w:val="bottom"/>
            <w:hideMark/>
          </w:tcPr>
          <w:p w14:paraId="23C697E9" w14:textId="77777777" w:rsidR="00AC3639" w:rsidRPr="00AC3639" w:rsidRDefault="00AC3639" w:rsidP="00AC3639">
            <w:pPr>
              <w:pStyle w:val="PCJTable"/>
              <w:rPr>
                <w:lang w:eastAsia="en-GB"/>
              </w:rPr>
            </w:pPr>
            <w:r w:rsidRPr="00AC3639">
              <w:rPr>
                <w:lang w:eastAsia="en-GB"/>
              </w:rPr>
              <w:t>0.014</w:t>
            </w:r>
          </w:p>
        </w:tc>
        <w:tc>
          <w:tcPr>
            <w:tcW w:w="1700" w:type="dxa"/>
            <w:tcBorders>
              <w:top w:val="nil"/>
              <w:left w:val="nil"/>
              <w:bottom w:val="nil"/>
              <w:right w:val="nil"/>
            </w:tcBorders>
            <w:shd w:val="clear" w:color="auto" w:fill="auto"/>
            <w:noWrap/>
            <w:vAlign w:val="bottom"/>
            <w:hideMark/>
          </w:tcPr>
          <w:p w14:paraId="14BE9452" w14:textId="77777777" w:rsidR="00AC3639" w:rsidRPr="00AC3639" w:rsidRDefault="00AC3639" w:rsidP="00AC3639">
            <w:pPr>
              <w:pStyle w:val="PCJTable"/>
              <w:rPr>
                <w:lang w:eastAsia="en-GB"/>
              </w:rPr>
            </w:pPr>
            <w:r w:rsidRPr="00AC3639">
              <w:rPr>
                <w:lang w:eastAsia="en-GB"/>
              </w:rPr>
              <w:t>[-0.013, 0.042]</w:t>
            </w:r>
          </w:p>
        </w:tc>
      </w:tr>
      <w:tr w:rsidR="00AC3639" w:rsidRPr="00AC3639" w14:paraId="1C5D9B59"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15C6AF87" w14:textId="77777777" w:rsidR="00AC3639" w:rsidRPr="00AC3639" w:rsidRDefault="00AC3639" w:rsidP="00AC3639">
            <w:pPr>
              <w:pStyle w:val="PCJTable"/>
              <w:rPr>
                <w:lang w:eastAsia="en-GB"/>
              </w:rPr>
            </w:pPr>
            <w:r w:rsidRPr="00AC3639">
              <w:rPr>
                <w:lang w:eastAsia="en-GB"/>
              </w:rPr>
              <w:t>TS21</w:t>
            </w:r>
          </w:p>
        </w:tc>
        <w:tc>
          <w:tcPr>
            <w:tcW w:w="1360" w:type="dxa"/>
            <w:tcBorders>
              <w:top w:val="nil"/>
              <w:left w:val="nil"/>
              <w:bottom w:val="nil"/>
              <w:right w:val="nil"/>
            </w:tcBorders>
            <w:shd w:val="clear" w:color="auto" w:fill="auto"/>
            <w:noWrap/>
            <w:vAlign w:val="bottom"/>
            <w:hideMark/>
          </w:tcPr>
          <w:p w14:paraId="02488AD0" w14:textId="77777777" w:rsidR="00AC3639" w:rsidRPr="00AC3639" w:rsidRDefault="00AC3639" w:rsidP="00AC3639">
            <w:pPr>
              <w:pStyle w:val="PCJTable"/>
              <w:rPr>
                <w:lang w:eastAsia="en-GB"/>
              </w:rPr>
            </w:pPr>
            <w:r w:rsidRPr="00AC3639">
              <w:rPr>
                <w:lang w:eastAsia="en-GB"/>
              </w:rPr>
              <w:t>0.006</w:t>
            </w:r>
          </w:p>
        </w:tc>
        <w:tc>
          <w:tcPr>
            <w:tcW w:w="1780" w:type="dxa"/>
            <w:tcBorders>
              <w:top w:val="nil"/>
              <w:left w:val="nil"/>
              <w:bottom w:val="nil"/>
              <w:right w:val="nil"/>
            </w:tcBorders>
            <w:shd w:val="clear" w:color="auto" w:fill="auto"/>
            <w:noWrap/>
            <w:vAlign w:val="bottom"/>
            <w:hideMark/>
          </w:tcPr>
          <w:p w14:paraId="34020CF4" w14:textId="77777777" w:rsidR="00AC3639" w:rsidRPr="00AC3639" w:rsidRDefault="00AC3639" w:rsidP="00AC3639">
            <w:pPr>
              <w:pStyle w:val="PCJTable"/>
              <w:rPr>
                <w:lang w:eastAsia="en-GB"/>
              </w:rPr>
            </w:pPr>
            <w:r w:rsidRPr="00AC3639">
              <w:rPr>
                <w:lang w:eastAsia="en-GB"/>
              </w:rPr>
              <w:t>0.016</w:t>
            </w:r>
          </w:p>
        </w:tc>
        <w:tc>
          <w:tcPr>
            <w:tcW w:w="1700" w:type="dxa"/>
            <w:tcBorders>
              <w:top w:val="nil"/>
              <w:left w:val="nil"/>
              <w:bottom w:val="nil"/>
              <w:right w:val="nil"/>
            </w:tcBorders>
            <w:shd w:val="clear" w:color="auto" w:fill="auto"/>
            <w:noWrap/>
            <w:vAlign w:val="bottom"/>
            <w:hideMark/>
          </w:tcPr>
          <w:p w14:paraId="4DB7B9BE" w14:textId="77777777" w:rsidR="00AC3639" w:rsidRPr="00AC3639" w:rsidRDefault="00AC3639" w:rsidP="00AC3639">
            <w:pPr>
              <w:pStyle w:val="PCJTable"/>
              <w:rPr>
                <w:lang w:eastAsia="en-GB"/>
              </w:rPr>
            </w:pPr>
            <w:r w:rsidRPr="00AC3639">
              <w:rPr>
                <w:lang w:eastAsia="en-GB"/>
              </w:rPr>
              <w:t>[-0.025, 0.038]</w:t>
            </w:r>
          </w:p>
        </w:tc>
      </w:tr>
      <w:tr w:rsidR="00AC3639" w:rsidRPr="00AC3639" w14:paraId="4CCAFC47"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4E1D5955" w14:textId="77777777" w:rsidR="00AC3639" w:rsidRPr="00AC3639" w:rsidRDefault="00AC3639" w:rsidP="00AC3639">
            <w:pPr>
              <w:pStyle w:val="PCJTable"/>
              <w:rPr>
                <w:lang w:eastAsia="en-GB"/>
              </w:rPr>
            </w:pPr>
            <w:r w:rsidRPr="00AC3639">
              <w:rPr>
                <w:lang w:eastAsia="en-GB"/>
              </w:rPr>
              <w:t>TS22</w:t>
            </w:r>
          </w:p>
        </w:tc>
        <w:tc>
          <w:tcPr>
            <w:tcW w:w="1360" w:type="dxa"/>
            <w:tcBorders>
              <w:top w:val="nil"/>
              <w:left w:val="nil"/>
              <w:bottom w:val="nil"/>
              <w:right w:val="nil"/>
            </w:tcBorders>
            <w:shd w:val="clear" w:color="auto" w:fill="auto"/>
            <w:noWrap/>
            <w:vAlign w:val="bottom"/>
            <w:hideMark/>
          </w:tcPr>
          <w:p w14:paraId="56F8EDF7" w14:textId="77777777" w:rsidR="00AC3639" w:rsidRPr="00AC3639" w:rsidRDefault="00AC3639" w:rsidP="00AC3639">
            <w:pPr>
              <w:pStyle w:val="PCJTable"/>
              <w:rPr>
                <w:lang w:eastAsia="en-GB"/>
              </w:rPr>
            </w:pPr>
            <w:r w:rsidRPr="00AC3639">
              <w:rPr>
                <w:lang w:eastAsia="en-GB"/>
              </w:rPr>
              <w:t>-0.014</w:t>
            </w:r>
          </w:p>
        </w:tc>
        <w:tc>
          <w:tcPr>
            <w:tcW w:w="1780" w:type="dxa"/>
            <w:tcBorders>
              <w:top w:val="nil"/>
              <w:left w:val="nil"/>
              <w:bottom w:val="nil"/>
              <w:right w:val="nil"/>
            </w:tcBorders>
            <w:shd w:val="clear" w:color="auto" w:fill="auto"/>
            <w:noWrap/>
            <w:vAlign w:val="bottom"/>
            <w:hideMark/>
          </w:tcPr>
          <w:p w14:paraId="26CDFFA3" w14:textId="77777777" w:rsidR="00AC3639" w:rsidRPr="00AC3639" w:rsidRDefault="00AC3639" w:rsidP="00AC3639">
            <w:pPr>
              <w:pStyle w:val="PCJTable"/>
              <w:rPr>
                <w:lang w:eastAsia="en-GB"/>
              </w:rPr>
            </w:pPr>
            <w:r w:rsidRPr="00AC3639">
              <w:rPr>
                <w:lang w:eastAsia="en-GB"/>
              </w:rPr>
              <w:t>0.015</w:t>
            </w:r>
          </w:p>
        </w:tc>
        <w:tc>
          <w:tcPr>
            <w:tcW w:w="1700" w:type="dxa"/>
            <w:tcBorders>
              <w:top w:val="nil"/>
              <w:left w:val="nil"/>
              <w:bottom w:val="nil"/>
              <w:right w:val="nil"/>
            </w:tcBorders>
            <w:shd w:val="clear" w:color="auto" w:fill="auto"/>
            <w:noWrap/>
            <w:vAlign w:val="bottom"/>
            <w:hideMark/>
          </w:tcPr>
          <w:p w14:paraId="47D4E110" w14:textId="77777777" w:rsidR="00AC3639" w:rsidRPr="00AC3639" w:rsidRDefault="00AC3639" w:rsidP="00AC3639">
            <w:pPr>
              <w:pStyle w:val="PCJTable"/>
              <w:rPr>
                <w:lang w:eastAsia="en-GB"/>
              </w:rPr>
            </w:pPr>
            <w:r w:rsidRPr="00AC3639">
              <w:rPr>
                <w:lang w:eastAsia="en-GB"/>
              </w:rPr>
              <w:t>[-0.043, 0.014]</w:t>
            </w:r>
          </w:p>
        </w:tc>
      </w:tr>
      <w:tr w:rsidR="00AC3639" w:rsidRPr="00AC3639" w14:paraId="3D55313A"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223D04FD" w14:textId="77777777" w:rsidR="00AC3639" w:rsidRPr="00AC3639" w:rsidRDefault="00AC3639" w:rsidP="00AC3639">
            <w:pPr>
              <w:pStyle w:val="PCJTable"/>
              <w:rPr>
                <w:lang w:eastAsia="en-GB"/>
              </w:rPr>
            </w:pPr>
            <w:r w:rsidRPr="00AC3639">
              <w:rPr>
                <w:lang w:eastAsia="en-GB"/>
              </w:rPr>
              <w:t>TS23</w:t>
            </w:r>
          </w:p>
        </w:tc>
        <w:tc>
          <w:tcPr>
            <w:tcW w:w="1360" w:type="dxa"/>
            <w:tcBorders>
              <w:top w:val="nil"/>
              <w:left w:val="nil"/>
              <w:bottom w:val="nil"/>
              <w:right w:val="nil"/>
            </w:tcBorders>
            <w:shd w:val="clear" w:color="auto" w:fill="auto"/>
            <w:noWrap/>
            <w:vAlign w:val="bottom"/>
            <w:hideMark/>
          </w:tcPr>
          <w:p w14:paraId="19F5258B" w14:textId="77777777" w:rsidR="00AC3639" w:rsidRPr="00AC3639" w:rsidRDefault="00AC3639" w:rsidP="00AC3639">
            <w:pPr>
              <w:pStyle w:val="PCJTable"/>
              <w:rPr>
                <w:lang w:eastAsia="en-GB"/>
              </w:rPr>
            </w:pPr>
            <w:r w:rsidRPr="00AC3639">
              <w:rPr>
                <w:lang w:eastAsia="en-GB"/>
              </w:rPr>
              <w:t>0.019</w:t>
            </w:r>
          </w:p>
        </w:tc>
        <w:tc>
          <w:tcPr>
            <w:tcW w:w="1780" w:type="dxa"/>
            <w:tcBorders>
              <w:top w:val="nil"/>
              <w:left w:val="nil"/>
              <w:bottom w:val="nil"/>
              <w:right w:val="nil"/>
            </w:tcBorders>
            <w:shd w:val="clear" w:color="auto" w:fill="auto"/>
            <w:noWrap/>
            <w:vAlign w:val="bottom"/>
            <w:hideMark/>
          </w:tcPr>
          <w:p w14:paraId="6CAE11D8" w14:textId="77777777" w:rsidR="00AC3639" w:rsidRPr="00AC3639" w:rsidRDefault="00AC3639" w:rsidP="00AC3639">
            <w:pPr>
              <w:pStyle w:val="PCJTable"/>
              <w:rPr>
                <w:lang w:eastAsia="en-GB"/>
              </w:rPr>
            </w:pPr>
            <w:r w:rsidRPr="00AC3639">
              <w:rPr>
                <w:lang w:eastAsia="en-GB"/>
              </w:rPr>
              <w:t>0.014</w:t>
            </w:r>
          </w:p>
        </w:tc>
        <w:tc>
          <w:tcPr>
            <w:tcW w:w="1700" w:type="dxa"/>
            <w:tcBorders>
              <w:top w:val="nil"/>
              <w:left w:val="nil"/>
              <w:bottom w:val="nil"/>
              <w:right w:val="nil"/>
            </w:tcBorders>
            <w:shd w:val="clear" w:color="auto" w:fill="auto"/>
            <w:noWrap/>
            <w:vAlign w:val="bottom"/>
            <w:hideMark/>
          </w:tcPr>
          <w:p w14:paraId="6CEF8F31" w14:textId="77777777" w:rsidR="00AC3639" w:rsidRPr="00AC3639" w:rsidRDefault="00AC3639" w:rsidP="00AC3639">
            <w:pPr>
              <w:pStyle w:val="PCJTable"/>
              <w:rPr>
                <w:lang w:eastAsia="en-GB"/>
              </w:rPr>
            </w:pPr>
            <w:r w:rsidRPr="00AC3639">
              <w:rPr>
                <w:lang w:eastAsia="en-GB"/>
              </w:rPr>
              <w:t>[-0.008, 0.046]</w:t>
            </w:r>
          </w:p>
        </w:tc>
      </w:tr>
      <w:tr w:rsidR="00AC3639" w:rsidRPr="00AC3639" w14:paraId="414C107C"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084E639A" w14:textId="77777777" w:rsidR="00AC3639" w:rsidRPr="00AC3639" w:rsidRDefault="00AC3639" w:rsidP="00AC3639">
            <w:pPr>
              <w:pStyle w:val="PCJTable"/>
              <w:rPr>
                <w:lang w:eastAsia="en-GB"/>
              </w:rPr>
            </w:pPr>
            <w:r w:rsidRPr="00AC3639">
              <w:rPr>
                <w:lang w:eastAsia="en-GB"/>
              </w:rPr>
              <w:t>TS24</w:t>
            </w:r>
          </w:p>
        </w:tc>
        <w:tc>
          <w:tcPr>
            <w:tcW w:w="1360" w:type="dxa"/>
            <w:tcBorders>
              <w:top w:val="nil"/>
              <w:left w:val="nil"/>
              <w:bottom w:val="nil"/>
              <w:right w:val="nil"/>
            </w:tcBorders>
            <w:shd w:val="clear" w:color="auto" w:fill="auto"/>
            <w:noWrap/>
            <w:vAlign w:val="bottom"/>
            <w:hideMark/>
          </w:tcPr>
          <w:p w14:paraId="424FC324" w14:textId="77777777" w:rsidR="00AC3639" w:rsidRPr="00AC3639" w:rsidRDefault="00AC3639" w:rsidP="00AC3639">
            <w:pPr>
              <w:pStyle w:val="PCJTable"/>
              <w:rPr>
                <w:lang w:eastAsia="en-GB"/>
              </w:rPr>
            </w:pPr>
            <w:r w:rsidRPr="00AC3639">
              <w:rPr>
                <w:lang w:eastAsia="en-GB"/>
              </w:rPr>
              <w:t>0.035</w:t>
            </w:r>
          </w:p>
        </w:tc>
        <w:tc>
          <w:tcPr>
            <w:tcW w:w="1780" w:type="dxa"/>
            <w:tcBorders>
              <w:top w:val="nil"/>
              <w:left w:val="nil"/>
              <w:bottom w:val="nil"/>
              <w:right w:val="nil"/>
            </w:tcBorders>
            <w:shd w:val="clear" w:color="auto" w:fill="auto"/>
            <w:noWrap/>
            <w:vAlign w:val="bottom"/>
            <w:hideMark/>
          </w:tcPr>
          <w:p w14:paraId="08FE1EC3" w14:textId="77777777" w:rsidR="00AC3639" w:rsidRPr="00AC3639" w:rsidRDefault="00AC3639" w:rsidP="00AC3639">
            <w:pPr>
              <w:pStyle w:val="PCJTable"/>
              <w:rPr>
                <w:lang w:eastAsia="en-GB"/>
              </w:rPr>
            </w:pPr>
            <w:r w:rsidRPr="00AC3639">
              <w:rPr>
                <w:lang w:eastAsia="en-GB"/>
              </w:rPr>
              <w:t>0.016</w:t>
            </w:r>
          </w:p>
        </w:tc>
        <w:tc>
          <w:tcPr>
            <w:tcW w:w="1700" w:type="dxa"/>
            <w:tcBorders>
              <w:top w:val="nil"/>
              <w:left w:val="nil"/>
              <w:bottom w:val="nil"/>
              <w:right w:val="nil"/>
            </w:tcBorders>
            <w:shd w:val="clear" w:color="auto" w:fill="auto"/>
            <w:noWrap/>
            <w:vAlign w:val="bottom"/>
            <w:hideMark/>
          </w:tcPr>
          <w:p w14:paraId="17EEDAC9" w14:textId="77777777" w:rsidR="00AC3639" w:rsidRPr="00AC3639" w:rsidRDefault="00AC3639" w:rsidP="00AC3639">
            <w:pPr>
              <w:pStyle w:val="PCJTable"/>
              <w:rPr>
                <w:lang w:eastAsia="en-GB"/>
              </w:rPr>
            </w:pPr>
            <w:r w:rsidRPr="00AC3639">
              <w:rPr>
                <w:lang w:eastAsia="en-GB"/>
              </w:rPr>
              <w:t>[0.004, 0.065]</w:t>
            </w:r>
          </w:p>
        </w:tc>
      </w:tr>
      <w:tr w:rsidR="00AC3639" w:rsidRPr="00AC3639" w14:paraId="3145339C"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1E21391E" w14:textId="77777777" w:rsidR="00AC3639" w:rsidRPr="00AC3639" w:rsidRDefault="00AC3639" w:rsidP="00AC3639">
            <w:pPr>
              <w:pStyle w:val="PCJTable"/>
              <w:rPr>
                <w:lang w:eastAsia="en-GB"/>
              </w:rPr>
            </w:pPr>
            <w:r w:rsidRPr="00AC3639">
              <w:rPr>
                <w:lang w:eastAsia="en-GB"/>
              </w:rPr>
              <w:t>TS25</w:t>
            </w:r>
          </w:p>
        </w:tc>
        <w:tc>
          <w:tcPr>
            <w:tcW w:w="1360" w:type="dxa"/>
            <w:tcBorders>
              <w:top w:val="nil"/>
              <w:left w:val="nil"/>
              <w:bottom w:val="nil"/>
              <w:right w:val="nil"/>
            </w:tcBorders>
            <w:shd w:val="clear" w:color="auto" w:fill="auto"/>
            <w:noWrap/>
            <w:vAlign w:val="bottom"/>
            <w:hideMark/>
          </w:tcPr>
          <w:p w14:paraId="7B990617" w14:textId="77777777" w:rsidR="00AC3639" w:rsidRPr="00AC3639" w:rsidRDefault="00AC3639" w:rsidP="00AC3639">
            <w:pPr>
              <w:pStyle w:val="PCJTable"/>
              <w:rPr>
                <w:lang w:eastAsia="en-GB"/>
              </w:rPr>
            </w:pPr>
            <w:r w:rsidRPr="00AC3639">
              <w:rPr>
                <w:lang w:eastAsia="en-GB"/>
              </w:rPr>
              <w:t>0.026</w:t>
            </w:r>
          </w:p>
        </w:tc>
        <w:tc>
          <w:tcPr>
            <w:tcW w:w="1780" w:type="dxa"/>
            <w:tcBorders>
              <w:top w:val="nil"/>
              <w:left w:val="nil"/>
              <w:bottom w:val="nil"/>
              <w:right w:val="nil"/>
            </w:tcBorders>
            <w:shd w:val="clear" w:color="auto" w:fill="auto"/>
            <w:noWrap/>
            <w:vAlign w:val="bottom"/>
            <w:hideMark/>
          </w:tcPr>
          <w:p w14:paraId="388BAA86" w14:textId="77777777" w:rsidR="00AC3639" w:rsidRPr="00AC3639" w:rsidRDefault="00AC3639" w:rsidP="00AC3639">
            <w:pPr>
              <w:pStyle w:val="PCJTable"/>
              <w:rPr>
                <w:lang w:eastAsia="en-GB"/>
              </w:rPr>
            </w:pPr>
            <w:r w:rsidRPr="00AC3639">
              <w:rPr>
                <w:lang w:eastAsia="en-GB"/>
              </w:rPr>
              <w:t>0.013</w:t>
            </w:r>
          </w:p>
        </w:tc>
        <w:tc>
          <w:tcPr>
            <w:tcW w:w="1700" w:type="dxa"/>
            <w:tcBorders>
              <w:top w:val="nil"/>
              <w:left w:val="nil"/>
              <w:bottom w:val="nil"/>
              <w:right w:val="nil"/>
            </w:tcBorders>
            <w:shd w:val="clear" w:color="auto" w:fill="auto"/>
            <w:noWrap/>
            <w:vAlign w:val="bottom"/>
            <w:hideMark/>
          </w:tcPr>
          <w:p w14:paraId="6119AE6B" w14:textId="77777777" w:rsidR="00AC3639" w:rsidRPr="00AC3639" w:rsidRDefault="00AC3639" w:rsidP="00AC3639">
            <w:pPr>
              <w:pStyle w:val="PCJTable"/>
              <w:rPr>
                <w:lang w:eastAsia="en-GB"/>
              </w:rPr>
            </w:pPr>
            <w:r w:rsidRPr="00AC3639">
              <w:rPr>
                <w:lang w:eastAsia="en-GB"/>
              </w:rPr>
              <w:t>[0.001, 0.052]</w:t>
            </w:r>
          </w:p>
        </w:tc>
      </w:tr>
      <w:tr w:rsidR="00AC3639" w:rsidRPr="00AC3639" w14:paraId="419550E9"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46D9C15C" w14:textId="77777777" w:rsidR="00AC3639" w:rsidRPr="00AC3639" w:rsidRDefault="00AC3639" w:rsidP="00AC3639">
            <w:pPr>
              <w:pStyle w:val="PCJTable"/>
              <w:rPr>
                <w:lang w:eastAsia="en-GB"/>
              </w:rPr>
            </w:pPr>
            <w:r w:rsidRPr="00AC3639">
              <w:rPr>
                <w:lang w:eastAsia="en-GB"/>
              </w:rPr>
              <w:t>TS26</w:t>
            </w:r>
          </w:p>
        </w:tc>
        <w:tc>
          <w:tcPr>
            <w:tcW w:w="1360" w:type="dxa"/>
            <w:tcBorders>
              <w:top w:val="nil"/>
              <w:left w:val="nil"/>
              <w:bottom w:val="nil"/>
              <w:right w:val="nil"/>
            </w:tcBorders>
            <w:shd w:val="clear" w:color="auto" w:fill="auto"/>
            <w:noWrap/>
            <w:vAlign w:val="bottom"/>
            <w:hideMark/>
          </w:tcPr>
          <w:p w14:paraId="2ADBD086" w14:textId="77777777" w:rsidR="00AC3639" w:rsidRPr="00AC3639" w:rsidRDefault="00AC3639" w:rsidP="00AC3639">
            <w:pPr>
              <w:pStyle w:val="PCJTable"/>
              <w:rPr>
                <w:lang w:eastAsia="en-GB"/>
              </w:rPr>
            </w:pPr>
            <w:r w:rsidRPr="00AC3639">
              <w:rPr>
                <w:lang w:eastAsia="en-GB"/>
              </w:rPr>
              <w:t>0.023</w:t>
            </w:r>
          </w:p>
        </w:tc>
        <w:tc>
          <w:tcPr>
            <w:tcW w:w="1780" w:type="dxa"/>
            <w:tcBorders>
              <w:top w:val="nil"/>
              <w:left w:val="nil"/>
              <w:bottom w:val="nil"/>
              <w:right w:val="nil"/>
            </w:tcBorders>
            <w:shd w:val="clear" w:color="auto" w:fill="auto"/>
            <w:noWrap/>
            <w:vAlign w:val="bottom"/>
            <w:hideMark/>
          </w:tcPr>
          <w:p w14:paraId="4DDB5FF3" w14:textId="77777777" w:rsidR="00AC3639" w:rsidRPr="00AC3639" w:rsidRDefault="00AC3639" w:rsidP="00AC3639">
            <w:pPr>
              <w:pStyle w:val="PCJTable"/>
              <w:rPr>
                <w:lang w:eastAsia="en-GB"/>
              </w:rPr>
            </w:pPr>
            <w:r w:rsidRPr="00AC3639">
              <w:rPr>
                <w:lang w:eastAsia="en-GB"/>
              </w:rPr>
              <w:t>0.014</w:t>
            </w:r>
          </w:p>
        </w:tc>
        <w:tc>
          <w:tcPr>
            <w:tcW w:w="1700" w:type="dxa"/>
            <w:tcBorders>
              <w:top w:val="nil"/>
              <w:left w:val="nil"/>
              <w:bottom w:val="nil"/>
              <w:right w:val="nil"/>
            </w:tcBorders>
            <w:shd w:val="clear" w:color="auto" w:fill="auto"/>
            <w:noWrap/>
            <w:vAlign w:val="bottom"/>
            <w:hideMark/>
          </w:tcPr>
          <w:p w14:paraId="73FCBAC0" w14:textId="77777777" w:rsidR="00AC3639" w:rsidRPr="00AC3639" w:rsidRDefault="00AC3639" w:rsidP="00AC3639">
            <w:pPr>
              <w:pStyle w:val="PCJTable"/>
              <w:rPr>
                <w:lang w:eastAsia="en-GB"/>
              </w:rPr>
            </w:pPr>
            <w:r w:rsidRPr="00AC3639">
              <w:rPr>
                <w:lang w:eastAsia="en-GB"/>
              </w:rPr>
              <w:t>[-0.004, 0.051]</w:t>
            </w:r>
          </w:p>
        </w:tc>
      </w:tr>
      <w:tr w:rsidR="00AC3639" w:rsidRPr="00AC3639" w14:paraId="6E24B800"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184DC98C" w14:textId="77777777" w:rsidR="00AC3639" w:rsidRPr="00AC3639" w:rsidRDefault="00AC3639" w:rsidP="00AC3639">
            <w:pPr>
              <w:pStyle w:val="PCJTable"/>
              <w:rPr>
                <w:lang w:eastAsia="en-GB"/>
              </w:rPr>
            </w:pPr>
            <w:r w:rsidRPr="00AC3639">
              <w:rPr>
                <w:lang w:eastAsia="en-GB"/>
              </w:rPr>
              <w:t>TS27</w:t>
            </w:r>
          </w:p>
        </w:tc>
        <w:tc>
          <w:tcPr>
            <w:tcW w:w="1360" w:type="dxa"/>
            <w:tcBorders>
              <w:top w:val="nil"/>
              <w:left w:val="nil"/>
              <w:bottom w:val="nil"/>
              <w:right w:val="nil"/>
            </w:tcBorders>
            <w:shd w:val="clear" w:color="auto" w:fill="auto"/>
            <w:noWrap/>
            <w:vAlign w:val="bottom"/>
            <w:hideMark/>
          </w:tcPr>
          <w:p w14:paraId="7B39BD99" w14:textId="77777777" w:rsidR="00AC3639" w:rsidRPr="00AC3639" w:rsidRDefault="00AC3639" w:rsidP="00AC3639">
            <w:pPr>
              <w:pStyle w:val="PCJTable"/>
              <w:rPr>
                <w:lang w:eastAsia="en-GB"/>
              </w:rPr>
            </w:pPr>
            <w:r w:rsidRPr="00AC3639">
              <w:rPr>
                <w:lang w:eastAsia="en-GB"/>
              </w:rPr>
              <w:t>0.019</w:t>
            </w:r>
          </w:p>
        </w:tc>
        <w:tc>
          <w:tcPr>
            <w:tcW w:w="1780" w:type="dxa"/>
            <w:tcBorders>
              <w:top w:val="nil"/>
              <w:left w:val="nil"/>
              <w:bottom w:val="nil"/>
              <w:right w:val="nil"/>
            </w:tcBorders>
            <w:shd w:val="clear" w:color="auto" w:fill="auto"/>
            <w:noWrap/>
            <w:vAlign w:val="bottom"/>
            <w:hideMark/>
          </w:tcPr>
          <w:p w14:paraId="712B8A32" w14:textId="77777777" w:rsidR="00AC3639" w:rsidRPr="00AC3639" w:rsidRDefault="00AC3639" w:rsidP="00AC3639">
            <w:pPr>
              <w:pStyle w:val="PCJTable"/>
              <w:rPr>
                <w:lang w:eastAsia="en-GB"/>
              </w:rPr>
            </w:pPr>
            <w:r w:rsidRPr="00AC3639">
              <w:rPr>
                <w:lang w:eastAsia="en-GB"/>
              </w:rPr>
              <w:t>0.017</w:t>
            </w:r>
          </w:p>
        </w:tc>
        <w:tc>
          <w:tcPr>
            <w:tcW w:w="1700" w:type="dxa"/>
            <w:tcBorders>
              <w:top w:val="nil"/>
              <w:left w:val="nil"/>
              <w:bottom w:val="nil"/>
              <w:right w:val="nil"/>
            </w:tcBorders>
            <w:shd w:val="clear" w:color="auto" w:fill="auto"/>
            <w:noWrap/>
            <w:vAlign w:val="bottom"/>
            <w:hideMark/>
          </w:tcPr>
          <w:p w14:paraId="2E61847F" w14:textId="77777777" w:rsidR="00AC3639" w:rsidRPr="00AC3639" w:rsidRDefault="00AC3639" w:rsidP="00AC3639">
            <w:pPr>
              <w:pStyle w:val="PCJTable"/>
              <w:rPr>
                <w:lang w:eastAsia="en-GB"/>
              </w:rPr>
            </w:pPr>
            <w:r w:rsidRPr="00AC3639">
              <w:rPr>
                <w:lang w:eastAsia="en-GB"/>
              </w:rPr>
              <w:t>[-0.014, 0.052]</w:t>
            </w:r>
          </w:p>
        </w:tc>
      </w:tr>
      <w:tr w:rsidR="00AC3639" w:rsidRPr="00AC3639" w14:paraId="3355BB48"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11B3DD3A" w14:textId="77777777" w:rsidR="00AC3639" w:rsidRPr="00AC3639" w:rsidRDefault="00AC3639" w:rsidP="00AC3639">
            <w:pPr>
              <w:pStyle w:val="PCJTable"/>
              <w:rPr>
                <w:lang w:eastAsia="en-GB"/>
              </w:rPr>
            </w:pPr>
            <w:r w:rsidRPr="00AC3639">
              <w:rPr>
                <w:lang w:eastAsia="en-GB"/>
              </w:rPr>
              <w:t>TS28</w:t>
            </w:r>
          </w:p>
        </w:tc>
        <w:tc>
          <w:tcPr>
            <w:tcW w:w="1360" w:type="dxa"/>
            <w:tcBorders>
              <w:top w:val="nil"/>
              <w:left w:val="nil"/>
              <w:bottom w:val="nil"/>
              <w:right w:val="nil"/>
            </w:tcBorders>
            <w:shd w:val="clear" w:color="auto" w:fill="auto"/>
            <w:noWrap/>
            <w:vAlign w:val="bottom"/>
            <w:hideMark/>
          </w:tcPr>
          <w:p w14:paraId="3C3AAC0C" w14:textId="77777777" w:rsidR="00AC3639" w:rsidRPr="00AC3639" w:rsidRDefault="00AC3639" w:rsidP="00AC3639">
            <w:pPr>
              <w:pStyle w:val="PCJTable"/>
              <w:rPr>
                <w:lang w:eastAsia="en-GB"/>
              </w:rPr>
            </w:pPr>
            <w:r w:rsidRPr="00AC3639">
              <w:rPr>
                <w:lang w:eastAsia="en-GB"/>
              </w:rPr>
              <w:t>0.026</w:t>
            </w:r>
          </w:p>
        </w:tc>
        <w:tc>
          <w:tcPr>
            <w:tcW w:w="1780" w:type="dxa"/>
            <w:tcBorders>
              <w:top w:val="nil"/>
              <w:left w:val="nil"/>
              <w:bottom w:val="nil"/>
              <w:right w:val="nil"/>
            </w:tcBorders>
            <w:shd w:val="clear" w:color="auto" w:fill="auto"/>
            <w:noWrap/>
            <w:vAlign w:val="bottom"/>
            <w:hideMark/>
          </w:tcPr>
          <w:p w14:paraId="31E7281E" w14:textId="77777777" w:rsidR="00AC3639" w:rsidRPr="00AC3639" w:rsidRDefault="00AC3639" w:rsidP="00AC3639">
            <w:pPr>
              <w:pStyle w:val="PCJTable"/>
              <w:rPr>
                <w:lang w:eastAsia="en-GB"/>
              </w:rPr>
            </w:pPr>
            <w:r w:rsidRPr="00AC3639">
              <w:rPr>
                <w:lang w:eastAsia="en-GB"/>
              </w:rPr>
              <w:t>0.020</w:t>
            </w:r>
          </w:p>
        </w:tc>
        <w:tc>
          <w:tcPr>
            <w:tcW w:w="1700" w:type="dxa"/>
            <w:tcBorders>
              <w:top w:val="nil"/>
              <w:left w:val="nil"/>
              <w:bottom w:val="nil"/>
              <w:right w:val="nil"/>
            </w:tcBorders>
            <w:shd w:val="clear" w:color="auto" w:fill="auto"/>
            <w:noWrap/>
            <w:vAlign w:val="bottom"/>
            <w:hideMark/>
          </w:tcPr>
          <w:p w14:paraId="0BFAE5FC" w14:textId="77777777" w:rsidR="00AC3639" w:rsidRPr="00AC3639" w:rsidRDefault="00AC3639" w:rsidP="00AC3639">
            <w:pPr>
              <w:pStyle w:val="PCJTable"/>
              <w:rPr>
                <w:lang w:eastAsia="en-GB"/>
              </w:rPr>
            </w:pPr>
            <w:r w:rsidRPr="00AC3639">
              <w:rPr>
                <w:lang w:eastAsia="en-GB"/>
              </w:rPr>
              <w:t>[-0.014, 0.065]</w:t>
            </w:r>
          </w:p>
        </w:tc>
      </w:tr>
      <w:tr w:rsidR="00AC3639" w:rsidRPr="00AC3639" w14:paraId="1056E94D"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7AFE7E9D" w14:textId="77777777" w:rsidR="00AC3639" w:rsidRPr="00AC3639" w:rsidRDefault="00AC3639" w:rsidP="00AC3639">
            <w:pPr>
              <w:pStyle w:val="PCJTable"/>
              <w:rPr>
                <w:lang w:eastAsia="en-GB"/>
              </w:rPr>
            </w:pPr>
            <w:r w:rsidRPr="00AC3639">
              <w:rPr>
                <w:lang w:eastAsia="en-GB"/>
              </w:rPr>
              <w:t>TS29</w:t>
            </w:r>
          </w:p>
        </w:tc>
        <w:tc>
          <w:tcPr>
            <w:tcW w:w="1360" w:type="dxa"/>
            <w:tcBorders>
              <w:top w:val="nil"/>
              <w:left w:val="nil"/>
              <w:bottom w:val="nil"/>
              <w:right w:val="nil"/>
            </w:tcBorders>
            <w:shd w:val="clear" w:color="auto" w:fill="auto"/>
            <w:noWrap/>
            <w:vAlign w:val="bottom"/>
            <w:hideMark/>
          </w:tcPr>
          <w:p w14:paraId="104C357D" w14:textId="77777777" w:rsidR="00AC3639" w:rsidRPr="00AC3639" w:rsidRDefault="00AC3639" w:rsidP="00AC3639">
            <w:pPr>
              <w:pStyle w:val="PCJTable"/>
              <w:rPr>
                <w:lang w:eastAsia="en-GB"/>
              </w:rPr>
            </w:pPr>
            <w:r w:rsidRPr="00AC3639">
              <w:rPr>
                <w:lang w:eastAsia="en-GB"/>
              </w:rPr>
              <w:t>0.031</w:t>
            </w:r>
          </w:p>
        </w:tc>
        <w:tc>
          <w:tcPr>
            <w:tcW w:w="1780" w:type="dxa"/>
            <w:tcBorders>
              <w:top w:val="nil"/>
              <w:left w:val="nil"/>
              <w:bottom w:val="nil"/>
              <w:right w:val="nil"/>
            </w:tcBorders>
            <w:shd w:val="clear" w:color="auto" w:fill="auto"/>
            <w:noWrap/>
            <w:vAlign w:val="bottom"/>
            <w:hideMark/>
          </w:tcPr>
          <w:p w14:paraId="56ACB7FA" w14:textId="77777777" w:rsidR="00AC3639" w:rsidRPr="00AC3639" w:rsidRDefault="00AC3639" w:rsidP="00AC3639">
            <w:pPr>
              <w:pStyle w:val="PCJTable"/>
              <w:rPr>
                <w:lang w:eastAsia="en-GB"/>
              </w:rPr>
            </w:pPr>
            <w:r w:rsidRPr="00AC3639">
              <w:rPr>
                <w:lang w:eastAsia="en-GB"/>
              </w:rPr>
              <w:t>0.019</w:t>
            </w:r>
          </w:p>
        </w:tc>
        <w:tc>
          <w:tcPr>
            <w:tcW w:w="1700" w:type="dxa"/>
            <w:tcBorders>
              <w:top w:val="nil"/>
              <w:left w:val="nil"/>
              <w:bottom w:val="nil"/>
              <w:right w:val="nil"/>
            </w:tcBorders>
            <w:shd w:val="clear" w:color="auto" w:fill="auto"/>
            <w:noWrap/>
            <w:vAlign w:val="bottom"/>
            <w:hideMark/>
          </w:tcPr>
          <w:p w14:paraId="3B1ADB2C" w14:textId="77777777" w:rsidR="00AC3639" w:rsidRPr="00AC3639" w:rsidRDefault="00AC3639" w:rsidP="00AC3639">
            <w:pPr>
              <w:pStyle w:val="PCJTable"/>
              <w:rPr>
                <w:lang w:eastAsia="en-GB"/>
              </w:rPr>
            </w:pPr>
            <w:r w:rsidRPr="00AC3639">
              <w:rPr>
                <w:lang w:eastAsia="en-GB"/>
              </w:rPr>
              <w:t>[-0.007, 0.069]</w:t>
            </w:r>
          </w:p>
        </w:tc>
      </w:tr>
      <w:tr w:rsidR="00AC3639" w:rsidRPr="00AC3639" w14:paraId="25C5059D"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7140D8EE" w14:textId="77777777" w:rsidR="00AC3639" w:rsidRPr="00AC3639" w:rsidRDefault="00AC3639" w:rsidP="00AC3639">
            <w:pPr>
              <w:pStyle w:val="PCJTable"/>
              <w:rPr>
                <w:lang w:eastAsia="en-GB"/>
              </w:rPr>
            </w:pPr>
            <w:r w:rsidRPr="00AC3639">
              <w:rPr>
                <w:lang w:eastAsia="en-GB"/>
              </w:rPr>
              <w:t>TS3</w:t>
            </w:r>
          </w:p>
        </w:tc>
        <w:tc>
          <w:tcPr>
            <w:tcW w:w="1360" w:type="dxa"/>
            <w:tcBorders>
              <w:top w:val="nil"/>
              <w:left w:val="nil"/>
              <w:bottom w:val="nil"/>
              <w:right w:val="nil"/>
            </w:tcBorders>
            <w:shd w:val="clear" w:color="auto" w:fill="auto"/>
            <w:noWrap/>
            <w:vAlign w:val="bottom"/>
            <w:hideMark/>
          </w:tcPr>
          <w:p w14:paraId="5FCF17DF" w14:textId="77777777" w:rsidR="00AC3639" w:rsidRPr="00AC3639" w:rsidRDefault="00AC3639" w:rsidP="00AC3639">
            <w:pPr>
              <w:pStyle w:val="PCJTable"/>
              <w:rPr>
                <w:lang w:eastAsia="en-GB"/>
              </w:rPr>
            </w:pPr>
            <w:r w:rsidRPr="00AC3639">
              <w:rPr>
                <w:lang w:eastAsia="en-GB"/>
              </w:rPr>
              <w:t>-0.031</w:t>
            </w:r>
          </w:p>
        </w:tc>
        <w:tc>
          <w:tcPr>
            <w:tcW w:w="1780" w:type="dxa"/>
            <w:tcBorders>
              <w:top w:val="nil"/>
              <w:left w:val="nil"/>
              <w:bottom w:val="nil"/>
              <w:right w:val="nil"/>
            </w:tcBorders>
            <w:shd w:val="clear" w:color="auto" w:fill="auto"/>
            <w:noWrap/>
            <w:vAlign w:val="bottom"/>
            <w:hideMark/>
          </w:tcPr>
          <w:p w14:paraId="26D3B821" w14:textId="77777777" w:rsidR="00AC3639" w:rsidRPr="00AC3639" w:rsidRDefault="00AC3639" w:rsidP="00AC3639">
            <w:pPr>
              <w:pStyle w:val="PCJTable"/>
              <w:rPr>
                <w:lang w:eastAsia="en-GB"/>
              </w:rPr>
            </w:pPr>
            <w:r w:rsidRPr="00AC3639">
              <w:rPr>
                <w:lang w:eastAsia="en-GB"/>
              </w:rPr>
              <w:t>0.011</w:t>
            </w:r>
          </w:p>
        </w:tc>
        <w:tc>
          <w:tcPr>
            <w:tcW w:w="1700" w:type="dxa"/>
            <w:tcBorders>
              <w:top w:val="nil"/>
              <w:left w:val="nil"/>
              <w:bottom w:val="nil"/>
              <w:right w:val="nil"/>
            </w:tcBorders>
            <w:shd w:val="clear" w:color="auto" w:fill="auto"/>
            <w:noWrap/>
            <w:vAlign w:val="bottom"/>
            <w:hideMark/>
          </w:tcPr>
          <w:p w14:paraId="234B95F8" w14:textId="77777777" w:rsidR="00AC3639" w:rsidRPr="00AC3639" w:rsidRDefault="00AC3639" w:rsidP="00AC3639">
            <w:pPr>
              <w:pStyle w:val="PCJTable"/>
              <w:rPr>
                <w:lang w:eastAsia="en-GB"/>
              </w:rPr>
            </w:pPr>
            <w:r w:rsidRPr="00AC3639">
              <w:rPr>
                <w:lang w:eastAsia="en-GB"/>
              </w:rPr>
              <w:t>[-0.052, -0.009]</w:t>
            </w:r>
          </w:p>
        </w:tc>
      </w:tr>
      <w:tr w:rsidR="00AC3639" w:rsidRPr="00AC3639" w14:paraId="2E776B60"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12752C8F" w14:textId="77777777" w:rsidR="00AC3639" w:rsidRPr="00AC3639" w:rsidRDefault="00AC3639" w:rsidP="00AC3639">
            <w:pPr>
              <w:pStyle w:val="PCJTable"/>
              <w:rPr>
                <w:lang w:eastAsia="en-GB"/>
              </w:rPr>
            </w:pPr>
            <w:r w:rsidRPr="00AC3639">
              <w:rPr>
                <w:lang w:eastAsia="en-GB"/>
              </w:rPr>
              <w:t>TS4</w:t>
            </w:r>
          </w:p>
        </w:tc>
        <w:tc>
          <w:tcPr>
            <w:tcW w:w="1360" w:type="dxa"/>
            <w:tcBorders>
              <w:top w:val="nil"/>
              <w:left w:val="nil"/>
              <w:bottom w:val="nil"/>
              <w:right w:val="nil"/>
            </w:tcBorders>
            <w:shd w:val="clear" w:color="auto" w:fill="auto"/>
            <w:noWrap/>
            <w:vAlign w:val="bottom"/>
            <w:hideMark/>
          </w:tcPr>
          <w:p w14:paraId="343B193B" w14:textId="77777777" w:rsidR="00AC3639" w:rsidRPr="00AC3639" w:rsidRDefault="00AC3639" w:rsidP="00AC3639">
            <w:pPr>
              <w:pStyle w:val="PCJTable"/>
              <w:rPr>
                <w:lang w:eastAsia="en-GB"/>
              </w:rPr>
            </w:pPr>
            <w:r w:rsidRPr="00AC3639">
              <w:rPr>
                <w:lang w:eastAsia="en-GB"/>
              </w:rPr>
              <w:t>-0.018</w:t>
            </w:r>
          </w:p>
        </w:tc>
        <w:tc>
          <w:tcPr>
            <w:tcW w:w="1780" w:type="dxa"/>
            <w:tcBorders>
              <w:top w:val="nil"/>
              <w:left w:val="nil"/>
              <w:bottom w:val="nil"/>
              <w:right w:val="nil"/>
            </w:tcBorders>
            <w:shd w:val="clear" w:color="auto" w:fill="auto"/>
            <w:noWrap/>
            <w:vAlign w:val="bottom"/>
            <w:hideMark/>
          </w:tcPr>
          <w:p w14:paraId="5A43B783" w14:textId="77777777" w:rsidR="00AC3639" w:rsidRPr="00AC3639" w:rsidRDefault="00AC3639" w:rsidP="00AC3639">
            <w:pPr>
              <w:pStyle w:val="PCJTable"/>
              <w:rPr>
                <w:lang w:eastAsia="en-GB"/>
              </w:rPr>
            </w:pPr>
            <w:r w:rsidRPr="00AC3639">
              <w:rPr>
                <w:lang w:eastAsia="en-GB"/>
              </w:rPr>
              <w:t>0.011</w:t>
            </w:r>
          </w:p>
        </w:tc>
        <w:tc>
          <w:tcPr>
            <w:tcW w:w="1700" w:type="dxa"/>
            <w:tcBorders>
              <w:top w:val="nil"/>
              <w:left w:val="nil"/>
              <w:bottom w:val="nil"/>
              <w:right w:val="nil"/>
            </w:tcBorders>
            <w:shd w:val="clear" w:color="auto" w:fill="auto"/>
            <w:noWrap/>
            <w:vAlign w:val="bottom"/>
            <w:hideMark/>
          </w:tcPr>
          <w:p w14:paraId="72E3F693" w14:textId="77777777" w:rsidR="00AC3639" w:rsidRPr="00AC3639" w:rsidRDefault="00AC3639" w:rsidP="00AC3639">
            <w:pPr>
              <w:pStyle w:val="PCJTable"/>
              <w:rPr>
                <w:lang w:eastAsia="en-GB"/>
              </w:rPr>
            </w:pPr>
            <w:r w:rsidRPr="00AC3639">
              <w:rPr>
                <w:lang w:eastAsia="en-GB"/>
              </w:rPr>
              <w:t>[-0.04, 0.005]</w:t>
            </w:r>
          </w:p>
        </w:tc>
      </w:tr>
      <w:tr w:rsidR="00AC3639" w:rsidRPr="00AC3639" w14:paraId="41A1D92B"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365F1306" w14:textId="77777777" w:rsidR="00AC3639" w:rsidRPr="00AC3639" w:rsidRDefault="00AC3639" w:rsidP="00AC3639">
            <w:pPr>
              <w:pStyle w:val="PCJTable"/>
              <w:rPr>
                <w:lang w:eastAsia="en-GB"/>
              </w:rPr>
            </w:pPr>
            <w:r w:rsidRPr="00AC3639">
              <w:rPr>
                <w:lang w:eastAsia="en-GB"/>
              </w:rPr>
              <w:t>TS5</w:t>
            </w:r>
          </w:p>
        </w:tc>
        <w:tc>
          <w:tcPr>
            <w:tcW w:w="1360" w:type="dxa"/>
            <w:tcBorders>
              <w:top w:val="nil"/>
              <w:left w:val="nil"/>
              <w:bottom w:val="nil"/>
              <w:right w:val="nil"/>
            </w:tcBorders>
            <w:shd w:val="clear" w:color="auto" w:fill="auto"/>
            <w:noWrap/>
            <w:vAlign w:val="bottom"/>
            <w:hideMark/>
          </w:tcPr>
          <w:p w14:paraId="78699C27" w14:textId="77777777" w:rsidR="00AC3639" w:rsidRPr="00AC3639" w:rsidRDefault="00AC3639" w:rsidP="00AC3639">
            <w:pPr>
              <w:pStyle w:val="PCJTable"/>
              <w:rPr>
                <w:lang w:eastAsia="en-GB"/>
              </w:rPr>
            </w:pPr>
            <w:r w:rsidRPr="00AC3639">
              <w:rPr>
                <w:lang w:eastAsia="en-GB"/>
              </w:rPr>
              <w:t>-0.014</w:t>
            </w:r>
          </w:p>
        </w:tc>
        <w:tc>
          <w:tcPr>
            <w:tcW w:w="1780" w:type="dxa"/>
            <w:tcBorders>
              <w:top w:val="nil"/>
              <w:left w:val="nil"/>
              <w:bottom w:val="nil"/>
              <w:right w:val="nil"/>
            </w:tcBorders>
            <w:shd w:val="clear" w:color="auto" w:fill="auto"/>
            <w:noWrap/>
            <w:vAlign w:val="bottom"/>
            <w:hideMark/>
          </w:tcPr>
          <w:p w14:paraId="06986F3F" w14:textId="77777777" w:rsidR="00AC3639" w:rsidRPr="00AC3639" w:rsidRDefault="00AC3639" w:rsidP="00AC3639">
            <w:pPr>
              <w:pStyle w:val="PCJTable"/>
              <w:rPr>
                <w:lang w:eastAsia="en-GB"/>
              </w:rPr>
            </w:pPr>
            <w:r w:rsidRPr="00AC3639">
              <w:rPr>
                <w:lang w:eastAsia="en-GB"/>
              </w:rPr>
              <w:t>0.011</w:t>
            </w:r>
          </w:p>
        </w:tc>
        <w:tc>
          <w:tcPr>
            <w:tcW w:w="1700" w:type="dxa"/>
            <w:tcBorders>
              <w:top w:val="nil"/>
              <w:left w:val="nil"/>
              <w:bottom w:val="nil"/>
              <w:right w:val="nil"/>
            </w:tcBorders>
            <w:shd w:val="clear" w:color="auto" w:fill="auto"/>
            <w:noWrap/>
            <w:vAlign w:val="bottom"/>
            <w:hideMark/>
          </w:tcPr>
          <w:p w14:paraId="20F066BB" w14:textId="77777777" w:rsidR="00AC3639" w:rsidRPr="00AC3639" w:rsidRDefault="00AC3639" w:rsidP="00AC3639">
            <w:pPr>
              <w:pStyle w:val="PCJTable"/>
              <w:rPr>
                <w:lang w:eastAsia="en-GB"/>
              </w:rPr>
            </w:pPr>
            <w:r w:rsidRPr="00AC3639">
              <w:rPr>
                <w:lang w:eastAsia="en-GB"/>
              </w:rPr>
              <w:t>[-0.036, 0.008]</w:t>
            </w:r>
          </w:p>
        </w:tc>
      </w:tr>
      <w:tr w:rsidR="00AC3639" w:rsidRPr="00AC3639" w14:paraId="042971D3"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79151A2A" w14:textId="77777777" w:rsidR="00AC3639" w:rsidRPr="00AC3639" w:rsidRDefault="00AC3639" w:rsidP="00AC3639">
            <w:pPr>
              <w:pStyle w:val="PCJTable"/>
              <w:rPr>
                <w:lang w:eastAsia="en-GB"/>
              </w:rPr>
            </w:pPr>
            <w:r w:rsidRPr="00AC3639">
              <w:rPr>
                <w:lang w:eastAsia="en-GB"/>
              </w:rPr>
              <w:t>TS6</w:t>
            </w:r>
          </w:p>
        </w:tc>
        <w:tc>
          <w:tcPr>
            <w:tcW w:w="1360" w:type="dxa"/>
            <w:tcBorders>
              <w:top w:val="nil"/>
              <w:left w:val="nil"/>
              <w:bottom w:val="nil"/>
              <w:right w:val="nil"/>
            </w:tcBorders>
            <w:shd w:val="clear" w:color="auto" w:fill="auto"/>
            <w:noWrap/>
            <w:vAlign w:val="bottom"/>
            <w:hideMark/>
          </w:tcPr>
          <w:p w14:paraId="3999AB67" w14:textId="77777777" w:rsidR="00AC3639" w:rsidRPr="00AC3639" w:rsidRDefault="00AC3639" w:rsidP="00AC3639">
            <w:pPr>
              <w:pStyle w:val="PCJTable"/>
              <w:rPr>
                <w:lang w:eastAsia="en-GB"/>
              </w:rPr>
            </w:pPr>
            <w:r w:rsidRPr="00AC3639">
              <w:rPr>
                <w:lang w:eastAsia="en-GB"/>
              </w:rPr>
              <w:t>-0.019</w:t>
            </w:r>
          </w:p>
        </w:tc>
        <w:tc>
          <w:tcPr>
            <w:tcW w:w="1780" w:type="dxa"/>
            <w:tcBorders>
              <w:top w:val="nil"/>
              <w:left w:val="nil"/>
              <w:bottom w:val="nil"/>
              <w:right w:val="nil"/>
            </w:tcBorders>
            <w:shd w:val="clear" w:color="auto" w:fill="auto"/>
            <w:noWrap/>
            <w:vAlign w:val="bottom"/>
            <w:hideMark/>
          </w:tcPr>
          <w:p w14:paraId="575168DB" w14:textId="77777777" w:rsidR="00AC3639" w:rsidRPr="00AC3639" w:rsidRDefault="00AC3639" w:rsidP="00AC3639">
            <w:pPr>
              <w:pStyle w:val="PCJTable"/>
              <w:rPr>
                <w:lang w:eastAsia="en-GB"/>
              </w:rPr>
            </w:pPr>
            <w:r w:rsidRPr="00AC3639">
              <w:rPr>
                <w:lang w:eastAsia="en-GB"/>
              </w:rPr>
              <w:t>0.011</w:t>
            </w:r>
          </w:p>
        </w:tc>
        <w:tc>
          <w:tcPr>
            <w:tcW w:w="1700" w:type="dxa"/>
            <w:tcBorders>
              <w:top w:val="nil"/>
              <w:left w:val="nil"/>
              <w:bottom w:val="nil"/>
              <w:right w:val="nil"/>
            </w:tcBorders>
            <w:shd w:val="clear" w:color="auto" w:fill="auto"/>
            <w:noWrap/>
            <w:vAlign w:val="bottom"/>
            <w:hideMark/>
          </w:tcPr>
          <w:p w14:paraId="69307C9D" w14:textId="77777777" w:rsidR="00AC3639" w:rsidRPr="00AC3639" w:rsidRDefault="00AC3639" w:rsidP="00AC3639">
            <w:pPr>
              <w:pStyle w:val="PCJTable"/>
              <w:rPr>
                <w:lang w:eastAsia="en-GB"/>
              </w:rPr>
            </w:pPr>
            <w:r w:rsidRPr="00AC3639">
              <w:rPr>
                <w:lang w:eastAsia="en-GB"/>
              </w:rPr>
              <w:t>[-0.041, 0.003]</w:t>
            </w:r>
          </w:p>
        </w:tc>
      </w:tr>
      <w:tr w:rsidR="00AC3639" w:rsidRPr="00AC3639" w14:paraId="2E478035"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45005683" w14:textId="77777777" w:rsidR="00AC3639" w:rsidRPr="00AC3639" w:rsidRDefault="00AC3639" w:rsidP="00AC3639">
            <w:pPr>
              <w:pStyle w:val="PCJTable"/>
              <w:rPr>
                <w:lang w:eastAsia="en-GB"/>
              </w:rPr>
            </w:pPr>
            <w:r w:rsidRPr="00AC3639">
              <w:rPr>
                <w:lang w:eastAsia="en-GB"/>
              </w:rPr>
              <w:t>TS7</w:t>
            </w:r>
          </w:p>
        </w:tc>
        <w:tc>
          <w:tcPr>
            <w:tcW w:w="1360" w:type="dxa"/>
            <w:tcBorders>
              <w:top w:val="nil"/>
              <w:left w:val="nil"/>
              <w:bottom w:val="nil"/>
              <w:right w:val="nil"/>
            </w:tcBorders>
            <w:shd w:val="clear" w:color="auto" w:fill="auto"/>
            <w:noWrap/>
            <w:vAlign w:val="bottom"/>
            <w:hideMark/>
          </w:tcPr>
          <w:p w14:paraId="3903B589" w14:textId="77777777" w:rsidR="00AC3639" w:rsidRPr="00AC3639" w:rsidRDefault="00AC3639" w:rsidP="00AC3639">
            <w:pPr>
              <w:pStyle w:val="PCJTable"/>
              <w:rPr>
                <w:lang w:eastAsia="en-GB"/>
              </w:rPr>
            </w:pPr>
            <w:r w:rsidRPr="00AC3639">
              <w:rPr>
                <w:lang w:eastAsia="en-GB"/>
              </w:rPr>
              <w:t>-0.017</w:t>
            </w:r>
          </w:p>
        </w:tc>
        <w:tc>
          <w:tcPr>
            <w:tcW w:w="1780" w:type="dxa"/>
            <w:tcBorders>
              <w:top w:val="nil"/>
              <w:left w:val="nil"/>
              <w:bottom w:val="nil"/>
              <w:right w:val="nil"/>
            </w:tcBorders>
            <w:shd w:val="clear" w:color="auto" w:fill="auto"/>
            <w:noWrap/>
            <w:vAlign w:val="bottom"/>
            <w:hideMark/>
          </w:tcPr>
          <w:p w14:paraId="5E58095B" w14:textId="77777777" w:rsidR="00AC3639" w:rsidRPr="00AC3639" w:rsidRDefault="00AC3639" w:rsidP="00AC3639">
            <w:pPr>
              <w:pStyle w:val="PCJTable"/>
              <w:rPr>
                <w:lang w:eastAsia="en-GB"/>
              </w:rPr>
            </w:pPr>
            <w:r w:rsidRPr="00AC3639">
              <w:rPr>
                <w:lang w:eastAsia="en-GB"/>
              </w:rPr>
              <w:t>0.012</w:t>
            </w:r>
          </w:p>
        </w:tc>
        <w:tc>
          <w:tcPr>
            <w:tcW w:w="1700" w:type="dxa"/>
            <w:tcBorders>
              <w:top w:val="nil"/>
              <w:left w:val="nil"/>
              <w:bottom w:val="nil"/>
              <w:right w:val="nil"/>
            </w:tcBorders>
            <w:shd w:val="clear" w:color="auto" w:fill="auto"/>
            <w:noWrap/>
            <w:vAlign w:val="bottom"/>
            <w:hideMark/>
          </w:tcPr>
          <w:p w14:paraId="726BD7EC" w14:textId="77777777" w:rsidR="00AC3639" w:rsidRPr="00AC3639" w:rsidRDefault="00AC3639" w:rsidP="00AC3639">
            <w:pPr>
              <w:pStyle w:val="PCJTable"/>
              <w:rPr>
                <w:lang w:eastAsia="en-GB"/>
              </w:rPr>
            </w:pPr>
            <w:r w:rsidRPr="00AC3639">
              <w:rPr>
                <w:lang w:eastAsia="en-GB"/>
              </w:rPr>
              <w:t>[-0.04, 0.007]</w:t>
            </w:r>
          </w:p>
        </w:tc>
      </w:tr>
      <w:tr w:rsidR="00AC3639" w:rsidRPr="00AC3639" w14:paraId="4436851E"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080E3452" w14:textId="77777777" w:rsidR="00AC3639" w:rsidRPr="00AC3639" w:rsidRDefault="00AC3639" w:rsidP="00AC3639">
            <w:pPr>
              <w:pStyle w:val="PCJTable"/>
              <w:rPr>
                <w:lang w:eastAsia="en-GB"/>
              </w:rPr>
            </w:pPr>
            <w:r w:rsidRPr="00AC3639">
              <w:rPr>
                <w:lang w:eastAsia="en-GB"/>
              </w:rPr>
              <w:t>TS8</w:t>
            </w:r>
          </w:p>
        </w:tc>
        <w:tc>
          <w:tcPr>
            <w:tcW w:w="1360" w:type="dxa"/>
            <w:tcBorders>
              <w:top w:val="nil"/>
              <w:left w:val="nil"/>
              <w:bottom w:val="nil"/>
              <w:right w:val="nil"/>
            </w:tcBorders>
            <w:shd w:val="clear" w:color="auto" w:fill="auto"/>
            <w:noWrap/>
            <w:vAlign w:val="bottom"/>
            <w:hideMark/>
          </w:tcPr>
          <w:p w14:paraId="23F9D0B5" w14:textId="77777777" w:rsidR="00AC3639" w:rsidRPr="00AC3639" w:rsidRDefault="00AC3639" w:rsidP="00AC3639">
            <w:pPr>
              <w:pStyle w:val="PCJTable"/>
              <w:rPr>
                <w:lang w:eastAsia="en-GB"/>
              </w:rPr>
            </w:pPr>
            <w:r w:rsidRPr="00AC3639">
              <w:rPr>
                <w:lang w:eastAsia="en-GB"/>
              </w:rPr>
              <w:t>-0.042</w:t>
            </w:r>
          </w:p>
        </w:tc>
        <w:tc>
          <w:tcPr>
            <w:tcW w:w="1780" w:type="dxa"/>
            <w:tcBorders>
              <w:top w:val="nil"/>
              <w:left w:val="nil"/>
              <w:bottom w:val="nil"/>
              <w:right w:val="nil"/>
            </w:tcBorders>
            <w:shd w:val="clear" w:color="auto" w:fill="auto"/>
            <w:noWrap/>
            <w:vAlign w:val="bottom"/>
            <w:hideMark/>
          </w:tcPr>
          <w:p w14:paraId="41C87BF5" w14:textId="77777777" w:rsidR="00AC3639" w:rsidRPr="00AC3639" w:rsidRDefault="00AC3639" w:rsidP="00AC3639">
            <w:pPr>
              <w:pStyle w:val="PCJTable"/>
              <w:rPr>
                <w:lang w:eastAsia="en-GB"/>
              </w:rPr>
            </w:pPr>
            <w:r w:rsidRPr="00AC3639">
              <w:rPr>
                <w:lang w:eastAsia="en-GB"/>
              </w:rPr>
              <w:t>0.011</w:t>
            </w:r>
          </w:p>
        </w:tc>
        <w:tc>
          <w:tcPr>
            <w:tcW w:w="1700" w:type="dxa"/>
            <w:tcBorders>
              <w:top w:val="nil"/>
              <w:left w:val="nil"/>
              <w:bottom w:val="nil"/>
              <w:right w:val="nil"/>
            </w:tcBorders>
            <w:shd w:val="clear" w:color="auto" w:fill="auto"/>
            <w:noWrap/>
            <w:vAlign w:val="bottom"/>
            <w:hideMark/>
          </w:tcPr>
          <w:p w14:paraId="4348356E" w14:textId="77777777" w:rsidR="00AC3639" w:rsidRPr="00AC3639" w:rsidRDefault="00AC3639" w:rsidP="00AC3639">
            <w:pPr>
              <w:pStyle w:val="PCJTable"/>
              <w:rPr>
                <w:lang w:eastAsia="en-GB"/>
              </w:rPr>
            </w:pPr>
            <w:r w:rsidRPr="00AC3639">
              <w:rPr>
                <w:lang w:eastAsia="en-GB"/>
              </w:rPr>
              <w:t>[-0.064, -0.019]</w:t>
            </w:r>
          </w:p>
        </w:tc>
      </w:tr>
      <w:tr w:rsidR="00AC3639" w:rsidRPr="00AC3639" w14:paraId="56FAD8C2" w14:textId="77777777" w:rsidTr="00AC3639">
        <w:trPr>
          <w:trHeight w:val="300"/>
          <w:jc w:val="center"/>
        </w:trPr>
        <w:tc>
          <w:tcPr>
            <w:tcW w:w="1840" w:type="dxa"/>
            <w:tcBorders>
              <w:top w:val="nil"/>
              <w:left w:val="nil"/>
              <w:bottom w:val="nil"/>
              <w:right w:val="nil"/>
            </w:tcBorders>
            <w:shd w:val="clear" w:color="auto" w:fill="auto"/>
            <w:noWrap/>
            <w:vAlign w:val="bottom"/>
            <w:hideMark/>
          </w:tcPr>
          <w:p w14:paraId="7A9DA6AA" w14:textId="77777777" w:rsidR="00AC3639" w:rsidRPr="00AC3639" w:rsidRDefault="00AC3639" w:rsidP="00AC3639">
            <w:pPr>
              <w:pStyle w:val="PCJTable"/>
              <w:rPr>
                <w:lang w:eastAsia="en-GB"/>
              </w:rPr>
            </w:pPr>
            <w:r w:rsidRPr="00AC3639">
              <w:rPr>
                <w:lang w:eastAsia="en-GB"/>
              </w:rPr>
              <w:t>TS9</w:t>
            </w:r>
          </w:p>
        </w:tc>
        <w:tc>
          <w:tcPr>
            <w:tcW w:w="1360" w:type="dxa"/>
            <w:tcBorders>
              <w:top w:val="nil"/>
              <w:left w:val="nil"/>
              <w:bottom w:val="nil"/>
              <w:right w:val="nil"/>
            </w:tcBorders>
            <w:shd w:val="clear" w:color="auto" w:fill="auto"/>
            <w:noWrap/>
            <w:vAlign w:val="bottom"/>
            <w:hideMark/>
          </w:tcPr>
          <w:p w14:paraId="0D0FAEA3" w14:textId="77777777" w:rsidR="00AC3639" w:rsidRPr="00AC3639" w:rsidRDefault="00AC3639" w:rsidP="00AC3639">
            <w:pPr>
              <w:pStyle w:val="PCJTable"/>
              <w:rPr>
                <w:lang w:eastAsia="en-GB"/>
              </w:rPr>
            </w:pPr>
            <w:r w:rsidRPr="00AC3639">
              <w:rPr>
                <w:lang w:eastAsia="en-GB"/>
              </w:rPr>
              <w:t>-0.015</w:t>
            </w:r>
          </w:p>
        </w:tc>
        <w:tc>
          <w:tcPr>
            <w:tcW w:w="1780" w:type="dxa"/>
            <w:tcBorders>
              <w:top w:val="nil"/>
              <w:left w:val="nil"/>
              <w:bottom w:val="nil"/>
              <w:right w:val="nil"/>
            </w:tcBorders>
            <w:shd w:val="clear" w:color="auto" w:fill="auto"/>
            <w:noWrap/>
            <w:vAlign w:val="bottom"/>
            <w:hideMark/>
          </w:tcPr>
          <w:p w14:paraId="2DAB65D4" w14:textId="77777777" w:rsidR="00AC3639" w:rsidRPr="00AC3639" w:rsidRDefault="00AC3639" w:rsidP="00AC3639">
            <w:pPr>
              <w:pStyle w:val="PCJTable"/>
              <w:rPr>
                <w:lang w:eastAsia="en-GB"/>
              </w:rPr>
            </w:pPr>
            <w:r w:rsidRPr="00AC3639">
              <w:rPr>
                <w:lang w:eastAsia="en-GB"/>
              </w:rPr>
              <w:t>0.014</w:t>
            </w:r>
          </w:p>
        </w:tc>
        <w:tc>
          <w:tcPr>
            <w:tcW w:w="1700" w:type="dxa"/>
            <w:tcBorders>
              <w:top w:val="nil"/>
              <w:left w:val="nil"/>
              <w:bottom w:val="nil"/>
              <w:right w:val="nil"/>
            </w:tcBorders>
            <w:shd w:val="clear" w:color="auto" w:fill="auto"/>
            <w:noWrap/>
            <w:vAlign w:val="bottom"/>
            <w:hideMark/>
          </w:tcPr>
          <w:p w14:paraId="236E3BDA" w14:textId="77777777" w:rsidR="00AC3639" w:rsidRPr="00AC3639" w:rsidRDefault="00AC3639" w:rsidP="00AC3639">
            <w:pPr>
              <w:pStyle w:val="PCJTable"/>
              <w:rPr>
                <w:lang w:eastAsia="en-GB"/>
              </w:rPr>
            </w:pPr>
            <w:r w:rsidRPr="00AC3639">
              <w:rPr>
                <w:lang w:eastAsia="en-GB"/>
              </w:rPr>
              <w:t>[-0.042, 0.013]</w:t>
            </w:r>
          </w:p>
        </w:tc>
      </w:tr>
    </w:tbl>
    <w:p w14:paraId="4B1C2CC4" w14:textId="77777777" w:rsidR="002B68E0" w:rsidRPr="002B68E0" w:rsidRDefault="002B68E0" w:rsidP="002B68E0">
      <w:pPr>
        <w:pStyle w:val="PCJtext"/>
        <w:rPr>
          <w:lang w:val="en-GB"/>
        </w:rPr>
      </w:pPr>
    </w:p>
    <w:p w14:paraId="2B114B39" w14:textId="77777777" w:rsidR="00BD1ACA" w:rsidRPr="00AE4D4A" w:rsidRDefault="00BD1ACA" w:rsidP="00B924AC">
      <w:pPr>
        <w:pStyle w:val="PCJtext"/>
        <w:rPr>
          <w:noProof w:val="0"/>
          <w:lang w:val="en-GB"/>
        </w:rPr>
      </w:pPr>
    </w:p>
    <w:p w14:paraId="1A313157" w14:textId="2C4B9EB1" w:rsidR="00B924AC" w:rsidRDefault="00060290" w:rsidP="00060290">
      <w:pPr>
        <w:pStyle w:val="PCJFigure"/>
      </w:pPr>
      <w:r>
        <w:lastRenderedPageBreak/>
        <w:drawing>
          <wp:inline distT="0" distB="0" distL="0" distR="0" wp14:anchorId="6C13BEDF" wp14:editId="4F36AA4C">
            <wp:extent cx="5731510" cy="4967605"/>
            <wp:effectExtent l="0" t="0" r="2540" b="4445"/>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12"/>
                    <a:stretch>
                      <a:fillRect/>
                    </a:stretch>
                  </pic:blipFill>
                  <pic:spPr>
                    <a:xfrm>
                      <a:off x="0" y="0"/>
                      <a:ext cx="5731510" cy="4967605"/>
                    </a:xfrm>
                    <a:prstGeom prst="rect">
                      <a:avLst/>
                    </a:prstGeom>
                  </pic:spPr>
                </pic:pic>
              </a:graphicData>
            </a:graphic>
          </wp:inline>
        </w:drawing>
      </w:r>
    </w:p>
    <w:p w14:paraId="10A55EA8" w14:textId="1E0CDCCF" w:rsidR="00060290" w:rsidRDefault="00060290" w:rsidP="00060290">
      <w:pPr>
        <w:pStyle w:val="PCJcaptionfigure"/>
      </w:pPr>
      <w:r w:rsidRPr="00952E3F">
        <w:rPr>
          <w:b/>
          <w:bCs/>
        </w:rPr>
        <w:t>Figure S</w:t>
      </w:r>
      <w:r w:rsidR="00952E3F" w:rsidRPr="00952E3F">
        <w:rPr>
          <w:b/>
          <w:bCs/>
        </w:rPr>
        <w:t>4</w:t>
      </w:r>
      <w:r w:rsidRPr="00952E3F">
        <w:t xml:space="preserve">: </w:t>
      </w:r>
      <w:bookmarkStart w:id="5" w:name="_Hlk130923248"/>
      <w:r w:rsidRPr="00952E3F">
        <w:t>Rate of change</w:t>
      </w:r>
      <w:r>
        <w:t xml:space="preserve"> in predicted positive tests </w:t>
      </w:r>
      <w:bookmarkEnd w:id="5"/>
      <w:r>
        <w:t xml:space="preserve">of </w:t>
      </w:r>
      <w:r w:rsidRPr="00BE02BB">
        <w:t>COVID-19 (across all lineages) in Teesside during 2020</w:t>
      </w:r>
      <w:r>
        <w:t xml:space="preserve">, from the </w:t>
      </w:r>
      <w:r w:rsidR="00337A19">
        <w:t>GLMM</w:t>
      </w:r>
      <w:r>
        <w:t xml:space="preserve"> with a random gradient for week for each postcode district. Predicted values represent the increase in cases </w:t>
      </w:r>
      <w:r w:rsidR="00B13A3A">
        <w:t xml:space="preserve">over time relative to the mean, </w:t>
      </w:r>
      <w:r>
        <w:t>when all fixed effects are held constant, and only the random effects (week and postcode) are allowed to vary</w:t>
      </w:r>
      <w:r w:rsidR="00B13A3A">
        <w:t xml:space="preserve">. </w:t>
      </w:r>
      <w:r w:rsidR="00515083">
        <w:t>Predicted values were calculated via the “ggeffects” R package.</w:t>
      </w:r>
    </w:p>
    <w:p w14:paraId="606E05C3" w14:textId="77777777" w:rsidR="00060290" w:rsidRDefault="00060290" w:rsidP="00060290">
      <w:pPr>
        <w:pStyle w:val="PCJcaptionfigure"/>
        <w:jc w:val="left"/>
      </w:pPr>
    </w:p>
    <w:p w14:paraId="6EFE6F88" w14:textId="07181B7B" w:rsidR="0075165B" w:rsidRDefault="0075165B" w:rsidP="00060290">
      <w:pPr>
        <w:pStyle w:val="PCJcaptionfigure"/>
        <w:jc w:val="left"/>
      </w:pPr>
      <w:r>
        <w:br w:type="page"/>
      </w:r>
    </w:p>
    <w:p w14:paraId="3F26F605" w14:textId="0AD90DF8" w:rsidR="007072B4" w:rsidRDefault="007072B4" w:rsidP="007072B4">
      <w:pPr>
        <w:pStyle w:val="PCJtablelegend"/>
        <w:rPr>
          <w:noProof w:val="0"/>
          <w:lang w:val="en-GB"/>
        </w:rPr>
      </w:pPr>
      <w:r w:rsidRPr="004F140F">
        <w:rPr>
          <w:b/>
          <w:bCs/>
          <w:noProof w:val="0"/>
          <w:lang w:val="en-GB"/>
        </w:rPr>
        <w:lastRenderedPageBreak/>
        <w:t>Table S</w:t>
      </w:r>
      <w:r w:rsidR="008C132F">
        <w:rPr>
          <w:b/>
          <w:bCs/>
          <w:noProof w:val="0"/>
          <w:lang w:val="en-GB"/>
        </w:rPr>
        <w:t>6</w:t>
      </w:r>
      <w:r w:rsidRPr="004F140F">
        <w:rPr>
          <w:noProof w:val="0"/>
          <w:lang w:val="en-GB"/>
        </w:rPr>
        <w:t xml:space="preserve">: </w:t>
      </w:r>
      <w:r w:rsidRPr="004F140F">
        <w:t>Summary</w:t>
      </w:r>
      <w:r>
        <w:t xml:space="preserve"> of the simplified versions of the separate lineage GLMMs with a random intercept for postcode; effects of spatial (10</w:t>
      </w:r>
      <w:r w:rsidRPr="00BE0458">
        <w:rPr>
          <w:vertAlign w:val="superscript"/>
        </w:rPr>
        <w:t>th</w:t>
      </w:r>
      <w:r>
        <w:t xml:space="preserve"> Decile of IMD, postcode district total population) and temporal variables (mean weekly temperature and rainfall, week of year, and government interventions and subsidy) on the total number of </w:t>
      </w:r>
      <w:r w:rsidRPr="00BE02BB">
        <w:t>positive PCR tests recorded each week of 2020 in each postcode district</w:t>
      </w:r>
      <w:r>
        <w:t xml:space="preserve">, for each of the 8 most common lineages of SARS-CoV-2. All temporal variables </w:t>
      </w:r>
      <w:r w:rsidRPr="00BE02BB">
        <w:rPr>
          <w:noProof w:val="0"/>
          <w:lang w:val="en-GB"/>
        </w:rPr>
        <w:t>include a two-week time lag to account for the delay in symptom onset (and testing) after infection.</w:t>
      </w:r>
      <w:r>
        <w:rPr>
          <w:noProof w:val="0"/>
          <w:lang w:val="en-GB"/>
        </w:rPr>
        <w:t xml:space="preserve"> Variables with a VIF &gt; 3 were removed from this model. </w:t>
      </w:r>
      <w:r>
        <w:t>All models include a random intercept for postcode, except where the model was singular (</w:t>
      </w:r>
      <w:r w:rsidRPr="00C10DB4">
        <w:t>B.1.1.309</w:t>
      </w:r>
      <w:r>
        <w:t xml:space="preserve"> and</w:t>
      </w:r>
      <w:r w:rsidRPr="00C10DB4">
        <w:t xml:space="preserve"> B.1.1.37</w:t>
      </w:r>
      <w:r>
        <w:t xml:space="preserve">). Estimates are on the original model scale (log) </w:t>
      </w:r>
      <w:r>
        <w:rPr>
          <w:noProof w:val="0"/>
          <w:lang w:val="en-GB"/>
        </w:rPr>
        <w:t>(Continued on next page).</w:t>
      </w:r>
    </w:p>
    <w:tbl>
      <w:tblPr>
        <w:tblW w:w="6720" w:type="dxa"/>
        <w:jc w:val="center"/>
        <w:tblLook w:val="04A0" w:firstRow="1" w:lastRow="0" w:firstColumn="1" w:lastColumn="0" w:noHBand="0" w:noVBand="1"/>
      </w:tblPr>
      <w:tblGrid>
        <w:gridCol w:w="1040"/>
        <w:gridCol w:w="1840"/>
        <w:gridCol w:w="960"/>
        <w:gridCol w:w="960"/>
        <w:gridCol w:w="960"/>
        <w:gridCol w:w="960"/>
      </w:tblGrid>
      <w:tr w:rsidR="007072B4" w:rsidRPr="00054FAC" w14:paraId="67B6F28D" w14:textId="77777777" w:rsidTr="006C5C37">
        <w:trPr>
          <w:trHeight w:val="300"/>
          <w:jc w:val="center"/>
        </w:trPr>
        <w:tc>
          <w:tcPr>
            <w:tcW w:w="1040" w:type="dxa"/>
            <w:tcBorders>
              <w:top w:val="single" w:sz="4" w:space="0" w:color="auto"/>
              <w:left w:val="nil"/>
              <w:bottom w:val="single" w:sz="4" w:space="0" w:color="auto"/>
              <w:right w:val="nil"/>
            </w:tcBorders>
            <w:shd w:val="clear" w:color="auto" w:fill="auto"/>
            <w:noWrap/>
            <w:vAlign w:val="center"/>
            <w:hideMark/>
          </w:tcPr>
          <w:p w14:paraId="54B8F52F" w14:textId="77777777" w:rsidR="007072B4" w:rsidRPr="00054FAC" w:rsidRDefault="007072B4" w:rsidP="006C5C37">
            <w:pPr>
              <w:pStyle w:val="PCJTable"/>
              <w:rPr>
                <w:lang w:eastAsia="en-GB"/>
              </w:rPr>
            </w:pPr>
            <w:r w:rsidRPr="00054FAC">
              <w:rPr>
                <w:lang w:eastAsia="en-GB"/>
              </w:rPr>
              <w:t>Lineage</w:t>
            </w:r>
          </w:p>
        </w:tc>
        <w:tc>
          <w:tcPr>
            <w:tcW w:w="1840" w:type="dxa"/>
            <w:tcBorders>
              <w:top w:val="single" w:sz="4" w:space="0" w:color="auto"/>
              <w:left w:val="nil"/>
              <w:bottom w:val="single" w:sz="4" w:space="0" w:color="auto"/>
              <w:right w:val="nil"/>
            </w:tcBorders>
            <w:shd w:val="clear" w:color="auto" w:fill="auto"/>
            <w:noWrap/>
            <w:vAlign w:val="center"/>
            <w:hideMark/>
          </w:tcPr>
          <w:p w14:paraId="56A2DDF8" w14:textId="77777777" w:rsidR="007072B4" w:rsidRPr="00054FAC" w:rsidRDefault="007072B4" w:rsidP="006C5C37">
            <w:pPr>
              <w:pStyle w:val="PCJTable"/>
              <w:rPr>
                <w:lang w:eastAsia="en-GB"/>
              </w:rPr>
            </w:pPr>
            <w:r w:rsidRPr="00054FAC">
              <w:rPr>
                <w:lang w:eastAsia="en-GB"/>
              </w:rPr>
              <w:t>Variable</w:t>
            </w:r>
          </w:p>
        </w:tc>
        <w:tc>
          <w:tcPr>
            <w:tcW w:w="960" w:type="dxa"/>
            <w:tcBorders>
              <w:top w:val="single" w:sz="4" w:space="0" w:color="auto"/>
              <w:left w:val="nil"/>
              <w:bottom w:val="single" w:sz="4" w:space="0" w:color="auto"/>
              <w:right w:val="nil"/>
            </w:tcBorders>
            <w:shd w:val="clear" w:color="auto" w:fill="auto"/>
            <w:noWrap/>
            <w:vAlign w:val="center"/>
            <w:hideMark/>
          </w:tcPr>
          <w:p w14:paraId="412A6163" w14:textId="77777777" w:rsidR="007072B4" w:rsidRPr="00054FAC" w:rsidRDefault="007072B4" w:rsidP="006C5C37">
            <w:pPr>
              <w:pStyle w:val="PCJTable"/>
              <w:rPr>
                <w:lang w:eastAsia="en-GB"/>
              </w:rPr>
            </w:pPr>
            <w:r w:rsidRPr="00054FAC">
              <w:rPr>
                <w:lang w:eastAsia="en-GB"/>
              </w:rPr>
              <w:t>Estimate</w:t>
            </w:r>
          </w:p>
        </w:tc>
        <w:tc>
          <w:tcPr>
            <w:tcW w:w="960" w:type="dxa"/>
            <w:tcBorders>
              <w:top w:val="single" w:sz="4" w:space="0" w:color="auto"/>
              <w:left w:val="nil"/>
              <w:bottom w:val="single" w:sz="4" w:space="0" w:color="auto"/>
              <w:right w:val="nil"/>
            </w:tcBorders>
            <w:shd w:val="clear" w:color="auto" w:fill="auto"/>
            <w:noWrap/>
            <w:vAlign w:val="center"/>
            <w:hideMark/>
          </w:tcPr>
          <w:p w14:paraId="11E6FB31" w14:textId="77777777" w:rsidR="007072B4" w:rsidRPr="00054FAC" w:rsidRDefault="007072B4" w:rsidP="006C5C37">
            <w:pPr>
              <w:pStyle w:val="PCJTable"/>
              <w:rPr>
                <w:lang w:eastAsia="en-GB"/>
              </w:rPr>
            </w:pPr>
            <w:r w:rsidRPr="00054FAC">
              <w:rPr>
                <w:lang w:eastAsia="en-GB"/>
              </w:rPr>
              <w:t>Std. Error</w:t>
            </w:r>
          </w:p>
        </w:tc>
        <w:tc>
          <w:tcPr>
            <w:tcW w:w="960" w:type="dxa"/>
            <w:tcBorders>
              <w:top w:val="single" w:sz="4" w:space="0" w:color="auto"/>
              <w:left w:val="nil"/>
              <w:bottom w:val="single" w:sz="4" w:space="0" w:color="auto"/>
              <w:right w:val="nil"/>
            </w:tcBorders>
            <w:shd w:val="clear" w:color="auto" w:fill="auto"/>
            <w:noWrap/>
            <w:vAlign w:val="center"/>
            <w:hideMark/>
          </w:tcPr>
          <w:p w14:paraId="653F53AD" w14:textId="77777777" w:rsidR="007072B4" w:rsidRPr="00054FAC" w:rsidRDefault="007072B4" w:rsidP="006C5C37">
            <w:pPr>
              <w:pStyle w:val="PCJTable"/>
              <w:rPr>
                <w:lang w:eastAsia="en-GB"/>
              </w:rPr>
            </w:pPr>
            <w:r w:rsidRPr="00054FAC">
              <w:rPr>
                <w:lang w:eastAsia="en-GB"/>
              </w:rPr>
              <w:t>z value</w:t>
            </w:r>
          </w:p>
        </w:tc>
        <w:tc>
          <w:tcPr>
            <w:tcW w:w="960" w:type="dxa"/>
            <w:tcBorders>
              <w:top w:val="single" w:sz="4" w:space="0" w:color="auto"/>
              <w:left w:val="nil"/>
              <w:bottom w:val="single" w:sz="4" w:space="0" w:color="auto"/>
              <w:right w:val="nil"/>
            </w:tcBorders>
            <w:shd w:val="clear" w:color="auto" w:fill="auto"/>
            <w:noWrap/>
            <w:vAlign w:val="center"/>
            <w:hideMark/>
          </w:tcPr>
          <w:p w14:paraId="4979FBA0" w14:textId="77777777" w:rsidR="007072B4" w:rsidRPr="00054FAC" w:rsidRDefault="007072B4" w:rsidP="006C5C37">
            <w:pPr>
              <w:pStyle w:val="PCJTable"/>
              <w:rPr>
                <w:lang w:eastAsia="en-GB"/>
              </w:rPr>
            </w:pPr>
            <w:r w:rsidRPr="00054FAC">
              <w:rPr>
                <w:lang w:eastAsia="en-GB"/>
              </w:rPr>
              <w:t>p value</w:t>
            </w:r>
          </w:p>
        </w:tc>
      </w:tr>
      <w:tr w:rsidR="007072B4" w:rsidRPr="00054FAC" w14:paraId="3736653F"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70840BB9" w14:textId="77777777" w:rsidR="007072B4" w:rsidRPr="00054FAC" w:rsidRDefault="007072B4" w:rsidP="006C5C37">
            <w:pPr>
              <w:pStyle w:val="PCJTable"/>
              <w:rPr>
                <w:lang w:eastAsia="en-GB"/>
              </w:rPr>
            </w:pPr>
            <w:r w:rsidRPr="00054FAC">
              <w:rPr>
                <w:lang w:eastAsia="en-GB"/>
              </w:rPr>
              <w:t>B.1.1.1</w:t>
            </w:r>
          </w:p>
        </w:tc>
        <w:tc>
          <w:tcPr>
            <w:tcW w:w="1840" w:type="dxa"/>
            <w:tcBorders>
              <w:top w:val="nil"/>
              <w:left w:val="nil"/>
              <w:bottom w:val="nil"/>
              <w:right w:val="nil"/>
            </w:tcBorders>
            <w:shd w:val="clear" w:color="auto" w:fill="auto"/>
            <w:noWrap/>
            <w:vAlign w:val="bottom"/>
            <w:hideMark/>
          </w:tcPr>
          <w:p w14:paraId="14C2A5C1" w14:textId="77777777" w:rsidR="007072B4" w:rsidRPr="00054FAC" w:rsidRDefault="007072B4" w:rsidP="006C5C37">
            <w:pPr>
              <w:pStyle w:val="PCJTable"/>
              <w:rPr>
                <w:lang w:eastAsia="en-GB"/>
              </w:rPr>
            </w:pPr>
            <w:r w:rsidRPr="00054FAC">
              <w:rPr>
                <w:lang w:eastAsia="en-GB"/>
              </w:rPr>
              <w:t>Intercept</w:t>
            </w:r>
          </w:p>
        </w:tc>
        <w:tc>
          <w:tcPr>
            <w:tcW w:w="960" w:type="dxa"/>
            <w:tcBorders>
              <w:top w:val="nil"/>
              <w:left w:val="nil"/>
              <w:bottom w:val="nil"/>
              <w:right w:val="nil"/>
            </w:tcBorders>
            <w:shd w:val="clear" w:color="auto" w:fill="auto"/>
            <w:noWrap/>
            <w:vAlign w:val="bottom"/>
            <w:hideMark/>
          </w:tcPr>
          <w:p w14:paraId="0A5DA62C" w14:textId="77777777" w:rsidR="007072B4" w:rsidRPr="00054FAC" w:rsidRDefault="007072B4" w:rsidP="006C5C37">
            <w:pPr>
              <w:pStyle w:val="PCJTable"/>
              <w:rPr>
                <w:lang w:eastAsia="en-GB"/>
              </w:rPr>
            </w:pPr>
            <w:r w:rsidRPr="00054FAC">
              <w:rPr>
                <w:lang w:eastAsia="en-GB"/>
              </w:rPr>
              <w:t>-1.574</w:t>
            </w:r>
          </w:p>
        </w:tc>
        <w:tc>
          <w:tcPr>
            <w:tcW w:w="960" w:type="dxa"/>
            <w:tcBorders>
              <w:top w:val="nil"/>
              <w:left w:val="nil"/>
              <w:bottom w:val="nil"/>
              <w:right w:val="nil"/>
            </w:tcBorders>
            <w:shd w:val="clear" w:color="auto" w:fill="auto"/>
            <w:noWrap/>
            <w:vAlign w:val="bottom"/>
            <w:hideMark/>
          </w:tcPr>
          <w:p w14:paraId="45BC9D48" w14:textId="77777777" w:rsidR="007072B4" w:rsidRPr="00054FAC" w:rsidRDefault="007072B4" w:rsidP="006C5C37">
            <w:pPr>
              <w:pStyle w:val="PCJTable"/>
              <w:rPr>
                <w:lang w:eastAsia="en-GB"/>
              </w:rPr>
            </w:pPr>
            <w:r w:rsidRPr="00054FAC">
              <w:rPr>
                <w:lang w:eastAsia="en-GB"/>
              </w:rPr>
              <w:t>0.749</w:t>
            </w:r>
          </w:p>
        </w:tc>
        <w:tc>
          <w:tcPr>
            <w:tcW w:w="960" w:type="dxa"/>
            <w:tcBorders>
              <w:top w:val="nil"/>
              <w:left w:val="nil"/>
              <w:bottom w:val="nil"/>
              <w:right w:val="nil"/>
            </w:tcBorders>
            <w:shd w:val="clear" w:color="auto" w:fill="auto"/>
            <w:noWrap/>
            <w:vAlign w:val="bottom"/>
            <w:hideMark/>
          </w:tcPr>
          <w:p w14:paraId="6FEAAEF1" w14:textId="77777777" w:rsidR="007072B4" w:rsidRPr="00054FAC" w:rsidRDefault="007072B4" w:rsidP="006C5C37">
            <w:pPr>
              <w:pStyle w:val="PCJTable"/>
              <w:rPr>
                <w:lang w:eastAsia="en-GB"/>
              </w:rPr>
            </w:pPr>
            <w:r w:rsidRPr="00054FAC">
              <w:rPr>
                <w:lang w:eastAsia="en-GB"/>
              </w:rPr>
              <w:t>-2.102</w:t>
            </w:r>
          </w:p>
        </w:tc>
        <w:tc>
          <w:tcPr>
            <w:tcW w:w="960" w:type="dxa"/>
            <w:tcBorders>
              <w:top w:val="nil"/>
              <w:left w:val="nil"/>
              <w:bottom w:val="nil"/>
              <w:right w:val="nil"/>
            </w:tcBorders>
            <w:shd w:val="clear" w:color="auto" w:fill="auto"/>
            <w:noWrap/>
            <w:vAlign w:val="bottom"/>
            <w:hideMark/>
          </w:tcPr>
          <w:p w14:paraId="194640F3" w14:textId="77777777" w:rsidR="007072B4" w:rsidRPr="00054FAC" w:rsidRDefault="007072B4" w:rsidP="006C5C37">
            <w:pPr>
              <w:pStyle w:val="PCJTable"/>
              <w:rPr>
                <w:lang w:eastAsia="en-GB"/>
              </w:rPr>
            </w:pPr>
            <w:r w:rsidRPr="00054FAC">
              <w:rPr>
                <w:lang w:eastAsia="en-GB"/>
              </w:rPr>
              <w:t>0.036</w:t>
            </w:r>
          </w:p>
        </w:tc>
      </w:tr>
      <w:tr w:rsidR="007072B4" w:rsidRPr="00054FAC" w14:paraId="323A6371"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3CD6F9DA" w14:textId="77777777" w:rsidR="007072B4" w:rsidRPr="00054FAC" w:rsidRDefault="007072B4" w:rsidP="006C5C37">
            <w:pPr>
              <w:pStyle w:val="PCJTable"/>
              <w:rPr>
                <w:lang w:eastAsia="en-GB"/>
              </w:rPr>
            </w:pPr>
            <w:r w:rsidRPr="00054FAC">
              <w:rPr>
                <w:lang w:eastAsia="en-GB"/>
              </w:rPr>
              <w:t>B.1.1.1</w:t>
            </w:r>
          </w:p>
        </w:tc>
        <w:tc>
          <w:tcPr>
            <w:tcW w:w="1840" w:type="dxa"/>
            <w:tcBorders>
              <w:top w:val="nil"/>
              <w:left w:val="nil"/>
              <w:bottom w:val="nil"/>
              <w:right w:val="nil"/>
            </w:tcBorders>
            <w:shd w:val="clear" w:color="auto" w:fill="auto"/>
            <w:noWrap/>
            <w:vAlign w:val="bottom"/>
            <w:hideMark/>
          </w:tcPr>
          <w:p w14:paraId="1E3C037A" w14:textId="77777777" w:rsidR="007072B4" w:rsidRPr="00054FAC" w:rsidRDefault="007072B4" w:rsidP="006C5C37">
            <w:pPr>
              <w:pStyle w:val="PCJTable"/>
              <w:rPr>
                <w:lang w:eastAsia="en-GB"/>
              </w:rPr>
            </w:pPr>
            <w:r w:rsidRPr="00054FAC">
              <w:rPr>
                <w:lang w:eastAsia="en-GB"/>
              </w:rPr>
              <w:t>Temperature</w:t>
            </w:r>
          </w:p>
        </w:tc>
        <w:tc>
          <w:tcPr>
            <w:tcW w:w="960" w:type="dxa"/>
            <w:tcBorders>
              <w:top w:val="nil"/>
              <w:left w:val="nil"/>
              <w:bottom w:val="nil"/>
              <w:right w:val="nil"/>
            </w:tcBorders>
            <w:shd w:val="clear" w:color="auto" w:fill="auto"/>
            <w:noWrap/>
            <w:vAlign w:val="bottom"/>
            <w:hideMark/>
          </w:tcPr>
          <w:p w14:paraId="7F5E2CA5" w14:textId="77777777" w:rsidR="007072B4" w:rsidRPr="00054FAC" w:rsidRDefault="007072B4" w:rsidP="006C5C37">
            <w:pPr>
              <w:pStyle w:val="PCJTable"/>
              <w:rPr>
                <w:lang w:eastAsia="en-GB"/>
              </w:rPr>
            </w:pPr>
            <w:r w:rsidRPr="00054FAC">
              <w:rPr>
                <w:lang w:eastAsia="en-GB"/>
              </w:rPr>
              <w:t>-0.248</w:t>
            </w:r>
          </w:p>
        </w:tc>
        <w:tc>
          <w:tcPr>
            <w:tcW w:w="960" w:type="dxa"/>
            <w:tcBorders>
              <w:top w:val="nil"/>
              <w:left w:val="nil"/>
              <w:bottom w:val="nil"/>
              <w:right w:val="nil"/>
            </w:tcBorders>
            <w:shd w:val="clear" w:color="auto" w:fill="auto"/>
            <w:noWrap/>
            <w:vAlign w:val="bottom"/>
            <w:hideMark/>
          </w:tcPr>
          <w:p w14:paraId="5AE3A12A" w14:textId="77777777" w:rsidR="007072B4" w:rsidRPr="00054FAC" w:rsidRDefault="007072B4" w:rsidP="006C5C37">
            <w:pPr>
              <w:pStyle w:val="PCJTable"/>
              <w:rPr>
                <w:lang w:eastAsia="en-GB"/>
              </w:rPr>
            </w:pPr>
            <w:r w:rsidRPr="00054FAC">
              <w:rPr>
                <w:lang w:eastAsia="en-GB"/>
              </w:rPr>
              <w:t>0.047</w:t>
            </w:r>
          </w:p>
        </w:tc>
        <w:tc>
          <w:tcPr>
            <w:tcW w:w="960" w:type="dxa"/>
            <w:tcBorders>
              <w:top w:val="nil"/>
              <w:left w:val="nil"/>
              <w:bottom w:val="nil"/>
              <w:right w:val="nil"/>
            </w:tcBorders>
            <w:shd w:val="clear" w:color="auto" w:fill="auto"/>
            <w:noWrap/>
            <w:vAlign w:val="bottom"/>
            <w:hideMark/>
          </w:tcPr>
          <w:p w14:paraId="69AA9F66" w14:textId="77777777" w:rsidR="007072B4" w:rsidRPr="00054FAC" w:rsidRDefault="007072B4" w:rsidP="006C5C37">
            <w:pPr>
              <w:pStyle w:val="PCJTable"/>
              <w:rPr>
                <w:lang w:eastAsia="en-GB"/>
              </w:rPr>
            </w:pPr>
            <w:r w:rsidRPr="00054FAC">
              <w:rPr>
                <w:lang w:eastAsia="en-GB"/>
              </w:rPr>
              <w:t>-5.326</w:t>
            </w:r>
          </w:p>
        </w:tc>
        <w:tc>
          <w:tcPr>
            <w:tcW w:w="960" w:type="dxa"/>
            <w:tcBorders>
              <w:top w:val="nil"/>
              <w:left w:val="nil"/>
              <w:bottom w:val="nil"/>
              <w:right w:val="nil"/>
            </w:tcBorders>
            <w:shd w:val="clear" w:color="auto" w:fill="auto"/>
            <w:noWrap/>
            <w:vAlign w:val="bottom"/>
            <w:hideMark/>
          </w:tcPr>
          <w:p w14:paraId="51B1EF69" w14:textId="77777777" w:rsidR="007072B4" w:rsidRPr="00054FAC" w:rsidRDefault="007072B4" w:rsidP="006C5C37">
            <w:pPr>
              <w:pStyle w:val="PCJTable"/>
              <w:rPr>
                <w:lang w:eastAsia="en-GB"/>
              </w:rPr>
            </w:pPr>
            <w:r w:rsidRPr="00054FAC">
              <w:rPr>
                <w:lang w:eastAsia="en-GB"/>
              </w:rPr>
              <w:t>&lt;0.001</w:t>
            </w:r>
          </w:p>
        </w:tc>
      </w:tr>
      <w:tr w:rsidR="007072B4" w:rsidRPr="00054FAC" w14:paraId="269891C5"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0505A6CB" w14:textId="77777777" w:rsidR="007072B4" w:rsidRPr="00054FAC" w:rsidRDefault="007072B4" w:rsidP="006C5C37">
            <w:pPr>
              <w:pStyle w:val="PCJTable"/>
              <w:rPr>
                <w:lang w:eastAsia="en-GB"/>
              </w:rPr>
            </w:pPr>
            <w:r w:rsidRPr="00054FAC">
              <w:rPr>
                <w:lang w:eastAsia="en-GB"/>
              </w:rPr>
              <w:t>B.1.1.1</w:t>
            </w:r>
          </w:p>
        </w:tc>
        <w:tc>
          <w:tcPr>
            <w:tcW w:w="1840" w:type="dxa"/>
            <w:tcBorders>
              <w:top w:val="nil"/>
              <w:left w:val="nil"/>
              <w:bottom w:val="nil"/>
              <w:right w:val="nil"/>
            </w:tcBorders>
            <w:shd w:val="clear" w:color="auto" w:fill="auto"/>
            <w:noWrap/>
            <w:vAlign w:val="bottom"/>
            <w:hideMark/>
          </w:tcPr>
          <w:p w14:paraId="44DC6AD3" w14:textId="77777777" w:rsidR="007072B4" w:rsidRPr="00054FAC" w:rsidRDefault="007072B4" w:rsidP="006C5C37">
            <w:pPr>
              <w:pStyle w:val="PCJTable"/>
              <w:rPr>
                <w:lang w:eastAsia="en-GB"/>
              </w:rPr>
            </w:pPr>
            <w:r w:rsidRPr="00054FAC">
              <w:rPr>
                <w:lang w:eastAsia="en-GB"/>
              </w:rPr>
              <w:t>Rainfall</w:t>
            </w:r>
          </w:p>
        </w:tc>
        <w:tc>
          <w:tcPr>
            <w:tcW w:w="960" w:type="dxa"/>
            <w:tcBorders>
              <w:top w:val="nil"/>
              <w:left w:val="nil"/>
              <w:bottom w:val="nil"/>
              <w:right w:val="nil"/>
            </w:tcBorders>
            <w:shd w:val="clear" w:color="auto" w:fill="auto"/>
            <w:noWrap/>
            <w:vAlign w:val="bottom"/>
            <w:hideMark/>
          </w:tcPr>
          <w:p w14:paraId="56FAF984" w14:textId="77777777" w:rsidR="007072B4" w:rsidRPr="00054FAC" w:rsidRDefault="007072B4" w:rsidP="006C5C37">
            <w:pPr>
              <w:pStyle w:val="PCJTable"/>
              <w:rPr>
                <w:lang w:eastAsia="en-GB"/>
              </w:rPr>
            </w:pPr>
            <w:r w:rsidRPr="00054FAC">
              <w:rPr>
                <w:lang w:eastAsia="en-GB"/>
              </w:rPr>
              <w:t>-0.165</w:t>
            </w:r>
          </w:p>
        </w:tc>
        <w:tc>
          <w:tcPr>
            <w:tcW w:w="960" w:type="dxa"/>
            <w:tcBorders>
              <w:top w:val="nil"/>
              <w:left w:val="nil"/>
              <w:bottom w:val="nil"/>
              <w:right w:val="nil"/>
            </w:tcBorders>
            <w:shd w:val="clear" w:color="auto" w:fill="auto"/>
            <w:noWrap/>
            <w:vAlign w:val="bottom"/>
            <w:hideMark/>
          </w:tcPr>
          <w:p w14:paraId="75432720" w14:textId="77777777" w:rsidR="007072B4" w:rsidRPr="00054FAC" w:rsidRDefault="007072B4" w:rsidP="006C5C37">
            <w:pPr>
              <w:pStyle w:val="PCJTable"/>
              <w:rPr>
                <w:lang w:eastAsia="en-GB"/>
              </w:rPr>
            </w:pPr>
            <w:r w:rsidRPr="00054FAC">
              <w:rPr>
                <w:lang w:eastAsia="en-GB"/>
              </w:rPr>
              <w:t>0.096</w:t>
            </w:r>
          </w:p>
        </w:tc>
        <w:tc>
          <w:tcPr>
            <w:tcW w:w="960" w:type="dxa"/>
            <w:tcBorders>
              <w:top w:val="nil"/>
              <w:left w:val="nil"/>
              <w:bottom w:val="nil"/>
              <w:right w:val="nil"/>
            </w:tcBorders>
            <w:shd w:val="clear" w:color="auto" w:fill="auto"/>
            <w:noWrap/>
            <w:vAlign w:val="bottom"/>
            <w:hideMark/>
          </w:tcPr>
          <w:p w14:paraId="2C40DF3A" w14:textId="77777777" w:rsidR="007072B4" w:rsidRPr="00054FAC" w:rsidRDefault="007072B4" w:rsidP="006C5C37">
            <w:pPr>
              <w:pStyle w:val="PCJTable"/>
              <w:rPr>
                <w:lang w:eastAsia="en-GB"/>
              </w:rPr>
            </w:pPr>
            <w:r w:rsidRPr="00054FAC">
              <w:rPr>
                <w:lang w:eastAsia="en-GB"/>
              </w:rPr>
              <w:t>-1.714</w:t>
            </w:r>
          </w:p>
        </w:tc>
        <w:tc>
          <w:tcPr>
            <w:tcW w:w="960" w:type="dxa"/>
            <w:tcBorders>
              <w:top w:val="nil"/>
              <w:left w:val="nil"/>
              <w:bottom w:val="nil"/>
              <w:right w:val="nil"/>
            </w:tcBorders>
            <w:shd w:val="clear" w:color="auto" w:fill="auto"/>
            <w:noWrap/>
            <w:vAlign w:val="bottom"/>
            <w:hideMark/>
          </w:tcPr>
          <w:p w14:paraId="4FC07D6D" w14:textId="77777777" w:rsidR="007072B4" w:rsidRPr="00054FAC" w:rsidRDefault="007072B4" w:rsidP="006C5C37">
            <w:pPr>
              <w:pStyle w:val="PCJTable"/>
              <w:rPr>
                <w:lang w:eastAsia="en-GB"/>
              </w:rPr>
            </w:pPr>
            <w:r w:rsidRPr="00054FAC">
              <w:rPr>
                <w:lang w:eastAsia="en-GB"/>
              </w:rPr>
              <w:t>0.087</w:t>
            </w:r>
          </w:p>
        </w:tc>
      </w:tr>
      <w:tr w:rsidR="007072B4" w:rsidRPr="00054FAC" w14:paraId="2B0C2ED1"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461CFDDF" w14:textId="77777777" w:rsidR="007072B4" w:rsidRPr="00054FAC" w:rsidRDefault="007072B4" w:rsidP="006C5C37">
            <w:pPr>
              <w:pStyle w:val="PCJTable"/>
              <w:rPr>
                <w:lang w:eastAsia="en-GB"/>
              </w:rPr>
            </w:pPr>
            <w:r w:rsidRPr="00054FAC">
              <w:rPr>
                <w:lang w:eastAsia="en-GB"/>
              </w:rPr>
              <w:t>B.1.1.1</w:t>
            </w:r>
          </w:p>
        </w:tc>
        <w:tc>
          <w:tcPr>
            <w:tcW w:w="1840" w:type="dxa"/>
            <w:tcBorders>
              <w:top w:val="nil"/>
              <w:left w:val="nil"/>
              <w:bottom w:val="nil"/>
              <w:right w:val="nil"/>
            </w:tcBorders>
            <w:shd w:val="clear" w:color="auto" w:fill="auto"/>
            <w:noWrap/>
            <w:vAlign w:val="bottom"/>
            <w:hideMark/>
          </w:tcPr>
          <w:p w14:paraId="61441C8A" w14:textId="77777777" w:rsidR="007072B4" w:rsidRPr="00054FAC" w:rsidRDefault="007072B4" w:rsidP="006C5C37">
            <w:pPr>
              <w:pStyle w:val="PCJTable"/>
              <w:rPr>
                <w:lang w:eastAsia="en-GB"/>
              </w:rPr>
            </w:pPr>
            <w:r w:rsidRPr="00054FAC">
              <w:rPr>
                <w:lang w:eastAsia="en-GB"/>
              </w:rPr>
              <w:t>Lockdown 1</w:t>
            </w:r>
          </w:p>
        </w:tc>
        <w:tc>
          <w:tcPr>
            <w:tcW w:w="960" w:type="dxa"/>
            <w:tcBorders>
              <w:top w:val="nil"/>
              <w:left w:val="nil"/>
              <w:bottom w:val="nil"/>
              <w:right w:val="nil"/>
            </w:tcBorders>
            <w:shd w:val="clear" w:color="auto" w:fill="auto"/>
            <w:noWrap/>
            <w:vAlign w:val="bottom"/>
            <w:hideMark/>
          </w:tcPr>
          <w:p w14:paraId="0D07D3BF" w14:textId="77777777" w:rsidR="007072B4" w:rsidRPr="00054FAC" w:rsidRDefault="007072B4" w:rsidP="006C5C37">
            <w:pPr>
              <w:pStyle w:val="PCJTable"/>
              <w:rPr>
                <w:lang w:eastAsia="en-GB"/>
              </w:rPr>
            </w:pPr>
            <w:r w:rsidRPr="00054FAC">
              <w:rPr>
                <w:lang w:eastAsia="en-GB"/>
              </w:rPr>
              <w:t>0.132</w:t>
            </w:r>
          </w:p>
        </w:tc>
        <w:tc>
          <w:tcPr>
            <w:tcW w:w="960" w:type="dxa"/>
            <w:tcBorders>
              <w:top w:val="nil"/>
              <w:left w:val="nil"/>
              <w:bottom w:val="nil"/>
              <w:right w:val="nil"/>
            </w:tcBorders>
            <w:shd w:val="clear" w:color="auto" w:fill="auto"/>
            <w:noWrap/>
            <w:vAlign w:val="bottom"/>
            <w:hideMark/>
          </w:tcPr>
          <w:p w14:paraId="0052F24D" w14:textId="77777777" w:rsidR="007072B4" w:rsidRPr="00054FAC" w:rsidRDefault="007072B4" w:rsidP="006C5C37">
            <w:pPr>
              <w:pStyle w:val="PCJTable"/>
              <w:rPr>
                <w:lang w:eastAsia="en-GB"/>
              </w:rPr>
            </w:pPr>
            <w:r w:rsidRPr="00054FAC">
              <w:rPr>
                <w:lang w:eastAsia="en-GB"/>
              </w:rPr>
              <w:t>0.040</w:t>
            </w:r>
          </w:p>
        </w:tc>
        <w:tc>
          <w:tcPr>
            <w:tcW w:w="960" w:type="dxa"/>
            <w:tcBorders>
              <w:top w:val="nil"/>
              <w:left w:val="nil"/>
              <w:bottom w:val="nil"/>
              <w:right w:val="nil"/>
            </w:tcBorders>
            <w:shd w:val="clear" w:color="auto" w:fill="auto"/>
            <w:noWrap/>
            <w:vAlign w:val="bottom"/>
            <w:hideMark/>
          </w:tcPr>
          <w:p w14:paraId="09261206" w14:textId="77777777" w:rsidR="007072B4" w:rsidRPr="00054FAC" w:rsidRDefault="007072B4" w:rsidP="006C5C37">
            <w:pPr>
              <w:pStyle w:val="PCJTable"/>
              <w:rPr>
                <w:lang w:eastAsia="en-GB"/>
              </w:rPr>
            </w:pPr>
            <w:r w:rsidRPr="00054FAC">
              <w:rPr>
                <w:lang w:eastAsia="en-GB"/>
              </w:rPr>
              <w:t>3.301</w:t>
            </w:r>
          </w:p>
        </w:tc>
        <w:tc>
          <w:tcPr>
            <w:tcW w:w="960" w:type="dxa"/>
            <w:tcBorders>
              <w:top w:val="nil"/>
              <w:left w:val="nil"/>
              <w:bottom w:val="nil"/>
              <w:right w:val="nil"/>
            </w:tcBorders>
            <w:shd w:val="clear" w:color="auto" w:fill="auto"/>
            <w:noWrap/>
            <w:vAlign w:val="bottom"/>
            <w:hideMark/>
          </w:tcPr>
          <w:p w14:paraId="148E1D71" w14:textId="77777777" w:rsidR="007072B4" w:rsidRPr="00054FAC" w:rsidRDefault="007072B4" w:rsidP="006C5C37">
            <w:pPr>
              <w:pStyle w:val="PCJTable"/>
              <w:rPr>
                <w:lang w:eastAsia="en-GB"/>
              </w:rPr>
            </w:pPr>
            <w:r w:rsidRPr="00054FAC">
              <w:rPr>
                <w:lang w:eastAsia="en-GB"/>
              </w:rPr>
              <w:t>&lt;0.001</w:t>
            </w:r>
          </w:p>
        </w:tc>
      </w:tr>
      <w:tr w:rsidR="007072B4" w:rsidRPr="00054FAC" w14:paraId="4290C380"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0D6CCA0E" w14:textId="77777777" w:rsidR="007072B4" w:rsidRPr="00054FAC" w:rsidRDefault="007072B4" w:rsidP="006C5C37">
            <w:pPr>
              <w:pStyle w:val="PCJTable"/>
              <w:rPr>
                <w:lang w:eastAsia="en-GB"/>
              </w:rPr>
            </w:pPr>
            <w:r w:rsidRPr="00054FAC">
              <w:rPr>
                <w:lang w:eastAsia="en-GB"/>
              </w:rPr>
              <w:t>B.1.1.1</w:t>
            </w:r>
          </w:p>
        </w:tc>
        <w:tc>
          <w:tcPr>
            <w:tcW w:w="1840" w:type="dxa"/>
            <w:tcBorders>
              <w:top w:val="nil"/>
              <w:left w:val="nil"/>
              <w:bottom w:val="nil"/>
              <w:right w:val="nil"/>
            </w:tcBorders>
            <w:shd w:val="clear" w:color="auto" w:fill="auto"/>
            <w:noWrap/>
            <w:vAlign w:val="bottom"/>
            <w:hideMark/>
          </w:tcPr>
          <w:p w14:paraId="219026CF" w14:textId="77777777" w:rsidR="007072B4" w:rsidRPr="00054FAC" w:rsidRDefault="007072B4" w:rsidP="006C5C37">
            <w:pPr>
              <w:pStyle w:val="PCJTable"/>
              <w:rPr>
                <w:lang w:eastAsia="en-GB"/>
              </w:rPr>
            </w:pPr>
            <w:r w:rsidRPr="00054FAC">
              <w:rPr>
                <w:lang w:eastAsia="en-GB"/>
              </w:rPr>
              <w:t>Lockdown 2</w:t>
            </w:r>
          </w:p>
        </w:tc>
        <w:tc>
          <w:tcPr>
            <w:tcW w:w="960" w:type="dxa"/>
            <w:tcBorders>
              <w:top w:val="nil"/>
              <w:left w:val="nil"/>
              <w:bottom w:val="nil"/>
              <w:right w:val="nil"/>
            </w:tcBorders>
            <w:shd w:val="clear" w:color="auto" w:fill="auto"/>
            <w:noWrap/>
            <w:vAlign w:val="bottom"/>
            <w:hideMark/>
          </w:tcPr>
          <w:p w14:paraId="322D995F" w14:textId="77777777" w:rsidR="007072B4" w:rsidRPr="00054FAC" w:rsidRDefault="007072B4" w:rsidP="006C5C37">
            <w:pPr>
              <w:pStyle w:val="PCJTable"/>
              <w:rPr>
                <w:lang w:eastAsia="en-GB"/>
              </w:rPr>
            </w:pPr>
            <w:r w:rsidRPr="00054FAC">
              <w:rPr>
                <w:lang w:eastAsia="en-GB"/>
              </w:rPr>
              <w:t>-1.267</w:t>
            </w:r>
          </w:p>
        </w:tc>
        <w:tc>
          <w:tcPr>
            <w:tcW w:w="960" w:type="dxa"/>
            <w:tcBorders>
              <w:top w:val="nil"/>
              <w:left w:val="nil"/>
              <w:bottom w:val="nil"/>
              <w:right w:val="nil"/>
            </w:tcBorders>
            <w:shd w:val="clear" w:color="auto" w:fill="auto"/>
            <w:noWrap/>
            <w:vAlign w:val="bottom"/>
            <w:hideMark/>
          </w:tcPr>
          <w:p w14:paraId="1A619C41" w14:textId="77777777" w:rsidR="007072B4" w:rsidRPr="00054FAC" w:rsidRDefault="007072B4" w:rsidP="006C5C37">
            <w:pPr>
              <w:pStyle w:val="PCJTable"/>
              <w:rPr>
                <w:lang w:eastAsia="en-GB"/>
              </w:rPr>
            </w:pPr>
            <w:r w:rsidRPr="00054FAC">
              <w:rPr>
                <w:lang w:eastAsia="en-GB"/>
              </w:rPr>
              <w:t>0.547</w:t>
            </w:r>
          </w:p>
        </w:tc>
        <w:tc>
          <w:tcPr>
            <w:tcW w:w="960" w:type="dxa"/>
            <w:tcBorders>
              <w:top w:val="nil"/>
              <w:left w:val="nil"/>
              <w:bottom w:val="nil"/>
              <w:right w:val="nil"/>
            </w:tcBorders>
            <w:shd w:val="clear" w:color="auto" w:fill="auto"/>
            <w:noWrap/>
            <w:vAlign w:val="bottom"/>
            <w:hideMark/>
          </w:tcPr>
          <w:p w14:paraId="2DB4376E" w14:textId="77777777" w:rsidR="007072B4" w:rsidRPr="00054FAC" w:rsidRDefault="007072B4" w:rsidP="006C5C37">
            <w:pPr>
              <w:pStyle w:val="PCJTable"/>
              <w:rPr>
                <w:lang w:eastAsia="en-GB"/>
              </w:rPr>
            </w:pPr>
            <w:r w:rsidRPr="00054FAC">
              <w:rPr>
                <w:lang w:eastAsia="en-GB"/>
              </w:rPr>
              <w:t>-2.315</w:t>
            </w:r>
          </w:p>
        </w:tc>
        <w:tc>
          <w:tcPr>
            <w:tcW w:w="960" w:type="dxa"/>
            <w:tcBorders>
              <w:top w:val="nil"/>
              <w:left w:val="nil"/>
              <w:bottom w:val="nil"/>
              <w:right w:val="nil"/>
            </w:tcBorders>
            <w:shd w:val="clear" w:color="auto" w:fill="auto"/>
            <w:noWrap/>
            <w:vAlign w:val="bottom"/>
            <w:hideMark/>
          </w:tcPr>
          <w:p w14:paraId="75BF2F91" w14:textId="77777777" w:rsidR="007072B4" w:rsidRPr="00054FAC" w:rsidRDefault="007072B4" w:rsidP="006C5C37">
            <w:pPr>
              <w:pStyle w:val="PCJTable"/>
              <w:rPr>
                <w:lang w:eastAsia="en-GB"/>
              </w:rPr>
            </w:pPr>
            <w:r w:rsidRPr="00054FAC">
              <w:rPr>
                <w:lang w:eastAsia="en-GB"/>
              </w:rPr>
              <w:t>0.021</w:t>
            </w:r>
          </w:p>
        </w:tc>
      </w:tr>
      <w:tr w:rsidR="007072B4" w:rsidRPr="00054FAC" w14:paraId="557D923E"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46A8E46F" w14:textId="77777777" w:rsidR="007072B4" w:rsidRPr="00054FAC" w:rsidRDefault="007072B4" w:rsidP="006C5C37">
            <w:pPr>
              <w:pStyle w:val="PCJTable"/>
              <w:rPr>
                <w:lang w:eastAsia="en-GB"/>
              </w:rPr>
            </w:pPr>
            <w:r w:rsidRPr="00054FAC">
              <w:rPr>
                <w:lang w:eastAsia="en-GB"/>
              </w:rPr>
              <w:t>B.1.1.1</w:t>
            </w:r>
          </w:p>
        </w:tc>
        <w:tc>
          <w:tcPr>
            <w:tcW w:w="1840" w:type="dxa"/>
            <w:tcBorders>
              <w:top w:val="nil"/>
              <w:left w:val="nil"/>
              <w:bottom w:val="nil"/>
              <w:right w:val="nil"/>
            </w:tcBorders>
            <w:shd w:val="clear" w:color="auto" w:fill="auto"/>
            <w:noWrap/>
            <w:vAlign w:val="bottom"/>
            <w:hideMark/>
          </w:tcPr>
          <w:p w14:paraId="5850557B" w14:textId="77777777" w:rsidR="007072B4" w:rsidRPr="00054FAC" w:rsidRDefault="007072B4" w:rsidP="006C5C37">
            <w:pPr>
              <w:pStyle w:val="PCJTable"/>
              <w:rPr>
                <w:lang w:eastAsia="en-GB"/>
              </w:rPr>
            </w:pPr>
            <w:r w:rsidRPr="00054FAC">
              <w:rPr>
                <w:lang w:eastAsia="en-GB"/>
              </w:rPr>
              <w:t>Tier 2</w:t>
            </w:r>
          </w:p>
        </w:tc>
        <w:tc>
          <w:tcPr>
            <w:tcW w:w="960" w:type="dxa"/>
            <w:tcBorders>
              <w:top w:val="nil"/>
              <w:left w:val="nil"/>
              <w:bottom w:val="nil"/>
              <w:right w:val="nil"/>
            </w:tcBorders>
            <w:shd w:val="clear" w:color="auto" w:fill="auto"/>
            <w:noWrap/>
            <w:vAlign w:val="bottom"/>
            <w:hideMark/>
          </w:tcPr>
          <w:p w14:paraId="1CEC43C0" w14:textId="77777777" w:rsidR="007072B4" w:rsidRPr="00054FAC" w:rsidRDefault="007072B4" w:rsidP="006C5C37">
            <w:pPr>
              <w:pStyle w:val="PCJTable"/>
              <w:rPr>
                <w:lang w:eastAsia="en-GB"/>
              </w:rPr>
            </w:pPr>
            <w:r w:rsidRPr="00054FAC">
              <w:rPr>
                <w:lang w:eastAsia="en-GB"/>
              </w:rPr>
              <w:t>-0.334</w:t>
            </w:r>
          </w:p>
        </w:tc>
        <w:tc>
          <w:tcPr>
            <w:tcW w:w="960" w:type="dxa"/>
            <w:tcBorders>
              <w:top w:val="nil"/>
              <w:left w:val="nil"/>
              <w:bottom w:val="nil"/>
              <w:right w:val="nil"/>
            </w:tcBorders>
            <w:shd w:val="clear" w:color="auto" w:fill="auto"/>
            <w:noWrap/>
            <w:vAlign w:val="bottom"/>
            <w:hideMark/>
          </w:tcPr>
          <w:p w14:paraId="2EEFDE17" w14:textId="77777777" w:rsidR="007072B4" w:rsidRPr="00054FAC" w:rsidRDefault="007072B4" w:rsidP="006C5C37">
            <w:pPr>
              <w:pStyle w:val="PCJTable"/>
              <w:rPr>
                <w:lang w:eastAsia="en-GB"/>
              </w:rPr>
            </w:pPr>
            <w:r w:rsidRPr="00054FAC">
              <w:rPr>
                <w:lang w:eastAsia="en-GB"/>
              </w:rPr>
              <w:t>0.272</w:t>
            </w:r>
          </w:p>
        </w:tc>
        <w:tc>
          <w:tcPr>
            <w:tcW w:w="960" w:type="dxa"/>
            <w:tcBorders>
              <w:top w:val="nil"/>
              <w:left w:val="nil"/>
              <w:bottom w:val="nil"/>
              <w:right w:val="nil"/>
            </w:tcBorders>
            <w:shd w:val="clear" w:color="auto" w:fill="auto"/>
            <w:noWrap/>
            <w:vAlign w:val="bottom"/>
            <w:hideMark/>
          </w:tcPr>
          <w:p w14:paraId="4327DAD1" w14:textId="77777777" w:rsidR="007072B4" w:rsidRPr="00054FAC" w:rsidRDefault="007072B4" w:rsidP="006C5C37">
            <w:pPr>
              <w:pStyle w:val="PCJTable"/>
              <w:rPr>
                <w:lang w:eastAsia="en-GB"/>
              </w:rPr>
            </w:pPr>
            <w:r w:rsidRPr="00054FAC">
              <w:rPr>
                <w:lang w:eastAsia="en-GB"/>
              </w:rPr>
              <w:t>-1.229</w:t>
            </w:r>
          </w:p>
        </w:tc>
        <w:tc>
          <w:tcPr>
            <w:tcW w:w="960" w:type="dxa"/>
            <w:tcBorders>
              <w:top w:val="nil"/>
              <w:left w:val="nil"/>
              <w:bottom w:val="nil"/>
              <w:right w:val="nil"/>
            </w:tcBorders>
            <w:shd w:val="clear" w:color="auto" w:fill="auto"/>
            <w:noWrap/>
            <w:vAlign w:val="bottom"/>
            <w:hideMark/>
          </w:tcPr>
          <w:p w14:paraId="6B02622F" w14:textId="77777777" w:rsidR="007072B4" w:rsidRPr="00054FAC" w:rsidRDefault="007072B4" w:rsidP="006C5C37">
            <w:pPr>
              <w:pStyle w:val="PCJTable"/>
              <w:rPr>
                <w:lang w:eastAsia="en-GB"/>
              </w:rPr>
            </w:pPr>
            <w:r w:rsidRPr="00054FAC">
              <w:rPr>
                <w:lang w:eastAsia="en-GB"/>
              </w:rPr>
              <w:t>0.219</w:t>
            </w:r>
          </w:p>
        </w:tc>
      </w:tr>
      <w:tr w:rsidR="007072B4" w:rsidRPr="00054FAC" w14:paraId="0F5C1C31"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4D604763" w14:textId="77777777" w:rsidR="007072B4" w:rsidRPr="00054FAC" w:rsidRDefault="007072B4" w:rsidP="006C5C37">
            <w:pPr>
              <w:pStyle w:val="PCJTable"/>
              <w:rPr>
                <w:lang w:eastAsia="en-GB"/>
              </w:rPr>
            </w:pPr>
            <w:r w:rsidRPr="00054FAC">
              <w:rPr>
                <w:lang w:eastAsia="en-GB"/>
              </w:rPr>
              <w:t>B.1.1.1</w:t>
            </w:r>
          </w:p>
        </w:tc>
        <w:tc>
          <w:tcPr>
            <w:tcW w:w="1840" w:type="dxa"/>
            <w:tcBorders>
              <w:top w:val="nil"/>
              <w:left w:val="nil"/>
              <w:bottom w:val="nil"/>
              <w:right w:val="nil"/>
            </w:tcBorders>
            <w:shd w:val="clear" w:color="auto" w:fill="auto"/>
            <w:noWrap/>
            <w:vAlign w:val="bottom"/>
            <w:hideMark/>
          </w:tcPr>
          <w:p w14:paraId="019F8C44" w14:textId="77777777" w:rsidR="007072B4" w:rsidRPr="00054FAC" w:rsidRDefault="007072B4" w:rsidP="006C5C37">
            <w:pPr>
              <w:pStyle w:val="PCJTable"/>
              <w:rPr>
                <w:lang w:eastAsia="en-GB"/>
              </w:rPr>
            </w:pPr>
            <w:r w:rsidRPr="00054FAC">
              <w:rPr>
                <w:lang w:eastAsia="en-GB"/>
              </w:rPr>
              <w:t>Tier 3</w:t>
            </w:r>
          </w:p>
        </w:tc>
        <w:tc>
          <w:tcPr>
            <w:tcW w:w="960" w:type="dxa"/>
            <w:tcBorders>
              <w:top w:val="nil"/>
              <w:left w:val="nil"/>
              <w:bottom w:val="nil"/>
              <w:right w:val="nil"/>
            </w:tcBorders>
            <w:shd w:val="clear" w:color="auto" w:fill="auto"/>
            <w:noWrap/>
            <w:vAlign w:val="bottom"/>
            <w:hideMark/>
          </w:tcPr>
          <w:p w14:paraId="60D4C460" w14:textId="77777777" w:rsidR="007072B4" w:rsidRPr="00054FAC" w:rsidRDefault="007072B4" w:rsidP="006C5C37">
            <w:pPr>
              <w:pStyle w:val="PCJTable"/>
              <w:rPr>
                <w:lang w:eastAsia="en-GB"/>
              </w:rPr>
            </w:pPr>
            <w:r w:rsidRPr="00054FAC">
              <w:rPr>
                <w:lang w:eastAsia="en-GB"/>
              </w:rPr>
              <w:t>-1.558</w:t>
            </w:r>
          </w:p>
        </w:tc>
        <w:tc>
          <w:tcPr>
            <w:tcW w:w="960" w:type="dxa"/>
            <w:tcBorders>
              <w:top w:val="nil"/>
              <w:left w:val="nil"/>
              <w:bottom w:val="nil"/>
              <w:right w:val="nil"/>
            </w:tcBorders>
            <w:shd w:val="clear" w:color="auto" w:fill="auto"/>
            <w:noWrap/>
            <w:vAlign w:val="bottom"/>
            <w:hideMark/>
          </w:tcPr>
          <w:p w14:paraId="5D7E6F24" w14:textId="77777777" w:rsidR="007072B4" w:rsidRPr="00054FAC" w:rsidRDefault="007072B4" w:rsidP="006C5C37">
            <w:pPr>
              <w:pStyle w:val="PCJTable"/>
              <w:rPr>
                <w:lang w:eastAsia="en-GB"/>
              </w:rPr>
            </w:pPr>
            <w:r w:rsidRPr="00054FAC">
              <w:rPr>
                <w:lang w:eastAsia="en-GB"/>
              </w:rPr>
              <w:t>0.658</w:t>
            </w:r>
          </w:p>
        </w:tc>
        <w:tc>
          <w:tcPr>
            <w:tcW w:w="960" w:type="dxa"/>
            <w:tcBorders>
              <w:top w:val="nil"/>
              <w:left w:val="nil"/>
              <w:bottom w:val="nil"/>
              <w:right w:val="nil"/>
            </w:tcBorders>
            <w:shd w:val="clear" w:color="auto" w:fill="auto"/>
            <w:noWrap/>
            <w:vAlign w:val="bottom"/>
            <w:hideMark/>
          </w:tcPr>
          <w:p w14:paraId="567A9C55" w14:textId="77777777" w:rsidR="007072B4" w:rsidRPr="00054FAC" w:rsidRDefault="007072B4" w:rsidP="006C5C37">
            <w:pPr>
              <w:pStyle w:val="PCJTable"/>
              <w:rPr>
                <w:lang w:eastAsia="en-GB"/>
              </w:rPr>
            </w:pPr>
            <w:r w:rsidRPr="00054FAC">
              <w:rPr>
                <w:lang w:eastAsia="en-GB"/>
              </w:rPr>
              <w:t>-2.368</w:t>
            </w:r>
          </w:p>
        </w:tc>
        <w:tc>
          <w:tcPr>
            <w:tcW w:w="960" w:type="dxa"/>
            <w:tcBorders>
              <w:top w:val="nil"/>
              <w:left w:val="nil"/>
              <w:bottom w:val="nil"/>
              <w:right w:val="nil"/>
            </w:tcBorders>
            <w:shd w:val="clear" w:color="auto" w:fill="auto"/>
            <w:noWrap/>
            <w:vAlign w:val="bottom"/>
            <w:hideMark/>
          </w:tcPr>
          <w:p w14:paraId="38CC4411" w14:textId="77777777" w:rsidR="007072B4" w:rsidRPr="00054FAC" w:rsidRDefault="007072B4" w:rsidP="006C5C37">
            <w:pPr>
              <w:pStyle w:val="PCJTable"/>
              <w:rPr>
                <w:lang w:eastAsia="en-GB"/>
              </w:rPr>
            </w:pPr>
            <w:r w:rsidRPr="00054FAC">
              <w:rPr>
                <w:lang w:eastAsia="en-GB"/>
              </w:rPr>
              <w:t>0.018</w:t>
            </w:r>
          </w:p>
        </w:tc>
      </w:tr>
      <w:tr w:rsidR="007072B4" w:rsidRPr="00054FAC" w14:paraId="2F4C2281"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5BB23960" w14:textId="77777777" w:rsidR="007072B4" w:rsidRPr="00054FAC" w:rsidRDefault="007072B4" w:rsidP="006C5C37">
            <w:pPr>
              <w:pStyle w:val="PCJTable"/>
              <w:rPr>
                <w:lang w:eastAsia="en-GB"/>
              </w:rPr>
            </w:pPr>
            <w:r w:rsidRPr="00054FAC">
              <w:rPr>
                <w:lang w:eastAsia="en-GB"/>
              </w:rPr>
              <w:t>B.1.1.1</w:t>
            </w:r>
          </w:p>
        </w:tc>
        <w:tc>
          <w:tcPr>
            <w:tcW w:w="1840" w:type="dxa"/>
            <w:tcBorders>
              <w:top w:val="nil"/>
              <w:left w:val="nil"/>
              <w:bottom w:val="nil"/>
              <w:right w:val="nil"/>
            </w:tcBorders>
            <w:shd w:val="clear" w:color="auto" w:fill="auto"/>
            <w:noWrap/>
            <w:vAlign w:val="bottom"/>
            <w:hideMark/>
          </w:tcPr>
          <w:p w14:paraId="5F4FECD8" w14:textId="77777777" w:rsidR="007072B4" w:rsidRPr="00054FAC" w:rsidRDefault="007072B4" w:rsidP="006C5C37">
            <w:pPr>
              <w:pStyle w:val="PCJTable"/>
              <w:rPr>
                <w:lang w:eastAsia="en-GB"/>
              </w:rPr>
            </w:pPr>
            <w:r w:rsidRPr="00054FAC">
              <w:rPr>
                <w:lang w:eastAsia="en-GB"/>
              </w:rPr>
              <w:t>Restaurant Subsidy</w:t>
            </w:r>
          </w:p>
        </w:tc>
        <w:tc>
          <w:tcPr>
            <w:tcW w:w="960" w:type="dxa"/>
            <w:tcBorders>
              <w:top w:val="nil"/>
              <w:left w:val="nil"/>
              <w:bottom w:val="nil"/>
              <w:right w:val="nil"/>
            </w:tcBorders>
            <w:shd w:val="clear" w:color="auto" w:fill="auto"/>
            <w:noWrap/>
            <w:vAlign w:val="bottom"/>
            <w:hideMark/>
          </w:tcPr>
          <w:p w14:paraId="183DF390" w14:textId="77777777" w:rsidR="007072B4" w:rsidRPr="00054FAC" w:rsidRDefault="007072B4" w:rsidP="006C5C37">
            <w:pPr>
              <w:pStyle w:val="PCJTable"/>
              <w:rPr>
                <w:lang w:eastAsia="en-GB"/>
              </w:rPr>
            </w:pPr>
            <w:r w:rsidRPr="00054FAC">
              <w:rPr>
                <w:lang w:eastAsia="en-GB"/>
              </w:rPr>
              <w:t>0.567</w:t>
            </w:r>
          </w:p>
        </w:tc>
        <w:tc>
          <w:tcPr>
            <w:tcW w:w="960" w:type="dxa"/>
            <w:tcBorders>
              <w:top w:val="nil"/>
              <w:left w:val="nil"/>
              <w:bottom w:val="nil"/>
              <w:right w:val="nil"/>
            </w:tcBorders>
            <w:shd w:val="clear" w:color="auto" w:fill="auto"/>
            <w:noWrap/>
            <w:vAlign w:val="bottom"/>
            <w:hideMark/>
          </w:tcPr>
          <w:p w14:paraId="1BB58DAB" w14:textId="77777777" w:rsidR="007072B4" w:rsidRPr="00054FAC" w:rsidRDefault="007072B4" w:rsidP="006C5C37">
            <w:pPr>
              <w:pStyle w:val="PCJTable"/>
              <w:rPr>
                <w:lang w:eastAsia="en-GB"/>
              </w:rPr>
            </w:pPr>
            <w:r w:rsidRPr="00054FAC">
              <w:rPr>
                <w:lang w:eastAsia="en-GB"/>
              </w:rPr>
              <w:t>0.220</w:t>
            </w:r>
          </w:p>
        </w:tc>
        <w:tc>
          <w:tcPr>
            <w:tcW w:w="960" w:type="dxa"/>
            <w:tcBorders>
              <w:top w:val="nil"/>
              <w:left w:val="nil"/>
              <w:bottom w:val="nil"/>
              <w:right w:val="nil"/>
            </w:tcBorders>
            <w:shd w:val="clear" w:color="auto" w:fill="auto"/>
            <w:noWrap/>
            <w:vAlign w:val="bottom"/>
            <w:hideMark/>
          </w:tcPr>
          <w:p w14:paraId="1F088EFF" w14:textId="77777777" w:rsidR="007072B4" w:rsidRPr="00054FAC" w:rsidRDefault="007072B4" w:rsidP="006C5C37">
            <w:pPr>
              <w:pStyle w:val="PCJTable"/>
              <w:rPr>
                <w:lang w:eastAsia="en-GB"/>
              </w:rPr>
            </w:pPr>
            <w:r w:rsidRPr="00054FAC">
              <w:rPr>
                <w:lang w:eastAsia="en-GB"/>
              </w:rPr>
              <w:t>2.575</w:t>
            </w:r>
          </w:p>
        </w:tc>
        <w:tc>
          <w:tcPr>
            <w:tcW w:w="960" w:type="dxa"/>
            <w:tcBorders>
              <w:top w:val="nil"/>
              <w:left w:val="nil"/>
              <w:bottom w:val="nil"/>
              <w:right w:val="nil"/>
            </w:tcBorders>
            <w:shd w:val="clear" w:color="auto" w:fill="auto"/>
            <w:noWrap/>
            <w:vAlign w:val="bottom"/>
            <w:hideMark/>
          </w:tcPr>
          <w:p w14:paraId="2662971E" w14:textId="77777777" w:rsidR="007072B4" w:rsidRPr="00054FAC" w:rsidRDefault="007072B4" w:rsidP="006C5C37">
            <w:pPr>
              <w:pStyle w:val="PCJTable"/>
              <w:rPr>
                <w:lang w:eastAsia="en-GB"/>
              </w:rPr>
            </w:pPr>
            <w:r w:rsidRPr="00054FAC">
              <w:rPr>
                <w:lang w:eastAsia="en-GB"/>
              </w:rPr>
              <w:t>0.010</w:t>
            </w:r>
          </w:p>
        </w:tc>
      </w:tr>
      <w:tr w:rsidR="007072B4" w:rsidRPr="00054FAC" w14:paraId="7930C2BD"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16D48914" w14:textId="77777777" w:rsidR="007072B4" w:rsidRPr="00054FAC" w:rsidRDefault="007072B4" w:rsidP="006C5C37">
            <w:pPr>
              <w:pStyle w:val="PCJTable"/>
              <w:rPr>
                <w:lang w:eastAsia="en-GB"/>
              </w:rPr>
            </w:pPr>
            <w:r w:rsidRPr="00054FAC">
              <w:rPr>
                <w:lang w:eastAsia="en-GB"/>
              </w:rPr>
              <w:t>B.1.1.1</w:t>
            </w:r>
          </w:p>
        </w:tc>
        <w:tc>
          <w:tcPr>
            <w:tcW w:w="1840" w:type="dxa"/>
            <w:tcBorders>
              <w:top w:val="nil"/>
              <w:left w:val="nil"/>
              <w:bottom w:val="nil"/>
              <w:right w:val="nil"/>
            </w:tcBorders>
            <w:shd w:val="clear" w:color="auto" w:fill="auto"/>
            <w:noWrap/>
            <w:vAlign w:val="bottom"/>
            <w:hideMark/>
          </w:tcPr>
          <w:p w14:paraId="729B926A" w14:textId="77777777" w:rsidR="007072B4" w:rsidRPr="00054FAC" w:rsidRDefault="007072B4" w:rsidP="006C5C37">
            <w:pPr>
              <w:pStyle w:val="PCJTable"/>
              <w:rPr>
                <w:lang w:eastAsia="en-GB"/>
              </w:rPr>
            </w:pPr>
            <w:r w:rsidRPr="00054FAC">
              <w:rPr>
                <w:lang w:eastAsia="en-GB"/>
              </w:rPr>
              <w:t>IMD 10th Decile</w:t>
            </w:r>
          </w:p>
        </w:tc>
        <w:tc>
          <w:tcPr>
            <w:tcW w:w="960" w:type="dxa"/>
            <w:tcBorders>
              <w:top w:val="nil"/>
              <w:left w:val="nil"/>
              <w:bottom w:val="nil"/>
              <w:right w:val="nil"/>
            </w:tcBorders>
            <w:shd w:val="clear" w:color="auto" w:fill="auto"/>
            <w:noWrap/>
            <w:vAlign w:val="bottom"/>
            <w:hideMark/>
          </w:tcPr>
          <w:p w14:paraId="554CD7A8" w14:textId="77777777" w:rsidR="007072B4" w:rsidRPr="00054FAC" w:rsidRDefault="007072B4" w:rsidP="006C5C37">
            <w:pPr>
              <w:pStyle w:val="PCJTable"/>
              <w:rPr>
                <w:lang w:eastAsia="en-GB"/>
              </w:rPr>
            </w:pPr>
            <w:r w:rsidRPr="00054FAC">
              <w:rPr>
                <w:lang w:eastAsia="en-GB"/>
              </w:rPr>
              <w:t>1.163</w:t>
            </w:r>
          </w:p>
        </w:tc>
        <w:tc>
          <w:tcPr>
            <w:tcW w:w="960" w:type="dxa"/>
            <w:tcBorders>
              <w:top w:val="nil"/>
              <w:left w:val="nil"/>
              <w:bottom w:val="nil"/>
              <w:right w:val="nil"/>
            </w:tcBorders>
            <w:shd w:val="clear" w:color="auto" w:fill="auto"/>
            <w:noWrap/>
            <w:vAlign w:val="bottom"/>
            <w:hideMark/>
          </w:tcPr>
          <w:p w14:paraId="7FFA1847" w14:textId="77777777" w:rsidR="007072B4" w:rsidRPr="00054FAC" w:rsidRDefault="007072B4" w:rsidP="006C5C37">
            <w:pPr>
              <w:pStyle w:val="PCJTable"/>
              <w:rPr>
                <w:lang w:eastAsia="en-GB"/>
              </w:rPr>
            </w:pPr>
            <w:r w:rsidRPr="00054FAC">
              <w:rPr>
                <w:lang w:eastAsia="en-GB"/>
              </w:rPr>
              <w:t>0.630</w:t>
            </w:r>
          </w:p>
        </w:tc>
        <w:tc>
          <w:tcPr>
            <w:tcW w:w="960" w:type="dxa"/>
            <w:tcBorders>
              <w:top w:val="nil"/>
              <w:left w:val="nil"/>
              <w:bottom w:val="nil"/>
              <w:right w:val="nil"/>
            </w:tcBorders>
            <w:shd w:val="clear" w:color="auto" w:fill="auto"/>
            <w:noWrap/>
            <w:vAlign w:val="bottom"/>
            <w:hideMark/>
          </w:tcPr>
          <w:p w14:paraId="38824A3D" w14:textId="77777777" w:rsidR="007072B4" w:rsidRPr="00054FAC" w:rsidRDefault="007072B4" w:rsidP="006C5C37">
            <w:pPr>
              <w:pStyle w:val="PCJTable"/>
              <w:rPr>
                <w:lang w:eastAsia="en-GB"/>
              </w:rPr>
            </w:pPr>
            <w:r w:rsidRPr="00054FAC">
              <w:rPr>
                <w:lang w:eastAsia="en-GB"/>
              </w:rPr>
              <w:t>1.845</w:t>
            </w:r>
          </w:p>
        </w:tc>
        <w:tc>
          <w:tcPr>
            <w:tcW w:w="960" w:type="dxa"/>
            <w:tcBorders>
              <w:top w:val="nil"/>
              <w:left w:val="nil"/>
              <w:bottom w:val="nil"/>
              <w:right w:val="nil"/>
            </w:tcBorders>
            <w:shd w:val="clear" w:color="auto" w:fill="auto"/>
            <w:noWrap/>
            <w:vAlign w:val="bottom"/>
            <w:hideMark/>
          </w:tcPr>
          <w:p w14:paraId="7966D61B" w14:textId="77777777" w:rsidR="007072B4" w:rsidRPr="00054FAC" w:rsidRDefault="007072B4" w:rsidP="006C5C37">
            <w:pPr>
              <w:pStyle w:val="PCJTable"/>
              <w:rPr>
                <w:lang w:eastAsia="en-GB"/>
              </w:rPr>
            </w:pPr>
            <w:r w:rsidRPr="00054FAC">
              <w:rPr>
                <w:lang w:eastAsia="en-GB"/>
              </w:rPr>
              <w:t>0.065</w:t>
            </w:r>
          </w:p>
        </w:tc>
      </w:tr>
      <w:tr w:rsidR="007072B4" w:rsidRPr="00054FAC" w14:paraId="429F688B"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5EABD374" w14:textId="77777777" w:rsidR="007072B4" w:rsidRPr="00054FAC" w:rsidRDefault="007072B4" w:rsidP="006C5C37">
            <w:pPr>
              <w:pStyle w:val="PCJTable"/>
              <w:rPr>
                <w:lang w:eastAsia="en-GB"/>
              </w:rPr>
            </w:pPr>
            <w:r w:rsidRPr="00054FAC">
              <w:rPr>
                <w:lang w:eastAsia="en-GB"/>
              </w:rPr>
              <w:t>B.1.1.1</w:t>
            </w:r>
          </w:p>
        </w:tc>
        <w:tc>
          <w:tcPr>
            <w:tcW w:w="1840" w:type="dxa"/>
            <w:tcBorders>
              <w:top w:val="nil"/>
              <w:left w:val="nil"/>
              <w:bottom w:val="nil"/>
              <w:right w:val="nil"/>
            </w:tcBorders>
            <w:shd w:val="clear" w:color="auto" w:fill="auto"/>
            <w:noWrap/>
            <w:vAlign w:val="bottom"/>
            <w:hideMark/>
          </w:tcPr>
          <w:p w14:paraId="00DC00A8" w14:textId="77777777" w:rsidR="007072B4" w:rsidRPr="00054FAC" w:rsidRDefault="007072B4" w:rsidP="006C5C37">
            <w:pPr>
              <w:pStyle w:val="PCJTable"/>
              <w:rPr>
                <w:lang w:eastAsia="en-GB"/>
              </w:rPr>
            </w:pPr>
            <w:r w:rsidRPr="00054FAC">
              <w:rPr>
                <w:lang w:eastAsia="en-GB"/>
              </w:rPr>
              <w:t>Total Population</w:t>
            </w:r>
          </w:p>
        </w:tc>
        <w:tc>
          <w:tcPr>
            <w:tcW w:w="960" w:type="dxa"/>
            <w:tcBorders>
              <w:top w:val="nil"/>
              <w:left w:val="nil"/>
              <w:bottom w:val="nil"/>
              <w:right w:val="nil"/>
            </w:tcBorders>
            <w:shd w:val="clear" w:color="auto" w:fill="auto"/>
            <w:noWrap/>
            <w:vAlign w:val="bottom"/>
            <w:hideMark/>
          </w:tcPr>
          <w:p w14:paraId="1311D5A5" w14:textId="77777777" w:rsidR="007072B4" w:rsidRPr="00054FAC" w:rsidRDefault="007072B4" w:rsidP="006C5C37">
            <w:pPr>
              <w:pStyle w:val="PCJTable"/>
              <w:rPr>
                <w:lang w:eastAsia="en-GB"/>
              </w:rPr>
            </w:pPr>
            <w:r w:rsidRPr="00054FAC">
              <w:rPr>
                <w:lang w:eastAsia="en-GB"/>
              </w:rPr>
              <w:t>0.053</w:t>
            </w:r>
          </w:p>
        </w:tc>
        <w:tc>
          <w:tcPr>
            <w:tcW w:w="960" w:type="dxa"/>
            <w:tcBorders>
              <w:top w:val="nil"/>
              <w:left w:val="nil"/>
              <w:bottom w:val="nil"/>
              <w:right w:val="nil"/>
            </w:tcBorders>
            <w:shd w:val="clear" w:color="auto" w:fill="auto"/>
            <w:noWrap/>
            <w:vAlign w:val="bottom"/>
            <w:hideMark/>
          </w:tcPr>
          <w:p w14:paraId="2E3DDFA7" w14:textId="77777777" w:rsidR="007072B4" w:rsidRPr="00054FAC" w:rsidRDefault="007072B4" w:rsidP="006C5C37">
            <w:pPr>
              <w:pStyle w:val="PCJTable"/>
              <w:rPr>
                <w:lang w:eastAsia="en-GB"/>
              </w:rPr>
            </w:pPr>
            <w:r w:rsidRPr="00054FAC">
              <w:rPr>
                <w:lang w:eastAsia="en-GB"/>
              </w:rPr>
              <w:t>0.019</w:t>
            </w:r>
          </w:p>
        </w:tc>
        <w:tc>
          <w:tcPr>
            <w:tcW w:w="960" w:type="dxa"/>
            <w:tcBorders>
              <w:top w:val="nil"/>
              <w:left w:val="nil"/>
              <w:bottom w:val="nil"/>
              <w:right w:val="nil"/>
            </w:tcBorders>
            <w:shd w:val="clear" w:color="auto" w:fill="auto"/>
            <w:noWrap/>
            <w:vAlign w:val="bottom"/>
            <w:hideMark/>
          </w:tcPr>
          <w:p w14:paraId="16B9DE4D" w14:textId="77777777" w:rsidR="007072B4" w:rsidRPr="00054FAC" w:rsidRDefault="007072B4" w:rsidP="006C5C37">
            <w:pPr>
              <w:pStyle w:val="PCJTable"/>
              <w:rPr>
                <w:lang w:eastAsia="en-GB"/>
              </w:rPr>
            </w:pPr>
            <w:r w:rsidRPr="00054FAC">
              <w:rPr>
                <w:lang w:eastAsia="en-GB"/>
              </w:rPr>
              <w:t>2.808</w:t>
            </w:r>
          </w:p>
        </w:tc>
        <w:tc>
          <w:tcPr>
            <w:tcW w:w="960" w:type="dxa"/>
            <w:tcBorders>
              <w:top w:val="nil"/>
              <w:left w:val="nil"/>
              <w:bottom w:val="nil"/>
              <w:right w:val="nil"/>
            </w:tcBorders>
            <w:shd w:val="clear" w:color="auto" w:fill="auto"/>
            <w:noWrap/>
            <w:vAlign w:val="bottom"/>
            <w:hideMark/>
          </w:tcPr>
          <w:p w14:paraId="7391FCE2" w14:textId="77777777" w:rsidR="007072B4" w:rsidRPr="00054FAC" w:rsidRDefault="007072B4" w:rsidP="006C5C37">
            <w:pPr>
              <w:pStyle w:val="PCJTable"/>
              <w:rPr>
                <w:lang w:eastAsia="en-GB"/>
              </w:rPr>
            </w:pPr>
            <w:r w:rsidRPr="00054FAC">
              <w:rPr>
                <w:lang w:eastAsia="en-GB"/>
              </w:rPr>
              <w:t>0.005</w:t>
            </w:r>
          </w:p>
        </w:tc>
      </w:tr>
      <w:tr w:rsidR="007072B4" w:rsidRPr="00054FAC" w14:paraId="416BF830"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787A7715" w14:textId="77777777" w:rsidR="007072B4" w:rsidRPr="00054FAC" w:rsidRDefault="007072B4" w:rsidP="006C5C37">
            <w:pPr>
              <w:pStyle w:val="PCJTable"/>
              <w:rPr>
                <w:lang w:eastAsia="en-GB"/>
              </w:rPr>
            </w:pPr>
            <w:r w:rsidRPr="00054FAC">
              <w:rPr>
                <w:lang w:eastAsia="en-GB"/>
              </w:rPr>
              <w:t>B.1.1.119</w:t>
            </w:r>
          </w:p>
        </w:tc>
        <w:tc>
          <w:tcPr>
            <w:tcW w:w="1840" w:type="dxa"/>
            <w:tcBorders>
              <w:top w:val="nil"/>
              <w:left w:val="nil"/>
              <w:bottom w:val="nil"/>
              <w:right w:val="nil"/>
            </w:tcBorders>
            <w:shd w:val="clear" w:color="auto" w:fill="auto"/>
            <w:noWrap/>
            <w:vAlign w:val="bottom"/>
            <w:hideMark/>
          </w:tcPr>
          <w:p w14:paraId="0D3751A0" w14:textId="77777777" w:rsidR="007072B4" w:rsidRPr="00054FAC" w:rsidRDefault="007072B4" w:rsidP="006C5C37">
            <w:pPr>
              <w:pStyle w:val="PCJTable"/>
              <w:rPr>
                <w:lang w:eastAsia="en-GB"/>
              </w:rPr>
            </w:pPr>
            <w:r w:rsidRPr="00054FAC">
              <w:rPr>
                <w:lang w:eastAsia="en-GB"/>
              </w:rPr>
              <w:t>Intercept</w:t>
            </w:r>
          </w:p>
        </w:tc>
        <w:tc>
          <w:tcPr>
            <w:tcW w:w="960" w:type="dxa"/>
            <w:tcBorders>
              <w:top w:val="nil"/>
              <w:left w:val="nil"/>
              <w:bottom w:val="nil"/>
              <w:right w:val="nil"/>
            </w:tcBorders>
            <w:shd w:val="clear" w:color="auto" w:fill="auto"/>
            <w:noWrap/>
            <w:vAlign w:val="bottom"/>
            <w:hideMark/>
          </w:tcPr>
          <w:p w14:paraId="1E43174E" w14:textId="77777777" w:rsidR="007072B4" w:rsidRPr="00054FAC" w:rsidRDefault="007072B4" w:rsidP="006C5C37">
            <w:pPr>
              <w:pStyle w:val="PCJTable"/>
              <w:rPr>
                <w:lang w:eastAsia="en-GB"/>
              </w:rPr>
            </w:pPr>
            <w:r w:rsidRPr="00054FAC">
              <w:rPr>
                <w:lang w:eastAsia="en-GB"/>
              </w:rPr>
              <w:t>-1.202</w:t>
            </w:r>
          </w:p>
        </w:tc>
        <w:tc>
          <w:tcPr>
            <w:tcW w:w="960" w:type="dxa"/>
            <w:tcBorders>
              <w:top w:val="nil"/>
              <w:left w:val="nil"/>
              <w:bottom w:val="nil"/>
              <w:right w:val="nil"/>
            </w:tcBorders>
            <w:shd w:val="clear" w:color="auto" w:fill="auto"/>
            <w:noWrap/>
            <w:vAlign w:val="bottom"/>
            <w:hideMark/>
          </w:tcPr>
          <w:p w14:paraId="0EE1DD50" w14:textId="77777777" w:rsidR="007072B4" w:rsidRPr="00054FAC" w:rsidRDefault="007072B4" w:rsidP="006C5C37">
            <w:pPr>
              <w:pStyle w:val="PCJTable"/>
              <w:rPr>
                <w:lang w:eastAsia="en-GB"/>
              </w:rPr>
            </w:pPr>
            <w:r w:rsidRPr="00054FAC">
              <w:rPr>
                <w:lang w:eastAsia="en-GB"/>
              </w:rPr>
              <w:t>0.652</w:t>
            </w:r>
          </w:p>
        </w:tc>
        <w:tc>
          <w:tcPr>
            <w:tcW w:w="960" w:type="dxa"/>
            <w:tcBorders>
              <w:top w:val="nil"/>
              <w:left w:val="nil"/>
              <w:bottom w:val="nil"/>
              <w:right w:val="nil"/>
            </w:tcBorders>
            <w:shd w:val="clear" w:color="auto" w:fill="auto"/>
            <w:noWrap/>
            <w:vAlign w:val="bottom"/>
            <w:hideMark/>
          </w:tcPr>
          <w:p w14:paraId="09F3EE9A" w14:textId="77777777" w:rsidR="007072B4" w:rsidRPr="00054FAC" w:rsidRDefault="007072B4" w:rsidP="006C5C37">
            <w:pPr>
              <w:pStyle w:val="PCJTable"/>
              <w:rPr>
                <w:lang w:eastAsia="en-GB"/>
              </w:rPr>
            </w:pPr>
            <w:r w:rsidRPr="00054FAC">
              <w:rPr>
                <w:lang w:eastAsia="en-GB"/>
              </w:rPr>
              <w:t>-1.845</w:t>
            </w:r>
          </w:p>
        </w:tc>
        <w:tc>
          <w:tcPr>
            <w:tcW w:w="960" w:type="dxa"/>
            <w:tcBorders>
              <w:top w:val="nil"/>
              <w:left w:val="nil"/>
              <w:bottom w:val="nil"/>
              <w:right w:val="nil"/>
            </w:tcBorders>
            <w:shd w:val="clear" w:color="auto" w:fill="auto"/>
            <w:noWrap/>
            <w:vAlign w:val="bottom"/>
            <w:hideMark/>
          </w:tcPr>
          <w:p w14:paraId="6E1547AF" w14:textId="77777777" w:rsidR="007072B4" w:rsidRPr="00054FAC" w:rsidRDefault="007072B4" w:rsidP="006C5C37">
            <w:pPr>
              <w:pStyle w:val="PCJTable"/>
              <w:rPr>
                <w:lang w:eastAsia="en-GB"/>
              </w:rPr>
            </w:pPr>
            <w:r w:rsidRPr="00054FAC">
              <w:rPr>
                <w:lang w:eastAsia="en-GB"/>
              </w:rPr>
              <w:t>0.065</w:t>
            </w:r>
          </w:p>
        </w:tc>
      </w:tr>
      <w:tr w:rsidR="007072B4" w:rsidRPr="00054FAC" w14:paraId="08913FCF"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661D2DC4" w14:textId="77777777" w:rsidR="007072B4" w:rsidRPr="00054FAC" w:rsidRDefault="007072B4" w:rsidP="006C5C37">
            <w:pPr>
              <w:pStyle w:val="PCJTable"/>
              <w:rPr>
                <w:lang w:eastAsia="en-GB"/>
              </w:rPr>
            </w:pPr>
            <w:r w:rsidRPr="00054FAC">
              <w:rPr>
                <w:lang w:eastAsia="en-GB"/>
              </w:rPr>
              <w:t>B.1.1.119</w:t>
            </w:r>
          </w:p>
        </w:tc>
        <w:tc>
          <w:tcPr>
            <w:tcW w:w="1840" w:type="dxa"/>
            <w:tcBorders>
              <w:top w:val="nil"/>
              <w:left w:val="nil"/>
              <w:bottom w:val="nil"/>
              <w:right w:val="nil"/>
            </w:tcBorders>
            <w:shd w:val="clear" w:color="auto" w:fill="auto"/>
            <w:noWrap/>
            <w:vAlign w:val="bottom"/>
            <w:hideMark/>
          </w:tcPr>
          <w:p w14:paraId="08719A5D" w14:textId="77777777" w:rsidR="007072B4" w:rsidRPr="00054FAC" w:rsidRDefault="007072B4" w:rsidP="006C5C37">
            <w:pPr>
              <w:pStyle w:val="PCJTable"/>
              <w:rPr>
                <w:lang w:eastAsia="en-GB"/>
              </w:rPr>
            </w:pPr>
            <w:r w:rsidRPr="00054FAC">
              <w:rPr>
                <w:lang w:eastAsia="en-GB"/>
              </w:rPr>
              <w:t>Temperature</w:t>
            </w:r>
          </w:p>
        </w:tc>
        <w:tc>
          <w:tcPr>
            <w:tcW w:w="960" w:type="dxa"/>
            <w:tcBorders>
              <w:top w:val="nil"/>
              <w:left w:val="nil"/>
              <w:bottom w:val="nil"/>
              <w:right w:val="nil"/>
            </w:tcBorders>
            <w:shd w:val="clear" w:color="auto" w:fill="auto"/>
            <w:noWrap/>
            <w:vAlign w:val="bottom"/>
            <w:hideMark/>
          </w:tcPr>
          <w:p w14:paraId="093B9351" w14:textId="77777777" w:rsidR="007072B4" w:rsidRPr="00054FAC" w:rsidRDefault="007072B4" w:rsidP="006C5C37">
            <w:pPr>
              <w:pStyle w:val="PCJTable"/>
              <w:rPr>
                <w:lang w:eastAsia="en-GB"/>
              </w:rPr>
            </w:pPr>
            <w:r w:rsidRPr="00054FAC">
              <w:rPr>
                <w:lang w:eastAsia="en-GB"/>
              </w:rPr>
              <w:t>-0.281</w:t>
            </w:r>
          </w:p>
        </w:tc>
        <w:tc>
          <w:tcPr>
            <w:tcW w:w="960" w:type="dxa"/>
            <w:tcBorders>
              <w:top w:val="nil"/>
              <w:left w:val="nil"/>
              <w:bottom w:val="nil"/>
              <w:right w:val="nil"/>
            </w:tcBorders>
            <w:shd w:val="clear" w:color="auto" w:fill="auto"/>
            <w:noWrap/>
            <w:vAlign w:val="bottom"/>
            <w:hideMark/>
          </w:tcPr>
          <w:p w14:paraId="4D8F4060" w14:textId="77777777" w:rsidR="007072B4" w:rsidRPr="00054FAC" w:rsidRDefault="007072B4" w:rsidP="006C5C37">
            <w:pPr>
              <w:pStyle w:val="PCJTable"/>
              <w:rPr>
                <w:lang w:eastAsia="en-GB"/>
              </w:rPr>
            </w:pPr>
            <w:r w:rsidRPr="00054FAC">
              <w:rPr>
                <w:lang w:eastAsia="en-GB"/>
              </w:rPr>
              <w:t>0.040</w:t>
            </w:r>
          </w:p>
        </w:tc>
        <w:tc>
          <w:tcPr>
            <w:tcW w:w="960" w:type="dxa"/>
            <w:tcBorders>
              <w:top w:val="nil"/>
              <w:left w:val="nil"/>
              <w:bottom w:val="nil"/>
              <w:right w:val="nil"/>
            </w:tcBorders>
            <w:shd w:val="clear" w:color="auto" w:fill="auto"/>
            <w:noWrap/>
            <w:vAlign w:val="bottom"/>
            <w:hideMark/>
          </w:tcPr>
          <w:p w14:paraId="0BA57453" w14:textId="77777777" w:rsidR="007072B4" w:rsidRPr="00054FAC" w:rsidRDefault="007072B4" w:rsidP="006C5C37">
            <w:pPr>
              <w:pStyle w:val="PCJTable"/>
              <w:rPr>
                <w:lang w:eastAsia="en-GB"/>
              </w:rPr>
            </w:pPr>
            <w:r w:rsidRPr="00054FAC">
              <w:rPr>
                <w:lang w:eastAsia="en-GB"/>
              </w:rPr>
              <w:t>-6.976</w:t>
            </w:r>
          </w:p>
        </w:tc>
        <w:tc>
          <w:tcPr>
            <w:tcW w:w="960" w:type="dxa"/>
            <w:tcBorders>
              <w:top w:val="nil"/>
              <w:left w:val="nil"/>
              <w:bottom w:val="nil"/>
              <w:right w:val="nil"/>
            </w:tcBorders>
            <w:shd w:val="clear" w:color="auto" w:fill="auto"/>
            <w:noWrap/>
            <w:vAlign w:val="bottom"/>
            <w:hideMark/>
          </w:tcPr>
          <w:p w14:paraId="656C58A3" w14:textId="77777777" w:rsidR="007072B4" w:rsidRPr="00054FAC" w:rsidRDefault="007072B4" w:rsidP="006C5C37">
            <w:pPr>
              <w:pStyle w:val="PCJTable"/>
              <w:rPr>
                <w:lang w:eastAsia="en-GB"/>
              </w:rPr>
            </w:pPr>
            <w:r w:rsidRPr="00054FAC">
              <w:rPr>
                <w:lang w:eastAsia="en-GB"/>
              </w:rPr>
              <w:t>&lt;0.001</w:t>
            </w:r>
          </w:p>
        </w:tc>
      </w:tr>
      <w:tr w:rsidR="007072B4" w:rsidRPr="00054FAC" w14:paraId="1A850D32"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47498C77" w14:textId="77777777" w:rsidR="007072B4" w:rsidRPr="00054FAC" w:rsidRDefault="007072B4" w:rsidP="006C5C37">
            <w:pPr>
              <w:pStyle w:val="PCJTable"/>
              <w:rPr>
                <w:lang w:eastAsia="en-GB"/>
              </w:rPr>
            </w:pPr>
            <w:r w:rsidRPr="00054FAC">
              <w:rPr>
                <w:lang w:eastAsia="en-GB"/>
              </w:rPr>
              <w:t>B.1.1.119</w:t>
            </w:r>
          </w:p>
        </w:tc>
        <w:tc>
          <w:tcPr>
            <w:tcW w:w="1840" w:type="dxa"/>
            <w:tcBorders>
              <w:top w:val="nil"/>
              <w:left w:val="nil"/>
              <w:bottom w:val="nil"/>
              <w:right w:val="nil"/>
            </w:tcBorders>
            <w:shd w:val="clear" w:color="auto" w:fill="auto"/>
            <w:noWrap/>
            <w:vAlign w:val="bottom"/>
            <w:hideMark/>
          </w:tcPr>
          <w:p w14:paraId="6B9E87C5" w14:textId="77777777" w:rsidR="007072B4" w:rsidRPr="00054FAC" w:rsidRDefault="007072B4" w:rsidP="006C5C37">
            <w:pPr>
              <w:pStyle w:val="PCJTable"/>
              <w:rPr>
                <w:lang w:eastAsia="en-GB"/>
              </w:rPr>
            </w:pPr>
            <w:r w:rsidRPr="00054FAC">
              <w:rPr>
                <w:lang w:eastAsia="en-GB"/>
              </w:rPr>
              <w:t>Rainfall</w:t>
            </w:r>
          </w:p>
        </w:tc>
        <w:tc>
          <w:tcPr>
            <w:tcW w:w="960" w:type="dxa"/>
            <w:tcBorders>
              <w:top w:val="nil"/>
              <w:left w:val="nil"/>
              <w:bottom w:val="nil"/>
              <w:right w:val="nil"/>
            </w:tcBorders>
            <w:shd w:val="clear" w:color="auto" w:fill="auto"/>
            <w:noWrap/>
            <w:vAlign w:val="bottom"/>
            <w:hideMark/>
          </w:tcPr>
          <w:p w14:paraId="3BCB88E7" w14:textId="77777777" w:rsidR="007072B4" w:rsidRPr="00054FAC" w:rsidRDefault="007072B4" w:rsidP="006C5C37">
            <w:pPr>
              <w:pStyle w:val="PCJTable"/>
              <w:rPr>
                <w:lang w:eastAsia="en-GB"/>
              </w:rPr>
            </w:pPr>
            <w:r w:rsidRPr="00054FAC">
              <w:rPr>
                <w:lang w:eastAsia="en-GB"/>
              </w:rPr>
              <w:t>-0.094</w:t>
            </w:r>
          </w:p>
        </w:tc>
        <w:tc>
          <w:tcPr>
            <w:tcW w:w="960" w:type="dxa"/>
            <w:tcBorders>
              <w:top w:val="nil"/>
              <w:left w:val="nil"/>
              <w:bottom w:val="nil"/>
              <w:right w:val="nil"/>
            </w:tcBorders>
            <w:shd w:val="clear" w:color="auto" w:fill="auto"/>
            <w:noWrap/>
            <w:vAlign w:val="bottom"/>
            <w:hideMark/>
          </w:tcPr>
          <w:p w14:paraId="0A4FD4F9" w14:textId="77777777" w:rsidR="007072B4" w:rsidRPr="00054FAC" w:rsidRDefault="007072B4" w:rsidP="006C5C37">
            <w:pPr>
              <w:pStyle w:val="PCJTable"/>
              <w:rPr>
                <w:lang w:eastAsia="en-GB"/>
              </w:rPr>
            </w:pPr>
            <w:r w:rsidRPr="00054FAC">
              <w:rPr>
                <w:lang w:eastAsia="en-GB"/>
              </w:rPr>
              <w:t>0.086</w:t>
            </w:r>
          </w:p>
        </w:tc>
        <w:tc>
          <w:tcPr>
            <w:tcW w:w="960" w:type="dxa"/>
            <w:tcBorders>
              <w:top w:val="nil"/>
              <w:left w:val="nil"/>
              <w:bottom w:val="nil"/>
              <w:right w:val="nil"/>
            </w:tcBorders>
            <w:shd w:val="clear" w:color="auto" w:fill="auto"/>
            <w:noWrap/>
            <w:vAlign w:val="bottom"/>
            <w:hideMark/>
          </w:tcPr>
          <w:p w14:paraId="33A9F9C6" w14:textId="77777777" w:rsidR="007072B4" w:rsidRPr="00054FAC" w:rsidRDefault="007072B4" w:rsidP="006C5C37">
            <w:pPr>
              <w:pStyle w:val="PCJTable"/>
              <w:rPr>
                <w:lang w:eastAsia="en-GB"/>
              </w:rPr>
            </w:pPr>
            <w:r w:rsidRPr="00054FAC">
              <w:rPr>
                <w:lang w:eastAsia="en-GB"/>
              </w:rPr>
              <w:t>-1.088</w:t>
            </w:r>
          </w:p>
        </w:tc>
        <w:tc>
          <w:tcPr>
            <w:tcW w:w="960" w:type="dxa"/>
            <w:tcBorders>
              <w:top w:val="nil"/>
              <w:left w:val="nil"/>
              <w:bottom w:val="nil"/>
              <w:right w:val="nil"/>
            </w:tcBorders>
            <w:shd w:val="clear" w:color="auto" w:fill="auto"/>
            <w:noWrap/>
            <w:vAlign w:val="bottom"/>
            <w:hideMark/>
          </w:tcPr>
          <w:p w14:paraId="1ADFE5F1" w14:textId="77777777" w:rsidR="007072B4" w:rsidRPr="00054FAC" w:rsidRDefault="007072B4" w:rsidP="006C5C37">
            <w:pPr>
              <w:pStyle w:val="PCJTable"/>
              <w:rPr>
                <w:lang w:eastAsia="en-GB"/>
              </w:rPr>
            </w:pPr>
            <w:r w:rsidRPr="00054FAC">
              <w:rPr>
                <w:lang w:eastAsia="en-GB"/>
              </w:rPr>
              <w:t>0.276</w:t>
            </w:r>
          </w:p>
        </w:tc>
      </w:tr>
      <w:tr w:rsidR="007072B4" w:rsidRPr="00054FAC" w14:paraId="725AD542"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7D57E4F1" w14:textId="77777777" w:rsidR="007072B4" w:rsidRPr="00054FAC" w:rsidRDefault="007072B4" w:rsidP="006C5C37">
            <w:pPr>
              <w:pStyle w:val="PCJTable"/>
              <w:rPr>
                <w:lang w:eastAsia="en-GB"/>
              </w:rPr>
            </w:pPr>
            <w:r w:rsidRPr="00054FAC">
              <w:rPr>
                <w:lang w:eastAsia="en-GB"/>
              </w:rPr>
              <w:t>B.1.1.119</w:t>
            </w:r>
          </w:p>
        </w:tc>
        <w:tc>
          <w:tcPr>
            <w:tcW w:w="1840" w:type="dxa"/>
            <w:tcBorders>
              <w:top w:val="nil"/>
              <w:left w:val="nil"/>
              <w:bottom w:val="nil"/>
              <w:right w:val="nil"/>
            </w:tcBorders>
            <w:shd w:val="clear" w:color="auto" w:fill="auto"/>
            <w:noWrap/>
            <w:vAlign w:val="bottom"/>
            <w:hideMark/>
          </w:tcPr>
          <w:p w14:paraId="2FF6F114" w14:textId="77777777" w:rsidR="007072B4" w:rsidRPr="00054FAC" w:rsidRDefault="007072B4" w:rsidP="006C5C37">
            <w:pPr>
              <w:pStyle w:val="PCJTable"/>
              <w:rPr>
                <w:lang w:eastAsia="en-GB"/>
              </w:rPr>
            </w:pPr>
            <w:r w:rsidRPr="00054FAC">
              <w:rPr>
                <w:lang w:eastAsia="en-GB"/>
              </w:rPr>
              <w:t>Lockdown 1</w:t>
            </w:r>
          </w:p>
        </w:tc>
        <w:tc>
          <w:tcPr>
            <w:tcW w:w="960" w:type="dxa"/>
            <w:tcBorders>
              <w:top w:val="nil"/>
              <w:left w:val="nil"/>
              <w:bottom w:val="nil"/>
              <w:right w:val="nil"/>
            </w:tcBorders>
            <w:shd w:val="clear" w:color="auto" w:fill="auto"/>
            <w:noWrap/>
            <w:vAlign w:val="bottom"/>
            <w:hideMark/>
          </w:tcPr>
          <w:p w14:paraId="2F8B6C1A" w14:textId="77777777" w:rsidR="007072B4" w:rsidRPr="00054FAC" w:rsidRDefault="007072B4" w:rsidP="006C5C37">
            <w:pPr>
              <w:pStyle w:val="PCJTable"/>
              <w:rPr>
                <w:lang w:eastAsia="en-GB"/>
              </w:rPr>
            </w:pPr>
            <w:r w:rsidRPr="00054FAC">
              <w:rPr>
                <w:lang w:eastAsia="en-GB"/>
              </w:rPr>
              <w:t>0.118</w:t>
            </w:r>
          </w:p>
        </w:tc>
        <w:tc>
          <w:tcPr>
            <w:tcW w:w="960" w:type="dxa"/>
            <w:tcBorders>
              <w:top w:val="nil"/>
              <w:left w:val="nil"/>
              <w:bottom w:val="nil"/>
              <w:right w:val="nil"/>
            </w:tcBorders>
            <w:shd w:val="clear" w:color="auto" w:fill="auto"/>
            <w:noWrap/>
            <w:vAlign w:val="bottom"/>
            <w:hideMark/>
          </w:tcPr>
          <w:p w14:paraId="12BEE123" w14:textId="77777777" w:rsidR="007072B4" w:rsidRPr="00054FAC" w:rsidRDefault="007072B4" w:rsidP="006C5C37">
            <w:pPr>
              <w:pStyle w:val="PCJTable"/>
              <w:rPr>
                <w:lang w:eastAsia="en-GB"/>
              </w:rPr>
            </w:pPr>
            <w:r w:rsidRPr="00054FAC">
              <w:rPr>
                <w:lang w:eastAsia="en-GB"/>
              </w:rPr>
              <w:t>0.039</w:t>
            </w:r>
          </w:p>
        </w:tc>
        <w:tc>
          <w:tcPr>
            <w:tcW w:w="960" w:type="dxa"/>
            <w:tcBorders>
              <w:top w:val="nil"/>
              <w:left w:val="nil"/>
              <w:bottom w:val="nil"/>
              <w:right w:val="nil"/>
            </w:tcBorders>
            <w:shd w:val="clear" w:color="auto" w:fill="auto"/>
            <w:noWrap/>
            <w:vAlign w:val="bottom"/>
            <w:hideMark/>
          </w:tcPr>
          <w:p w14:paraId="3FCFBE54" w14:textId="77777777" w:rsidR="007072B4" w:rsidRPr="00054FAC" w:rsidRDefault="007072B4" w:rsidP="006C5C37">
            <w:pPr>
              <w:pStyle w:val="PCJTable"/>
              <w:rPr>
                <w:lang w:eastAsia="en-GB"/>
              </w:rPr>
            </w:pPr>
            <w:r w:rsidRPr="00054FAC">
              <w:rPr>
                <w:lang w:eastAsia="en-GB"/>
              </w:rPr>
              <w:t>3.005</w:t>
            </w:r>
          </w:p>
        </w:tc>
        <w:tc>
          <w:tcPr>
            <w:tcW w:w="960" w:type="dxa"/>
            <w:tcBorders>
              <w:top w:val="nil"/>
              <w:left w:val="nil"/>
              <w:bottom w:val="nil"/>
              <w:right w:val="nil"/>
            </w:tcBorders>
            <w:shd w:val="clear" w:color="auto" w:fill="auto"/>
            <w:noWrap/>
            <w:vAlign w:val="bottom"/>
            <w:hideMark/>
          </w:tcPr>
          <w:p w14:paraId="1FC5625A" w14:textId="77777777" w:rsidR="007072B4" w:rsidRPr="00054FAC" w:rsidRDefault="007072B4" w:rsidP="006C5C37">
            <w:pPr>
              <w:pStyle w:val="PCJTable"/>
              <w:rPr>
                <w:lang w:eastAsia="en-GB"/>
              </w:rPr>
            </w:pPr>
            <w:r w:rsidRPr="00054FAC">
              <w:rPr>
                <w:lang w:eastAsia="en-GB"/>
              </w:rPr>
              <w:t>0.003</w:t>
            </w:r>
          </w:p>
        </w:tc>
      </w:tr>
      <w:tr w:rsidR="007072B4" w:rsidRPr="00054FAC" w14:paraId="57A2D572"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21B43885" w14:textId="77777777" w:rsidR="007072B4" w:rsidRPr="00054FAC" w:rsidRDefault="007072B4" w:rsidP="006C5C37">
            <w:pPr>
              <w:pStyle w:val="PCJTable"/>
              <w:rPr>
                <w:lang w:eastAsia="en-GB"/>
              </w:rPr>
            </w:pPr>
            <w:r w:rsidRPr="00054FAC">
              <w:rPr>
                <w:lang w:eastAsia="en-GB"/>
              </w:rPr>
              <w:t>B.1.1.119</w:t>
            </w:r>
          </w:p>
        </w:tc>
        <w:tc>
          <w:tcPr>
            <w:tcW w:w="1840" w:type="dxa"/>
            <w:tcBorders>
              <w:top w:val="nil"/>
              <w:left w:val="nil"/>
              <w:bottom w:val="nil"/>
              <w:right w:val="nil"/>
            </w:tcBorders>
            <w:shd w:val="clear" w:color="auto" w:fill="auto"/>
            <w:noWrap/>
            <w:vAlign w:val="bottom"/>
            <w:hideMark/>
          </w:tcPr>
          <w:p w14:paraId="19E8FD64" w14:textId="77777777" w:rsidR="007072B4" w:rsidRPr="00054FAC" w:rsidRDefault="007072B4" w:rsidP="006C5C37">
            <w:pPr>
              <w:pStyle w:val="PCJTable"/>
              <w:rPr>
                <w:lang w:eastAsia="en-GB"/>
              </w:rPr>
            </w:pPr>
            <w:r w:rsidRPr="00054FAC">
              <w:rPr>
                <w:lang w:eastAsia="en-GB"/>
              </w:rPr>
              <w:t>Restaurant Subsidy</w:t>
            </w:r>
          </w:p>
        </w:tc>
        <w:tc>
          <w:tcPr>
            <w:tcW w:w="960" w:type="dxa"/>
            <w:tcBorders>
              <w:top w:val="nil"/>
              <w:left w:val="nil"/>
              <w:bottom w:val="nil"/>
              <w:right w:val="nil"/>
            </w:tcBorders>
            <w:shd w:val="clear" w:color="auto" w:fill="auto"/>
            <w:noWrap/>
            <w:vAlign w:val="bottom"/>
            <w:hideMark/>
          </w:tcPr>
          <w:p w14:paraId="1A4DAC37" w14:textId="77777777" w:rsidR="007072B4" w:rsidRPr="00054FAC" w:rsidRDefault="007072B4" w:rsidP="006C5C37">
            <w:pPr>
              <w:pStyle w:val="PCJTable"/>
              <w:rPr>
                <w:lang w:eastAsia="en-GB"/>
              </w:rPr>
            </w:pPr>
            <w:r w:rsidRPr="00054FAC">
              <w:rPr>
                <w:lang w:eastAsia="en-GB"/>
              </w:rPr>
              <w:t>-0.202</w:t>
            </w:r>
          </w:p>
        </w:tc>
        <w:tc>
          <w:tcPr>
            <w:tcW w:w="960" w:type="dxa"/>
            <w:tcBorders>
              <w:top w:val="nil"/>
              <w:left w:val="nil"/>
              <w:bottom w:val="nil"/>
              <w:right w:val="nil"/>
            </w:tcBorders>
            <w:shd w:val="clear" w:color="auto" w:fill="auto"/>
            <w:noWrap/>
            <w:vAlign w:val="bottom"/>
            <w:hideMark/>
          </w:tcPr>
          <w:p w14:paraId="30D46703" w14:textId="77777777" w:rsidR="007072B4" w:rsidRPr="00054FAC" w:rsidRDefault="007072B4" w:rsidP="006C5C37">
            <w:pPr>
              <w:pStyle w:val="PCJTable"/>
              <w:rPr>
                <w:lang w:eastAsia="en-GB"/>
              </w:rPr>
            </w:pPr>
            <w:r w:rsidRPr="00054FAC">
              <w:rPr>
                <w:lang w:eastAsia="en-GB"/>
              </w:rPr>
              <w:t>0.351</w:t>
            </w:r>
          </w:p>
        </w:tc>
        <w:tc>
          <w:tcPr>
            <w:tcW w:w="960" w:type="dxa"/>
            <w:tcBorders>
              <w:top w:val="nil"/>
              <w:left w:val="nil"/>
              <w:bottom w:val="nil"/>
              <w:right w:val="nil"/>
            </w:tcBorders>
            <w:shd w:val="clear" w:color="auto" w:fill="auto"/>
            <w:noWrap/>
            <w:vAlign w:val="bottom"/>
            <w:hideMark/>
          </w:tcPr>
          <w:p w14:paraId="5F80BE4C" w14:textId="77777777" w:rsidR="007072B4" w:rsidRPr="00054FAC" w:rsidRDefault="007072B4" w:rsidP="006C5C37">
            <w:pPr>
              <w:pStyle w:val="PCJTable"/>
              <w:rPr>
                <w:lang w:eastAsia="en-GB"/>
              </w:rPr>
            </w:pPr>
            <w:r w:rsidRPr="00054FAC">
              <w:rPr>
                <w:lang w:eastAsia="en-GB"/>
              </w:rPr>
              <w:t>-0.575</w:t>
            </w:r>
          </w:p>
        </w:tc>
        <w:tc>
          <w:tcPr>
            <w:tcW w:w="960" w:type="dxa"/>
            <w:tcBorders>
              <w:top w:val="nil"/>
              <w:left w:val="nil"/>
              <w:bottom w:val="nil"/>
              <w:right w:val="nil"/>
            </w:tcBorders>
            <w:shd w:val="clear" w:color="auto" w:fill="auto"/>
            <w:noWrap/>
            <w:vAlign w:val="bottom"/>
            <w:hideMark/>
          </w:tcPr>
          <w:p w14:paraId="69114C23" w14:textId="77777777" w:rsidR="007072B4" w:rsidRPr="00054FAC" w:rsidRDefault="007072B4" w:rsidP="006C5C37">
            <w:pPr>
              <w:pStyle w:val="PCJTable"/>
              <w:rPr>
                <w:lang w:eastAsia="en-GB"/>
              </w:rPr>
            </w:pPr>
            <w:r w:rsidRPr="00054FAC">
              <w:rPr>
                <w:lang w:eastAsia="en-GB"/>
              </w:rPr>
              <w:t>0.565</w:t>
            </w:r>
          </w:p>
        </w:tc>
      </w:tr>
      <w:tr w:rsidR="007072B4" w:rsidRPr="00054FAC" w14:paraId="7CE2584B"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1CE3647C" w14:textId="77777777" w:rsidR="007072B4" w:rsidRPr="00054FAC" w:rsidRDefault="007072B4" w:rsidP="006C5C37">
            <w:pPr>
              <w:pStyle w:val="PCJTable"/>
              <w:rPr>
                <w:lang w:eastAsia="en-GB"/>
              </w:rPr>
            </w:pPr>
            <w:r w:rsidRPr="00054FAC">
              <w:rPr>
                <w:lang w:eastAsia="en-GB"/>
              </w:rPr>
              <w:t>B.1.1.119</w:t>
            </w:r>
          </w:p>
        </w:tc>
        <w:tc>
          <w:tcPr>
            <w:tcW w:w="1840" w:type="dxa"/>
            <w:tcBorders>
              <w:top w:val="nil"/>
              <w:left w:val="nil"/>
              <w:bottom w:val="nil"/>
              <w:right w:val="nil"/>
            </w:tcBorders>
            <w:shd w:val="clear" w:color="auto" w:fill="auto"/>
            <w:noWrap/>
            <w:vAlign w:val="bottom"/>
            <w:hideMark/>
          </w:tcPr>
          <w:p w14:paraId="5A92BC5E" w14:textId="77777777" w:rsidR="007072B4" w:rsidRPr="00054FAC" w:rsidRDefault="007072B4" w:rsidP="006C5C37">
            <w:pPr>
              <w:pStyle w:val="PCJTable"/>
              <w:rPr>
                <w:lang w:eastAsia="en-GB"/>
              </w:rPr>
            </w:pPr>
            <w:r w:rsidRPr="00054FAC">
              <w:rPr>
                <w:lang w:eastAsia="en-GB"/>
              </w:rPr>
              <w:t>IMD 10th Decile</w:t>
            </w:r>
          </w:p>
        </w:tc>
        <w:tc>
          <w:tcPr>
            <w:tcW w:w="960" w:type="dxa"/>
            <w:tcBorders>
              <w:top w:val="nil"/>
              <w:left w:val="nil"/>
              <w:bottom w:val="nil"/>
              <w:right w:val="nil"/>
            </w:tcBorders>
            <w:shd w:val="clear" w:color="auto" w:fill="auto"/>
            <w:noWrap/>
            <w:vAlign w:val="bottom"/>
            <w:hideMark/>
          </w:tcPr>
          <w:p w14:paraId="4A513B63" w14:textId="77777777" w:rsidR="007072B4" w:rsidRPr="00054FAC" w:rsidRDefault="007072B4" w:rsidP="006C5C37">
            <w:pPr>
              <w:pStyle w:val="PCJTable"/>
              <w:rPr>
                <w:lang w:eastAsia="en-GB"/>
              </w:rPr>
            </w:pPr>
            <w:r w:rsidRPr="00054FAC">
              <w:rPr>
                <w:lang w:eastAsia="en-GB"/>
              </w:rPr>
              <w:t>1.388</w:t>
            </w:r>
          </w:p>
        </w:tc>
        <w:tc>
          <w:tcPr>
            <w:tcW w:w="960" w:type="dxa"/>
            <w:tcBorders>
              <w:top w:val="nil"/>
              <w:left w:val="nil"/>
              <w:bottom w:val="nil"/>
              <w:right w:val="nil"/>
            </w:tcBorders>
            <w:shd w:val="clear" w:color="auto" w:fill="auto"/>
            <w:noWrap/>
            <w:vAlign w:val="bottom"/>
            <w:hideMark/>
          </w:tcPr>
          <w:p w14:paraId="29602B9E" w14:textId="77777777" w:rsidR="007072B4" w:rsidRPr="00054FAC" w:rsidRDefault="007072B4" w:rsidP="006C5C37">
            <w:pPr>
              <w:pStyle w:val="PCJTable"/>
              <w:rPr>
                <w:lang w:eastAsia="en-GB"/>
              </w:rPr>
            </w:pPr>
            <w:r w:rsidRPr="00054FAC">
              <w:rPr>
                <w:lang w:eastAsia="en-GB"/>
              </w:rPr>
              <w:t>0.708</w:t>
            </w:r>
          </w:p>
        </w:tc>
        <w:tc>
          <w:tcPr>
            <w:tcW w:w="960" w:type="dxa"/>
            <w:tcBorders>
              <w:top w:val="nil"/>
              <w:left w:val="nil"/>
              <w:bottom w:val="nil"/>
              <w:right w:val="nil"/>
            </w:tcBorders>
            <w:shd w:val="clear" w:color="auto" w:fill="auto"/>
            <w:noWrap/>
            <w:vAlign w:val="bottom"/>
            <w:hideMark/>
          </w:tcPr>
          <w:p w14:paraId="69762064" w14:textId="77777777" w:rsidR="007072B4" w:rsidRPr="00054FAC" w:rsidRDefault="007072B4" w:rsidP="006C5C37">
            <w:pPr>
              <w:pStyle w:val="PCJTable"/>
              <w:rPr>
                <w:lang w:eastAsia="en-GB"/>
              </w:rPr>
            </w:pPr>
            <w:r w:rsidRPr="00054FAC">
              <w:rPr>
                <w:lang w:eastAsia="en-GB"/>
              </w:rPr>
              <w:t>1.961</w:t>
            </w:r>
          </w:p>
        </w:tc>
        <w:tc>
          <w:tcPr>
            <w:tcW w:w="960" w:type="dxa"/>
            <w:tcBorders>
              <w:top w:val="nil"/>
              <w:left w:val="nil"/>
              <w:bottom w:val="nil"/>
              <w:right w:val="nil"/>
            </w:tcBorders>
            <w:shd w:val="clear" w:color="auto" w:fill="auto"/>
            <w:noWrap/>
            <w:vAlign w:val="bottom"/>
            <w:hideMark/>
          </w:tcPr>
          <w:p w14:paraId="73C58DEB" w14:textId="77777777" w:rsidR="007072B4" w:rsidRPr="00054FAC" w:rsidRDefault="007072B4" w:rsidP="006C5C37">
            <w:pPr>
              <w:pStyle w:val="PCJTable"/>
              <w:rPr>
                <w:lang w:eastAsia="en-GB"/>
              </w:rPr>
            </w:pPr>
            <w:r w:rsidRPr="00054FAC">
              <w:rPr>
                <w:lang w:eastAsia="en-GB"/>
              </w:rPr>
              <w:t>0.050</w:t>
            </w:r>
          </w:p>
        </w:tc>
      </w:tr>
      <w:tr w:rsidR="007072B4" w:rsidRPr="00054FAC" w14:paraId="1164EE71"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1262330E" w14:textId="77777777" w:rsidR="007072B4" w:rsidRPr="00054FAC" w:rsidRDefault="007072B4" w:rsidP="006C5C37">
            <w:pPr>
              <w:pStyle w:val="PCJTable"/>
              <w:rPr>
                <w:lang w:eastAsia="en-GB"/>
              </w:rPr>
            </w:pPr>
            <w:r w:rsidRPr="00054FAC">
              <w:rPr>
                <w:lang w:eastAsia="en-GB"/>
              </w:rPr>
              <w:t>B.1.1.119</w:t>
            </w:r>
          </w:p>
        </w:tc>
        <w:tc>
          <w:tcPr>
            <w:tcW w:w="1840" w:type="dxa"/>
            <w:tcBorders>
              <w:top w:val="nil"/>
              <w:left w:val="nil"/>
              <w:bottom w:val="nil"/>
              <w:right w:val="nil"/>
            </w:tcBorders>
            <w:shd w:val="clear" w:color="auto" w:fill="auto"/>
            <w:noWrap/>
            <w:vAlign w:val="bottom"/>
            <w:hideMark/>
          </w:tcPr>
          <w:p w14:paraId="5C4D52A9" w14:textId="77777777" w:rsidR="007072B4" w:rsidRPr="00054FAC" w:rsidRDefault="007072B4" w:rsidP="006C5C37">
            <w:pPr>
              <w:pStyle w:val="PCJTable"/>
              <w:rPr>
                <w:lang w:eastAsia="en-GB"/>
              </w:rPr>
            </w:pPr>
            <w:r w:rsidRPr="00054FAC">
              <w:rPr>
                <w:lang w:eastAsia="en-GB"/>
              </w:rPr>
              <w:t>Total Population</w:t>
            </w:r>
          </w:p>
        </w:tc>
        <w:tc>
          <w:tcPr>
            <w:tcW w:w="960" w:type="dxa"/>
            <w:tcBorders>
              <w:top w:val="nil"/>
              <w:left w:val="nil"/>
              <w:bottom w:val="nil"/>
              <w:right w:val="nil"/>
            </w:tcBorders>
            <w:shd w:val="clear" w:color="auto" w:fill="auto"/>
            <w:noWrap/>
            <w:vAlign w:val="bottom"/>
            <w:hideMark/>
          </w:tcPr>
          <w:p w14:paraId="1D690E8A" w14:textId="77777777" w:rsidR="007072B4" w:rsidRPr="00054FAC" w:rsidRDefault="007072B4" w:rsidP="006C5C37">
            <w:pPr>
              <w:pStyle w:val="PCJTable"/>
              <w:rPr>
                <w:lang w:eastAsia="en-GB"/>
              </w:rPr>
            </w:pPr>
            <w:r w:rsidRPr="00054FAC">
              <w:rPr>
                <w:lang w:eastAsia="en-GB"/>
              </w:rPr>
              <w:t>0.063</w:t>
            </w:r>
          </w:p>
        </w:tc>
        <w:tc>
          <w:tcPr>
            <w:tcW w:w="960" w:type="dxa"/>
            <w:tcBorders>
              <w:top w:val="nil"/>
              <w:left w:val="nil"/>
              <w:bottom w:val="nil"/>
              <w:right w:val="nil"/>
            </w:tcBorders>
            <w:shd w:val="clear" w:color="auto" w:fill="auto"/>
            <w:noWrap/>
            <w:vAlign w:val="bottom"/>
            <w:hideMark/>
          </w:tcPr>
          <w:p w14:paraId="625F823F" w14:textId="77777777" w:rsidR="007072B4" w:rsidRPr="00054FAC" w:rsidRDefault="007072B4" w:rsidP="006C5C37">
            <w:pPr>
              <w:pStyle w:val="PCJTable"/>
              <w:rPr>
                <w:lang w:eastAsia="en-GB"/>
              </w:rPr>
            </w:pPr>
            <w:r w:rsidRPr="00054FAC">
              <w:rPr>
                <w:lang w:eastAsia="en-GB"/>
              </w:rPr>
              <w:t>0.021</w:t>
            </w:r>
          </w:p>
        </w:tc>
        <w:tc>
          <w:tcPr>
            <w:tcW w:w="960" w:type="dxa"/>
            <w:tcBorders>
              <w:top w:val="nil"/>
              <w:left w:val="nil"/>
              <w:bottom w:val="nil"/>
              <w:right w:val="nil"/>
            </w:tcBorders>
            <w:shd w:val="clear" w:color="auto" w:fill="auto"/>
            <w:noWrap/>
            <w:vAlign w:val="bottom"/>
            <w:hideMark/>
          </w:tcPr>
          <w:p w14:paraId="05149AFC" w14:textId="77777777" w:rsidR="007072B4" w:rsidRPr="00054FAC" w:rsidRDefault="007072B4" w:rsidP="006C5C37">
            <w:pPr>
              <w:pStyle w:val="PCJTable"/>
              <w:rPr>
                <w:lang w:eastAsia="en-GB"/>
              </w:rPr>
            </w:pPr>
            <w:r w:rsidRPr="00054FAC">
              <w:rPr>
                <w:lang w:eastAsia="en-GB"/>
              </w:rPr>
              <w:t>3.038</w:t>
            </w:r>
          </w:p>
        </w:tc>
        <w:tc>
          <w:tcPr>
            <w:tcW w:w="960" w:type="dxa"/>
            <w:tcBorders>
              <w:top w:val="nil"/>
              <w:left w:val="nil"/>
              <w:bottom w:val="nil"/>
              <w:right w:val="nil"/>
            </w:tcBorders>
            <w:shd w:val="clear" w:color="auto" w:fill="auto"/>
            <w:noWrap/>
            <w:vAlign w:val="bottom"/>
            <w:hideMark/>
          </w:tcPr>
          <w:p w14:paraId="028A5ED6" w14:textId="77777777" w:rsidR="007072B4" w:rsidRPr="00054FAC" w:rsidRDefault="007072B4" w:rsidP="006C5C37">
            <w:pPr>
              <w:pStyle w:val="PCJTable"/>
              <w:rPr>
                <w:lang w:eastAsia="en-GB"/>
              </w:rPr>
            </w:pPr>
            <w:r w:rsidRPr="00054FAC">
              <w:rPr>
                <w:lang w:eastAsia="en-GB"/>
              </w:rPr>
              <w:t>0.002</w:t>
            </w:r>
          </w:p>
        </w:tc>
      </w:tr>
      <w:tr w:rsidR="007072B4" w:rsidRPr="00054FAC" w14:paraId="6E1208F8"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681C2F74" w14:textId="77777777" w:rsidR="007072B4" w:rsidRPr="00054FAC" w:rsidRDefault="007072B4" w:rsidP="006C5C37">
            <w:pPr>
              <w:pStyle w:val="PCJTable"/>
              <w:rPr>
                <w:lang w:eastAsia="en-GB"/>
              </w:rPr>
            </w:pPr>
            <w:r w:rsidRPr="00054FAC">
              <w:rPr>
                <w:lang w:eastAsia="en-GB"/>
              </w:rPr>
              <w:t>B.1.1.309</w:t>
            </w:r>
          </w:p>
        </w:tc>
        <w:tc>
          <w:tcPr>
            <w:tcW w:w="1840" w:type="dxa"/>
            <w:tcBorders>
              <w:top w:val="nil"/>
              <w:left w:val="nil"/>
              <w:bottom w:val="nil"/>
              <w:right w:val="nil"/>
            </w:tcBorders>
            <w:shd w:val="clear" w:color="auto" w:fill="auto"/>
            <w:noWrap/>
            <w:vAlign w:val="bottom"/>
            <w:hideMark/>
          </w:tcPr>
          <w:p w14:paraId="1C557426" w14:textId="77777777" w:rsidR="007072B4" w:rsidRPr="00054FAC" w:rsidRDefault="007072B4" w:rsidP="006C5C37">
            <w:pPr>
              <w:pStyle w:val="PCJTable"/>
              <w:rPr>
                <w:lang w:eastAsia="en-GB"/>
              </w:rPr>
            </w:pPr>
            <w:r w:rsidRPr="00054FAC">
              <w:rPr>
                <w:lang w:eastAsia="en-GB"/>
              </w:rPr>
              <w:t>Intercept</w:t>
            </w:r>
          </w:p>
        </w:tc>
        <w:tc>
          <w:tcPr>
            <w:tcW w:w="960" w:type="dxa"/>
            <w:tcBorders>
              <w:top w:val="nil"/>
              <w:left w:val="nil"/>
              <w:bottom w:val="nil"/>
              <w:right w:val="nil"/>
            </w:tcBorders>
            <w:shd w:val="clear" w:color="auto" w:fill="auto"/>
            <w:noWrap/>
            <w:vAlign w:val="bottom"/>
            <w:hideMark/>
          </w:tcPr>
          <w:p w14:paraId="155584B6" w14:textId="77777777" w:rsidR="007072B4" w:rsidRPr="00054FAC" w:rsidRDefault="007072B4" w:rsidP="006C5C37">
            <w:pPr>
              <w:pStyle w:val="PCJTable"/>
              <w:rPr>
                <w:lang w:eastAsia="en-GB"/>
              </w:rPr>
            </w:pPr>
            <w:r w:rsidRPr="00054FAC">
              <w:rPr>
                <w:lang w:eastAsia="en-GB"/>
              </w:rPr>
              <w:t>-2.937</w:t>
            </w:r>
          </w:p>
        </w:tc>
        <w:tc>
          <w:tcPr>
            <w:tcW w:w="960" w:type="dxa"/>
            <w:tcBorders>
              <w:top w:val="nil"/>
              <w:left w:val="nil"/>
              <w:bottom w:val="nil"/>
              <w:right w:val="nil"/>
            </w:tcBorders>
            <w:shd w:val="clear" w:color="auto" w:fill="auto"/>
            <w:noWrap/>
            <w:vAlign w:val="bottom"/>
            <w:hideMark/>
          </w:tcPr>
          <w:p w14:paraId="0CD108B8" w14:textId="77777777" w:rsidR="007072B4" w:rsidRPr="00054FAC" w:rsidRDefault="007072B4" w:rsidP="006C5C37">
            <w:pPr>
              <w:pStyle w:val="PCJTable"/>
              <w:rPr>
                <w:lang w:eastAsia="en-GB"/>
              </w:rPr>
            </w:pPr>
            <w:r w:rsidRPr="00054FAC">
              <w:rPr>
                <w:lang w:eastAsia="en-GB"/>
              </w:rPr>
              <w:t>0.428</w:t>
            </w:r>
          </w:p>
        </w:tc>
        <w:tc>
          <w:tcPr>
            <w:tcW w:w="960" w:type="dxa"/>
            <w:tcBorders>
              <w:top w:val="nil"/>
              <w:left w:val="nil"/>
              <w:bottom w:val="nil"/>
              <w:right w:val="nil"/>
            </w:tcBorders>
            <w:shd w:val="clear" w:color="auto" w:fill="auto"/>
            <w:noWrap/>
            <w:vAlign w:val="bottom"/>
            <w:hideMark/>
          </w:tcPr>
          <w:p w14:paraId="4A484313" w14:textId="77777777" w:rsidR="007072B4" w:rsidRPr="00054FAC" w:rsidRDefault="007072B4" w:rsidP="006C5C37">
            <w:pPr>
              <w:pStyle w:val="PCJTable"/>
              <w:rPr>
                <w:lang w:eastAsia="en-GB"/>
              </w:rPr>
            </w:pPr>
            <w:r w:rsidRPr="00054FAC">
              <w:rPr>
                <w:lang w:eastAsia="en-GB"/>
              </w:rPr>
              <w:t>-6.869</w:t>
            </w:r>
          </w:p>
        </w:tc>
        <w:tc>
          <w:tcPr>
            <w:tcW w:w="960" w:type="dxa"/>
            <w:tcBorders>
              <w:top w:val="nil"/>
              <w:left w:val="nil"/>
              <w:bottom w:val="nil"/>
              <w:right w:val="nil"/>
            </w:tcBorders>
            <w:shd w:val="clear" w:color="auto" w:fill="auto"/>
            <w:noWrap/>
            <w:vAlign w:val="bottom"/>
            <w:hideMark/>
          </w:tcPr>
          <w:p w14:paraId="51420DA3" w14:textId="77777777" w:rsidR="007072B4" w:rsidRPr="00054FAC" w:rsidRDefault="007072B4" w:rsidP="006C5C37">
            <w:pPr>
              <w:pStyle w:val="PCJTable"/>
              <w:rPr>
                <w:lang w:eastAsia="en-GB"/>
              </w:rPr>
            </w:pPr>
            <w:r w:rsidRPr="00054FAC">
              <w:rPr>
                <w:lang w:eastAsia="en-GB"/>
              </w:rPr>
              <w:t>&lt;0.001</w:t>
            </w:r>
          </w:p>
        </w:tc>
      </w:tr>
      <w:tr w:rsidR="007072B4" w:rsidRPr="00054FAC" w14:paraId="611E254F"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44EEFB5E" w14:textId="77777777" w:rsidR="007072B4" w:rsidRPr="00054FAC" w:rsidRDefault="007072B4" w:rsidP="006C5C37">
            <w:pPr>
              <w:pStyle w:val="PCJTable"/>
              <w:rPr>
                <w:lang w:eastAsia="en-GB"/>
              </w:rPr>
            </w:pPr>
            <w:r w:rsidRPr="00054FAC">
              <w:rPr>
                <w:lang w:eastAsia="en-GB"/>
              </w:rPr>
              <w:t>B.1.1.309</w:t>
            </w:r>
          </w:p>
        </w:tc>
        <w:tc>
          <w:tcPr>
            <w:tcW w:w="1840" w:type="dxa"/>
            <w:tcBorders>
              <w:top w:val="nil"/>
              <w:left w:val="nil"/>
              <w:bottom w:val="nil"/>
              <w:right w:val="nil"/>
            </w:tcBorders>
            <w:shd w:val="clear" w:color="auto" w:fill="auto"/>
            <w:noWrap/>
            <w:vAlign w:val="bottom"/>
            <w:hideMark/>
          </w:tcPr>
          <w:p w14:paraId="1F2E26EF" w14:textId="77777777" w:rsidR="007072B4" w:rsidRPr="00054FAC" w:rsidRDefault="007072B4" w:rsidP="006C5C37">
            <w:pPr>
              <w:pStyle w:val="PCJTable"/>
              <w:rPr>
                <w:lang w:eastAsia="en-GB"/>
              </w:rPr>
            </w:pPr>
            <w:r w:rsidRPr="00054FAC">
              <w:rPr>
                <w:lang w:eastAsia="en-GB"/>
              </w:rPr>
              <w:t>Rainfall</w:t>
            </w:r>
          </w:p>
        </w:tc>
        <w:tc>
          <w:tcPr>
            <w:tcW w:w="960" w:type="dxa"/>
            <w:tcBorders>
              <w:top w:val="nil"/>
              <w:left w:val="nil"/>
              <w:bottom w:val="nil"/>
              <w:right w:val="nil"/>
            </w:tcBorders>
            <w:shd w:val="clear" w:color="auto" w:fill="auto"/>
            <w:noWrap/>
            <w:vAlign w:val="bottom"/>
            <w:hideMark/>
          </w:tcPr>
          <w:p w14:paraId="489853E0" w14:textId="77777777" w:rsidR="007072B4" w:rsidRPr="00054FAC" w:rsidRDefault="007072B4" w:rsidP="006C5C37">
            <w:pPr>
              <w:pStyle w:val="PCJTable"/>
              <w:rPr>
                <w:lang w:eastAsia="en-GB"/>
              </w:rPr>
            </w:pPr>
            <w:r w:rsidRPr="00054FAC">
              <w:rPr>
                <w:lang w:eastAsia="en-GB"/>
              </w:rPr>
              <w:t>0.109</w:t>
            </w:r>
          </w:p>
        </w:tc>
        <w:tc>
          <w:tcPr>
            <w:tcW w:w="960" w:type="dxa"/>
            <w:tcBorders>
              <w:top w:val="nil"/>
              <w:left w:val="nil"/>
              <w:bottom w:val="nil"/>
              <w:right w:val="nil"/>
            </w:tcBorders>
            <w:shd w:val="clear" w:color="auto" w:fill="auto"/>
            <w:noWrap/>
            <w:vAlign w:val="bottom"/>
            <w:hideMark/>
          </w:tcPr>
          <w:p w14:paraId="16D682EE" w14:textId="77777777" w:rsidR="007072B4" w:rsidRPr="00054FAC" w:rsidRDefault="007072B4" w:rsidP="006C5C37">
            <w:pPr>
              <w:pStyle w:val="PCJTable"/>
              <w:rPr>
                <w:lang w:eastAsia="en-GB"/>
              </w:rPr>
            </w:pPr>
            <w:r w:rsidRPr="00054FAC">
              <w:rPr>
                <w:lang w:eastAsia="en-GB"/>
              </w:rPr>
              <w:t>0.049</w:t>
            </w:r>
          </w:p>
        </w:tc>
        <w:tc>
          <w:tcPr>
            <w:tcW w:w="960" w:type="dxa"/>
            <w:tcBorders>
              <w:top w:val="nil"/>
              <w:left w:val="nil"/>
              <w:bottom w:val="nil"/>
              <w:right w:val="nil"/>
            </w:tcBorders>
            <w:shd w:val="clear" w:color="auto" w:fill="auto"/>
            <w:noWrap/>
            <w:vAlign w:val="bottom"/>
            <w:hideMark/>
          </w:tcPr>
          <w:p w14:paraId="3E69B409" w14:textId="77777777" w:rsidR="007072B4" w:rsidRPr="00054FAC" w:rsidRDefault="007072B4" w:rsidP="006C5C37">
            <w:pPr>
              <w:pStyle w:val="PCJTable"/>
              <w:rPr>
                <w:lang w:eastAsia="en-GB"/>
              </w:rPr>
            </w:pPr>
            <w:r w:rsidRPr="00054FAC">
              <w:rPr>
                <w:lang w:eastAsia="en-GB"/>
              </w:rPr>
              <w:t>2.245</w:t>
            </w:r>
          </w:p>
        </w:tc>
        <w:tc>
          <w:tcPr>
            <w:tcW w:w="960" w:type="dxa"/>
            <w:tcBorders>
              <w:top w:val="nil"/>
              <w:left w:val="nil"/>
              <w:bottom w:val="nil"/>
              <w:right w:val="nil"/>
            </w:tcBorders>
            <w:shd w:val="clear" w:color="auto" w:fill="auto"/>
            <w:noWrap/>
            <w:vAlign w:val="bottom"/>
            <w:hideMark/>
          </w:tcPr>
          <w:p w14:paraId="782C935C" w14:textId="77777777" w:rsidR="007072B4" w:rsidRPr="00054FAC" w:rsidRDefault="007072B4" w:rsidP="006C5C37">
            <w:pPr>
              <w:pStyle w:val="PCJTable"/>
              <w:rPr>
                <w:lang w:eastAsia="en-GB"/>
              </w:rPr>
            </w:pPr>
            <w:r w:rsidRPr="00054FAC">
              <w:rPr>
                <w:lang w:eastAsia="en-GB"/>
              </w:rPr>
              <w:t>0.025</w:t>
            </w:r>
          </w:p>
        </w:tc>
      </w:tr>
      <w:tr w:rsidR="007072B4" w:rsidRPr="00054FAC" w14:paraId="4C2C8B24"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5C8A2F53" w14:textId="77777777" w:rsidR="007072B4" w:rsidRPr="00054FAC" w:rsidRDefault="007072B4" w:rsidP="006C5C37">
            <w:pPr>
              <w:pStyle w:val="PCJTable"/>
              <w:rPr>
                <w:lang w:eastAsia="en-GB"/>
              </w:rPr>
            </w:pPr>
            <w:r w:rsidRPr="00054FAC">
              <w:rPr>
                <w:lang w:eastAsia="en-GB"/>
              </w:rPr>
              <w:t>B.1.1.309</w:t>
            </w:r>
          </w:p>
        </w:tc>
        <w:tc>
          <w:tcPr>
            <w:tcW w:w="1840" w:type="dxa"/>
            <w:tcBorders>
              <w:top w:val="nil"/>
              <w:left w:val="nil"/>
              <w:bottom w:val="nil"/>
              <w:right w:val="nil"/>
            </w:tcBorders>
            <w:shd w:val="clear" w:color="auto" w:fill="auto"/>
            <w:noWrap/>
            <w:vAlign w:val="bottom"/>
            <w:hideMark/>
          </w:tcPr>
          <w:p w14:paraId="3C466502" w14:textId="77777777" w:rsidR="007072B4" w:rsidRPr="00054FAC" w:rsidRDefault="007072B4" w:rsidP="006C5C37">
            <w:pPr>
              <w:pStyle w:val="PCJTable"/>
              <w:rPr>
                <w:lang w:eastAsia="en-GB"/>
              </w:rPr>
            </w:pPr>
            <w:r w:rsidRPr="00054FAC">
              <w:rPr>
                <w:lang w:eastAsia="en-GB"/>
              </w:rPr>
              <w:t>Lockdown 2</w:t>
            </w:r>
          </w:p>
        </w:tc>
        <w:tc>
          <w:tcPr>
            <w:tcW w:w="960" w:type="dxa"/>
            <w:tcBorders>
              <w:top w:val="nil"/>
              <w:left w:val="nil"/>
              <w:bottom w:val="nil"/>
              <w:right w:val="nil"/>
            </w:tcBorders>
            <w:shd w:val="clear" w:color="auto" w:fill="auto"/>
            <w:noWrap/>
            <w:vAlign w:val="bottom"/>
            <w:hideMark/>
          </w:tcPr>
          <w:p w14:paraId="739DE01B" w14:textId="77777777" w:rsidR="007072B4" w:rsidRPr="00054FAC" w:rsidRDefault="007072B4" w:rsidP="006C5C37">
            <w:pPr>
              <w:pStyle w:val="PCJTable"/>
              <w:rPr>
                <w:lang w:eastAsia="en-GB"/>
              </w:rPr>
            </w:pPr>
            <w:r w:rsidRPr="00054FAC">
              <w:rPr>
                <w:lang w:eastAsia="en-GB"/>
              </w:rPr>
              <w:t>-1.854</w:t>
            </w:r>
          </w:p>
        </w:tc>
        <w:tc>
          <w:tcPr>
            <w:tcW w:w="960" w:type="dxa"/>
            <w:tcBorders>
              <w:top w:val="nil"/>
              <w:left w:val="nil"/>
              <w:bottom w:val="nil"/>
              <w:right w:val="nil"/>
            </w:tcBorders>
            <w:shd w:val="clear" w:color="auto" w:fill="auto"/>
            <w:noWrap/>
            <w:vAlign w:val="bottom"/>
            <w:hideMark/>
          </w:tcPr>
          <w:p w14:paraId="0AAB589C" w14:textId="77777777" w:rsidR="007072B4" w:rsidRPr="00054FAC" w:rsidRDefault="007072B4" w:rsidP="006C5C37">
            <w:pPr>
              <w:pStyle w:val="PCJTable"/>
              <w:rPr>
                <w:lang w:eastAsia="en-GB"/>
              </w:rPr>
            </w:pPr>
            <w:r w:rsidRPr="00054FAC">
              <w:rPr>
                <w:lang w:eastAsia="en-GB"/>
              </w:rPr>
              <w:t>0.951</w:t>
            </w:r>
          </w:p>
        </w:tc>
        <w:tc>
          <w:tcPr>
            <w:tcW w:w="960" w:type="dxa"/>
            <w:tcBorders>
              <w:top w:val="nil"/>
              <w:left w:val="nil"/>
              <w:bottom w:val="nil"/>
              <w:right w:val="nil"/>
            </w:tcBorders>
            <w:shd w:val="clear" w:color="auto" w:fill="auto"/>
            <w:noWrap/>
            <w:vAlign w:val="bottom"/>
            <w:hideMark/>
          </w:tcPr>
          <w:p w14:paraId="6A730241" w14:textId="77777777" w:rsidR="007072B4" w:rsidRPr="00054FAC" w:rsidRDefault="007072B4" w:rsidP="006C5C37">
            <w:pPr>
              <w:pStyle w:val="PCJTable"/>
              <w:rPr>
                <w:lang w:eastAsia="en-GB"/>
              </w:rPr>
            </w:pPr>
            <w:r w:rsidRPr="00054FAC">
              <w:rPr>
                <w:lang w:eastAsia="en-GB"/>
              </w:rPr>
              <w:t>-1.949</w:t>
            </w:r>
          </w:p>
        </w:tc>
        <w:tc>
          <w:tcPr>
            <w:tcW w:w="960" w:type="dxa"/>
            <w:tcBorders>
              <w:top w:val="nil"/>
              <w:left w:val="nil"/>
              <w:bottom w:val="nil"/>
              <w:right w:val="nil"/>
            </w:tcBorders>
            <w:shd w:val="clear" w:color="auto" w:fill="auto"/>
            <w:noWrap/>
            <w:vAlign w:val="bottom"/>
            <w:hideMark/>
          </w:tcPr>
          <w:p w14:paraId="592A708C" w14:textId="77777777" w:rsidR="007072B4" w:rsidRPr="00054FAC" w:rsidRDefault="007072B4" w:rsidP="006C5C37">
            <w:pPr>
              <w:pStyle w:val="PCJTable"/>
              <w:rPr>
                <w:lang w:eastAsia="en-GB"/>
              </w:rPr>
            </w:pPr>
            <w:r w:rsidRPr="00054FAC">
              <w:rPr>
                <w:lang w:eastAsia="en-GB"/>
              </w:rPr>
              <w:t>0.051</w:t>
            </w:r>
          </w:p>
        </w:tc>
      </w:tr>
      <w:tr w:rsidR="007072B4" w:rsidRPr="00054FAC" w14:paraId="0094CE5F"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63E2CD93" w14:textId="77777777" w:rsidR="007072B4" w:rsidRPr="00054FAC" w:rsidRDefault="007072B4" w:rsidP="006C5C37">
            <w:pPr>
              <w:pStyle w:val="PCJTable"/>
              <w:rPr>
                <w:lang w:eastAsia="en-GB"/>
              </w:rPr>
            </w:pPr>
            <w:r w:rsidRPr="00054FAC">
              <w:rPr>
                <w:lang w:eastAsia="en-GB"/>
              </w:rPr>
              <w:t>B.1.1.309</w:t>
            </w:r>
          </w:p>
        </w:tc>
        <w:tc>
          <w:tcPr>
            <w:tcW w:w="1840" w:type="dxa"/>
            <w:tcBorders>
              <w:top w:val="nil"/>
              <w:left w:val="nil"/>
              <w:bottom w:val="nil"/>
              <w:right w:val="nil"/>
            </w:tcBorders>
            <w:shd w:val="clear" w:color="auto" w:fill="auto"/>
            <w:noWrap/>
            <w:vAlign w:val="bottom"/>
            <w:hideMark/>
          </w:tcPr>
          <w:p w14:paraId="0EF57704" w14:textId="77777777" w:rsidR="007072B4" w:rsidRPr="00054FAC" w:rsidRDefault="007072B4" w:rsidP="006C5C37">
            <w:pPr>
              <w:pStyle w:val="PCJTable"/>
              <w:rPr>
                <w:lang w:eastAsia="en-GB"/>
              </w:rPr>
            </w:pPr>
            <w:r w:rsidRPr="00054FAC">
              <w:rPr>
                <w:lang w:eastAsia="en-GB"/>
              </w:rPr>
              <w:t>Week of Year</w:t>
            </w:r>
          </w:p>
        </w:tc>
        <w:tc>
          <w:tcPr>
            <w:tcW w:w="960" w:type="dxa"/>
            <w:tcBorders>
              <w:top w:val="nil"/>
              <w:left w:val="nil"/>
              <w:bottom w:val="nil"/>
              <w:right w:val="nil"/>
            </w:tcBorders>
            <w:shd w:val="clear" w:color="auto" w:fill="auto"/>
            <w:noWrap/>
            <w:vAlign w:val="bottom"/>
            <w:hideMark/>
          </w:tcPr>
          <w:p w14:paraId="79E39C88" w14:textId="77777777" w:rsidR="007072B4" w:rsidRPr="00054FAC" w:rsidRDefault="007072B4" w:rsidP="006C5C37">
            <w:pPr>
              <w:pStyle w:val="PCJTable"/>
              <w:rPr>
                <w:lang w:eastAsia="en-GB"/>
              </w:rPr>
            </w:pPr>
            <w:r w:rsidRPr="00054FAC">
              <w:rPr>
                <w:lang w:eastAsia="en-GB"/>
              </w:rPr>
              <w:t>-0.043</w:t>
            </w:r>
          </w:p>
        </w:tc>
        <w:tc>
          <w:tcPr>
            <w:tcW w:w="960" w:type="dxa"/>
            <w:tcBorders>
              <w:top w:val="nil"/>
              <w:left w:val="nil"/>
              <w:bottom w:val="nil"/>
              <w:right w:val="nil"/>
            </w:tcBorders>
            <w:shd w:val="clear" w:color="auto" w:fill="auto"/>
            <w:noWrap/>
            <w:vAlign w:val="bottom"/>
            <w:hideMark/>
          </w:tcPr>
          <w:p w14:paraId="2BF90392" w14:textId="77777777" w:rsidR="007072B4" w:rsidRPr="00054FAC" w:rsidRDefault="007072B4" w:rsidP="006C5C37">
            <w:pPr>
              <w:pStyle w:val="PCJTable"/>
              <w:rPr>
                <w:lang w:eastAsia="en-GB"/>
              </w:rPr>
            </w:pPr>
            <w:r w:rsidRPr="00054FAC">
              <w:rPr>
                <w:lang w:eastAsia="en-GB"/>
              </w:rPr>
              <w:t>0.042</w:t>
            </w:r>
          </w:p>
        </w:tc>
        <w:tc>
          <w:tcPr>
            <w:tcW w:w="960" w:type="dxa"/>
            <w:tcBorders>
              <w:top w:val="nil"/>
              <w:left w:val="nil"/>
              <w:bottom w:val="nil"/>
              <w:right w:val="nil"/>
            </w:tcBorders>
            <w:shd w:val="clear" w:color="auto" w:fill="auto"/>
            <w:noWrap/>
            <w:vAlign w:val="bottom"/>
            <w:hideMark/>
          </w:tcPr>
          <w:p w14:paraId="0B0ABCC0" w14:textId="77777777" w:rsidR="007072B4" w:rsidRPr="00054FAC" w:rsidRDefault="007072B4" w:rsidP="006C5C37">
            <w:pPr>
              <w:pStyle w:val="PCJTable"/>
              <w:rPr>
                <w:lang w:eastAsia="en-GB"/>
              </w:rPr>
            </w:pPr>
            <w:r w:rsidRPr="00054FAC">
              <w:rPr>
                <w:lang w:eastAsia="en-GB"/>
              </w:rPr>
              <w:t>-1.031</w:t>
            </w:r>
          </w:p>
        </w:tc>
        <w:tc>
          <w:tcPr>
            <w:tcW w:w="960" w:type="dxa"/>
            <w:tcBorders>
              <w:top w:val="nil"/>
              <w:left w:val="nil"/>
              <w:bottom w:val="nil"/>
              <w:right w:val="nil"/>
            </w:tcBorders>
            <w:shd w:val="clear" w:color="auto" w:fill="auto"/>
            <w:noWrap/>
            <w:vAlign w:val="bottom"/>
            <w:hideMark/>
          </w:tcPr>
          <w:p w14:paraId="35F7DAE2" w14:textId="77777777" w:rsidR="007072B4" w:rsidRPr="00054FAC" w:rsidRDefault="007072B4" w:rsidP="006C5C37">
            <w:pPr>
              <w:pStyle w:val="PCJTable"/>
              <w:rPr>
                <w:lang w:eastAsia="en-GB"/>
              </w:rPr>
            </w:pPr>
            <w:r w:rsidRPr="00054FAC">
              <w:rPr>
                <w:lang w:eastAsia="en-GB"/>
              </w:rPr>
              <w:t>0.303</w:t>
            </w:r>
          </w:p>
        </w:tc>
      </w:tr>
      <w:tr w:rsidR="007072B4" w:rsidRPr="00054FAC" w14:paraId="7EBD3121"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67BDC3D0" w14:textId="77777777" w:rsidR="007072B4" w:rsidRPr="00054FAC" w:rsidRDefault="007072B4" w:rsidP="006C5C37">
            <w:pPr>
              <w:pStyle w:val="PCJTable"/>
              <w:rPr>
                <w:lang w:eastAsia="en-GB"/>
              </w:rPr>
            </w:pPr>
            <w:r w:rsidRPr="00054FAC">
              <w:rPr>
                <w:lang w:eastAsia="en-GB"/>
              </w:rPr>
              <w:t>B.1.1.309</w:t>
            </w:r>
          </w:p>
        </w:tc>
        <w:tc>
          <w:tcPr>
            <w:tcW w:w="1840" w:type="dxa"/>
            <w:tcBorders>
              <w:top w:val="nil"/>
              <w:left w:val="nil"/>
              <w:bottom w:val="nil"/>
              <w:right w:val="nil"/>
            </w:tcBorders>
            <w:shd w:val="clear" w:color="auto" w:fill="auto"/>
            <w:noWrap/>
            <w:vAlign w:val="bottom"/>
            <w:hideMark/>
          </w:tcPr>
          <w:p w14:paraId="760DF055" w14:textId="77777777" w:rsidR="007072B4" w:rsidRPr="00054FAC" w:rsidRDefault="007072B4" w:rsidP="006C5C37">
            <w:pPr>
              <w:pStyle w:val="PCJTable"/>
              <w:rPr>
                <w:lang w:eastAsia="en-GB"/>
              </w:rPr>
            </w:pPr>
            <w:r w:rsidRPr="00054FAC">
              <w:rPr>
                <w:lang w:eastAsia="en-GB"/>
              </w:rPr>
              <w:t>Tier 2</w:t>
            </w:r>
          </w:p>
        </w:tc>
        <w:tc>
          <w:tcPr>
            <w:tcW w:w="960" w:type="dxa"/>
            <w:tcBorders>
              <w:top w:val="nil"/>
              <w:left w:val="nil"/>
              <w:bottom w:val="nil"/>
              <w:right w:val="nil"/>
            </w:tcBorders>
            <w:shd w:val="clear" w:color="auto" w:fill="auto"/>
            <w:noWrap/>
            <w:vAlign w:val="bottom"/>
            <w:hideMark/>
          </w:tcPr>
          <w:p w14:paraId="0FC9D628" w14:textId="77777777" w:rsidR="007072B4" w:rsidRPr="00054FAC" w:rsidRDefault="007072B4" w:rsidP="006C5C37">
            <w:pPr>
              <w:pStyle w:val="PCJTable"/>
              <w:rPr>
                <w:lang w:eastAsia="en-GB"/>
              </w:rPr>
            </w:pPr>
            <w:r w:rsidRPr="00054FAC">
              <w:rPr>
                <w:lang w:eastAsia="en-GB"/>
              </w:rPr>
              <w:t>-0.273</w:t>
            </w:r>
          </w:p>
        </w:tc>
        <w:tc>
          <w:tcPr>
            <w:tcW w:w="960" w:type="dxa"/>
            <w:tcBorders>
              <w:top w:val="nil"/>
              <w:left w:val="nil"/>
              <w:bottom w:val="nil"/>
              <w:right w:val="nil"/>
            </w:tcBorders>
            <w:shd w:val="clear" w:color="auto" w:fill="auto"/>
            <w:noWrap/>
            <w:vAlign w:val="bottom"/>
            <w:hideMark/>
          </w:tcPr>
          <w:p w14:paraId="4D2977F3" w14:textId="77777777" w:rsidR="007072B4" w:rsidRPr="00054FAC" w:rsidRDefault="007072B4" w:rsidP="006C5C37">
            <w:pPr>
              <w:pStyle w:val="PCJTable"/>
              <w:rPr>
                <w:lang w:eastAsia="en-GB"/>
              </w:rPr>
            </w:pPr>
            <w:r w:rsidRPr="00054FAC">
              <w:rPr>
                <w:lang w:eastAsia="en-GB"/>
              </w:rPr>
              <w:t>0.234</w:t>
            </w:r>
          </w:p>
        </w:tc>
        <w:tc>
          <w:tcPr>
            <w:tcW w:w="960" w:type="dxa"/>
            <w:tcBorders>
              <w:top w:val="nil"/>
              <w:left w:val="nil"/>
              <w:bottom w:val="nil"/>
              <w:right w:val="nil"/>
            </w:tcBorders>
            <w:shd w:val="clear" w:color="auto" w:fill="auto"/>
            <w:noWrap/>
            <w:vAlign w:val="bottom"/>
            <w:hideMark/>
          </w:tcPr>
          <w:p w14:paraId="4AEB80B1" w14:textId="77777777" w:rsidR="007072B4" w:rsidRPr="00054FAC" w:rsidRDefault="007072B4" w:rsidP="006C5C37">
            <w:pPr>
              <w:pStyle w:val="PCJTable"/>
              <w:rPr>
                <w:lang w:eastAsia="en-GB"/>
              </w:rPr>
            </w:pPr>
            <w:r w:rsidRPr="00054FAC">
              <w:rPr>
                <w:lang w:eastAsia="en-GB"/>
              </w:rPr>
              <w:t>-1.166</w:t>
            </w:r>
          </w:p>
        </w:tc>
        <w:tc>
          <w:tcPr>
            <w:tcW w:w="960" w:type="dxa"/>
            <w:tcBorders>
              <w:top w:val="nil"/>
              <w:left w:val="nil"/>
              <w:bottom w:val="nil"/>
              <w:right w:val="nil"/>
            </w:tcBorders>
            <w:shd w:val="clear" w:color="auto" w:fill="auto"/>
            <w:noWrap/>
            <w:vAlign w:val="bottom"/>
            <w:hideMark/>
          </w:tcPr>
          <w:p w14:paraId="47B4D0DB" w14:textId="77777777" w:rsidR="007072B4" w:rsidRPr="00054FAC" w:rsidRDefault="007072B4" w:rsidP="006C5C37">
            <w:pPr>
              <w:pStyle w:val="PCJTable"/>
              <w:rPr>
                <w:lang w:eastAsia="en-GB"/>
              </w:rPr>
            </w:pPr>
            <w:r w:rsidRPr="00054FAC">
              <w:rPr>
                <w:lang w:eastAsia="en-GB"/>
              </w:rPr>
              <w:t>0.244</w:t>
            </w:r>
          </w:p>
        </w:tc>
      </w:tr>
      <w:tr w:rsidR="007072B4" w:rsidRPr="00054FAC" w14:paraId="4ACD3F37"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3B12BB72" w14:textId="77777777" w:rsidR="007072B4" w:rsidRPr="00054FAC" w:rsidRDefault="007072B4" w:rsidP="006C5C37">
            <w:pPr>
              <w:pStyle w:val="PCJTable"/>
              <w:rPr>
                <w:lang w:eastAsia="en-GB"/>
              </w:rPr>
            </w:pPr>
            <w:r w:rsidRPr="00054FAC">
              <w:rPr>
                <w:lang w:eastAsia="en-GB"/>
              </w:rPr>
              <w:t>B.1.1.309</w:t>
            </w:r>
          </w:p>
        </w:tc>
        <w:tc>
          <w:tcPr>
            <w:tcW w:w="1840" w:type="dxa"/>
            <w:tcBorders>
              <w:top w:val="nil"/>
              <w:left w:val="nil"/>
              <w:bottom w:val="nil"/>
              <w:right w:val="nil"/>
            </w:tcBorders>
            <w:shd w:val="clear" w:color="auto" w:fill="auto"/>
            <w:noWrap/>
            <w:vAlign w:val="bottom"/>
            <w:hideMark/>
          </w:tcPr>
          <w:p w14:paraId="58ADD303" w14:textId="77777777" w:rsidR="007072B4" w:rsidRPr="00054FAC" w:rsidRDefault="007072B4" w:rsidP="006C5C37">
            <w:pPr>
              <w:pStyle w:val="PCJTable"/>
              <w:rPr>
                <w:lang w:eastAsia="en-GB"/>
              </w:rPr>
            </w:pPr>
            <w:r w:rsidRPr="00054FAC">
              <w:rPr>
                <w:lang w:eastAsia="en-GB"/>
              </w:rPr>
              <w:t>IMD 10th Decile</w:t>
            </w:r>
          </w:p>
        </w:tc>
        <w:tc>
          <w:tcPr>
            <w:tcW w:w="960" w:type="dxa"/>
            <w:tcBorders>
              <w:top w:val="nil"/>
              <w:left w:val="nil"/>
              <w:bottom w:val="nil"/>
              <w:right w:val="nil"/>
            </w:tcBorders>
            <w:shd w:val="clear" w:color="auto" w:fill="auto"/>
            <w:noWrap/>
            <w:vAlign w:val="bottom"/>
            <w:hideMark/>
          </w:tcPr>
          <w:p w14:paraId="1F8508B0" w14:textId="77777777" w:rsidR="007072B4" w:rsidRPr="00054FAC" w:rsidRDefault="007072B4" w:rsidP="006C5C37">
            <w:pPr>
              <w:pStyle w:val="PCJTable"/>
              <w:rPr>
                <w:lang w:eastAsia="en-GB"/>
              </w:rPr>
            </w:pPr>
            <w:r w:rsidRPr="00054FAC">
              <w:rPr>
                <w:lang w:eastAsia="en-GB"/>
              </w:rPr>
              <w:t>-0.838</w:t>
            </w:r>
          </w:p>
        </w:tc>
        <w:tc>
          <w:tcPr>
            <w:tcW w:w="960" w:type="dxa"/>
            <w:tcBorders>
              <w:top w:val="nil"/>
              <w:left w:val="nil"/>
              <w:bottom w:val="nil"/>
              <w:right w:val="nil"/>
            </w:tcBorders>
            <w:shd w:val="clear" w:color="auto" w:fill="auto"/>
            <w:noWrap/>
            <w:vAlign w:val="bottom"/>
            <w:hideMark/>
          </w:tcPr>
          <w:p w14:paraId="4DAAFF4F" w14:textId="77777777" w:rsidR="007072B4" w:rsidRPr="00054FAC" w:rsidRDefault="007072B4" w:rsidP="006C5C37">
            <w:pPr>
              <w:pStyle w:val="PCJTable"/>
              <w:rPr>
                <w:lang w:eastAsia="en-GB"/>
              </w:rPr>
            </w:pPr>
            <w:r w:rsidRPr="00054FAC">
              <w:rPr>
                <w:lang w:eastAsia="en-GB"/>
              </w:rPr>
              <w:t>0.528</w:t>
            </w:r>
          </w:p>
        </w:tc>
        <w:tc>
          <w:tcPr>
            <w:tcW w:w="960" w:type="dxa"/>
            <w:tcBorders>
              <w:top w:val="nil"/>
              <w:left w:val="nil"/>
              <w:bottom w:val="nil"/>
              <w:right w:val="nil"/>
            </w:tcBorders>
            <w:shd w:val="clear" w:color="auto" w:fill="auto"/>
            <w:noWrap/>
            <w:vAlign w:val="bottom"/>
            <w:hideMark/>
          </w:tcPr>
          <w:p w14:paraId="34115C75" w14:textId="77777777" w:rsidR="007072B4" w:rsidRPr="00054FAC" w:rsidRDefault="007072B4" w:rsidP="006C5C37">
            <w:pPr>
              <w:pStyle w:val="PCJTable"/>
              <w:rPr>
                <w:lang w:eastAsia="en-GB"/>
              </w:rPr>
            </w:pPr>
            <w:r w:rsidRPr="00054FAC">
              <w:rPr>
                <w:lang w:eastAsia="en-GB"/>
              </w:rPr>
              <w:t>-1.588</w:t>
            </w:r>
          </w:p>
        </w:tc>
        <w:tc>
          <w:tcPr>
            <w:tcW w:w="960" w:type="dxa"/>
            <w:tcBorders>
              <w:top w:val="nil"/>
              <w:left w:val="nil"/>
              <w:bottom w:val="nil"/>
              <w:right w:val="nil"/>
            </w:tcBorders>
            <w:shd w:val="clear" w:color="auto" w:fill="auto"/>
            <w:noWrap/>
            <w:vAlign w:val="bottom"/>
            <w:hideMark/>
          </w:tcPr>
          <w:p w14:paraId="1914B76B" w14:textId="77777777" w:rsidR="007072B4" w:rsidRPr="00054FAC" w:rsidRDefault="007072B4" w:rsidP="006C5C37">
            <w:pPr>
              <w:pStyle w:val="PCJTable"/>
              <w:rPr>
                <w:lang w:eastAsia="en-GB"/>
              </w:rPr>
            </w:pPr>
            <w:r w:rsidRPr="00054FAC">
              <w:rPr>
                <w:lang w:eastAsia="en-GB"/>
              </w:rPr>
              <w:t>0.112</w:t>
            </w:r>
          </w:p>
        </w:tc>
      </w:tr>
      <w:tr w:rsidR="007072B4" w:rsidRPr="00054FAC" w14:paraId="07C81BA3"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3EFEF56D" w14:textId="77777777" w:rsidR="007072B4" w:rsidRPr="00054FAC" w:rsidRDefault="007072B4" w:rsidP="006C5C37">
            <w:pPr>
              <w:pStyle w:val="PCJTable"/>
              <w:rPr>
                <w:lang w:eastAsia="en-GB"/>
              </w:rPr>
            </w:pPr>
            <w:r w:rsidRPr="00054FAC">
              <w:rPr>
                <w:lang w:eastAsia="en-GB"/>
              </w:rPr>
              <w:t>B.1.1.309</w:t>
            </w:r>
          </w:p>
        </w:tc>
        <w:tc>
          <w:tcPr>
            <w:tcW w:w="1840" w:type="dxa"/>
            <w:tcBorders>
              <w:top w:val="nil"/>
              <w:left w:val="nil"/>
              <w:bottom w:val="nil"/>
              <w:right w:val="nil"/>
            </w:tcBorders>
            <w:shd w:val="clear" w:color="auto" w:fill="auto"/>
            <w:noWrap/>
            <w:vAlign w:val="bottom"/>
            <w:hideMark/>
          </w:tcPr>
          <w:p w14:paraId="561A2545" w14:textId="77777777" w:rsidR="007072B4" w:rsidRPr="00054FAC" w:rsidRDefault="007072B4" w:rsidP="006C5C37">
            <w:pPr>
              <w:pStyle w:val="PCJTable"/>
              <w:rPr>
                <w:lang w:eastAsia="en-GB"/>
              </w:rPr>
            </w:pPr>
            <w:r w:rsidRPr="00054FAC">
              <w:rPr>
                <w:lang w:eastAsia="en-GB"/>
              </w:rPr>
              <w:t>Total Population</w:t>
            </w:r>
          </w:p>
        </w:tc>
        <w:tc>
          <w:tcPr>
            <w:tcW w:w="960" w:type="dxa"/>
            <w:tcBorders>
              <w:top w:val="nil"/>
              <w:left w:val="nil"/>
              <w:bottom w:val="nil"/>
              <w:right w:val="nil"/>
            </w:tcBorders>
            <w:shd w:val="clear" w:color="auto" w:fill="auto"/>
            <w:noWrap/>
            <w:vAlign w:val="bottom"/>
            <w:hideMark/>
          </w:tcPr>
          <w:p w14:paraId="4414BDA1" w14:textId="77777777" w:rsidR="007072B4" w:rsidRPr="00054FAC" w:rsidRDefault="007072B4" w:rsidP="006C5C37">
            <w:pPr>
              <w:pStyle w:val="PCJTable"/>
              <w:rPr>
                <w:lang w:eastAsia="en-GB"/>
              </w:rPr>
            </w:pPr>
            <w:r w:rsidRPr="00054FAC">
              <w:rPr>
                <w:lang w:eastAsia="en-GB"/>
              </w:rPr>
              <w:t>0.072</w:t>
            </w:r>
          </w:p>
        </w:tc>
        <w:tc>
          <w:tcPr>
            <w:tcW w:w="960" w:type="dxa"/>
            <w:tcBorders>
              <w:top w:val="nil"/>
              <w:left w:val="nil"/>
              <w:bottom w:val="nil"/>
              <w:right w:val="nil"/>
            </w:tcBorders>
            <w:shd w:val="clear" w:color="auto" w:fill="auto"/>
            <w:noWrap/>
            <w:vAlign w:val="bottom"/>
            <w:hideMark/>
          </w:tcPr>
          <w:p w14:paraId="6ABBA31A" w14:textId="77777777" w:rsidR="007072B4" w:rsidRPr="00054FAC" w:rsidRDefault="007072B4" w:rsidP="006C5C37">
            <w:pPr>
              <w:pStyle w:val="PCJTable"/>
              <w:rPr>
                <w:lang w:eastAsia="en-GB"/>
              </w:rPr>
            </w:pPr>
            <w:r w:rsidRPr="00054FAC">
              <w:rPr>
                <w:lang w:eastAsia="en-GB"/>
              </w:rPr>
              <w:t>0.011</w:t>
            </w:r>
          </w:p>
        </w:tc>
        <w:tc>
          <w:tcPr>
            <w:tcW w:w="960" w:type="dxa"/>
            <w:tcBorders>
              <w:top w:val="nil"/>
              <w:left w:val="nil"/>
              <w:bottom w:val="nil"/>
              <w:right w:val="nil"/>
            </w:tcBorders>
            <w:shd w:val="clear" w:color="auto" w:fill="auto"/>
            <w:noWrap/>
            <w:vAlign w:val="bottom"/>
            <w:hideMark/>
          </w:tcPr>
          <w:p w14:paraId="3B6CFF93" w14:textId="77777777" w:rsidR="007072B4" w:rsidRPr="00054FAC" w:rsidRDefault="007072B4" w:rsidP="006C5C37">
            <w:pPr>
              <w:pStyle w:val="PCJTable"/>
              <w:rPr>
                <w:lang w:eastAsia="en-GB"/>
              </w:rPr>
            </w:pPr>
            <w:r w:rsidRPr="00054FAC">
              <w:rPr>
                <w:lang w:eastAsia="en-GB"/>
              </w:rPr>
              <w:t>6.526</w:t>
            </w:r>
          </w:p>
        </w:tc>
        <w:tc>
          <w:tcPr>
            <w:tcW w:w="960" w:type="dxa"/>
            <w:tcBorders>
              <w:top w:val="nil"/>
              <w:left w:val="nil"/>
              <w:bottom w:val="nil"/>
              <w:right w:val="nil"/>
            </w:tcBorders>
            <w:shd w:val="clear" w:color="auto" w:fill="auto"/>
            <w:noWrap/>
            <w:vAlign w:val="bottom"/>
            <w:hideMark/>
          </w:tcPr>
          <w:p w14:paraId="5F959027" w14:textId="77777777" w:rsidR="007072B4" w:rsidRPr="00054FAC" w:rsidRDefault="007072B4" w:rsidP="006C5C37">
            <w:pPr>
              <w:pStyle w:val="PCJTable"/>
              <w:rPr>
                <w:lang w:eastAsia="en-GB"/>
              </w:rPr>
            </w:pPr>
            <w:r w:rsidRPr="00054FAC">
              <w:rPr>
                <w:lang w:eastAsia="en-GB"/>
              </w:rPr>
              <w:t>&lt;0.001</w:t>
            </w:r>
          </w:p>
        </w:tc>
      </w:tr>
      <w:tr w:rsidR="007072B4" w:rsidRPr="00054FAC" w14:paraId="568099AD"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22D8EC2C" w14:textId="77777777" w:rsidR="007072B4" w:rsidRPr="00054FAC" w:rsidRDefault="007072B4" w:rsidP="006C5C37">
            <w:pPr>
              <w:pStyle w:val="PCJTable"/>
              <w:rPr>
                <w:lang w:eastAsia="en-GB"/>
              </w:rPr>
            </w:pPr>
            <w:r w:rsidRPr="00054FAC">
              <w:rPr>
                <w:lang w:eastAsia="en-GB"/>
              </w:rPr>
              <w:t>B.1.1.315</w:t>
            </w:r>
          </w:p>
        </w:tc>
        <w:tc>
          <w:tcPr>
            <w:tcW w:w="1840" w:type="dxa"/>
            <w:tcBorders>
              <w:top w:val="nil"/>
              <w:left w:val="nil"/>
              <w:bottom w:val="nil"/>
              <w:right w:val="nil"/>
            </w:tcBorders>
            <w:shd w:val="clear" w:color="auto" w:fill="auto"/>
            <w:noWrap/>
            <w:vAlign w:val="bottom"/>
            <w:hideMark/>
          </w:tcPr>
          <w:p w14:paraId="76E9110C" w14:textId="77777777" w:rsidR="007072B4" w:rsidRPr="00054FAC" w:rsidRDefault="007072B4" w:rsidP="006C5C37">
            <w:pPr>
              <w:pStyle w:val="PCJTable"/>
              <w:rPr>
                <w:lang w:eastAsia="en-GB"/>
              </w:rPr>
            </w:pPr>
            <w:r w:rsidRPr="00054FAC">
              <w:rPr>
                <w:lang w:eastAsia="en-GB"/>
              </w:rPr>
              <w:t>Intercept</w:t>
            </w:r>
          </w:p>
        </w:tc>
        <w:tc>
          <w:tcPr>
            <w:tcW w:w="960" w:type="dxa"/>
            <w:tcBorders>
              <w:top w:val="nil"/>
              <w:left w:val="nil"/>
              <w:bottom w:val="nil"/>
              <w:right w:val="nil"/>
            </w:tcBorders>
            <w:shd w:val="clear" w:color="auto" w:fill="auto"/>
            <w:noWrap/>
            <w:vAlign w:val="bottom"/>
            <w:hideMark/>
          </w:tcPr>
          <w:p w14:paraId="663FFAFC" w14:textId="77777777" w:rsidR="007072B4" w:rsidRPr="00054FAC" w:rsidRDefault="007072B4" w:rsidP="006C5C37">
            <w:pPr>
              <w:pStyle w:val="PCJTable"/>
              <w:rPr>
                <w:lang w:eastAsia="en-GB"/>
              </w:rPr>
            </w:pPr>
            <w:r w:rsidRPr="00054FAC">
              <w:rPr>
                <w:lang w:eastAsia="en-GB"/>
              </w:rPr>
              <w:t>-2.693</w:t>
            </w:r>
          </w:p>
        </w:tc>
        <w:tc>
          <w:tcPr>
            <w:tcW w:w="960" w:type="dxa"/>
            <w:tcBorders>
              <w:top w:val="nil"/>
              <w:left w:val="nil"/>
              <w:bottom w:val="nil"/>
              <w:right w:val="nil"/>
            </w:tcBorders>
            <w:shd w:val="clear" w:color="auto" w:fill="auto"/>
            <w:noWrap/>
            <w:vAlign w:val="bottom"/>
            <w:hideMark/>
          </w:tcPr>
          <w:p w14:paraId="3F8C78AD" w14:textId="77777777" w:rsidR="007072B4" w:rsidRPr="00054FAC" w:rsidRDefault="007072B4" w:rsidP="006C5C37">
            <w:pPr>
              <w:pStyle w:val="PCJTable"/>
              <w:rPr>
                <w:lang w:eastAsia="en-GB"/>
              </w:rPr>
            </w:pPr>
            <w:r w:rsidRPr="00054FAC">
              <w:rPr>
                <w:lang w:eastAsia="en-GB"/>
              </w:rPr>
              <w:t>0.320</w:t>
            </w:r>
          </w:p>
        </w:tc>
        <w:tc>
          <w:tcPr>
            <w:tcW w:w="960" w:type="dxa"/>
            <w:tcBorders>
              <w:top w:val="nil"/>
              <w:left w:val="nil"/>
              <w:bottom w:val="nil"/>
              <w:right w:val="nil"/>
            </w:tcBorders>
            <w:shd w:val="clear" w:color="auto" w:fill="auto"/>
            <w:noWrap/>
            <w:vAlign w:val="bottom"/>
            <w:hideMark/>
          </w:tcPr>
          <w:p w14:paraId="0AFE6A9B" w14:textId="77777777" w:rsidR="007072B4" w:rsidRPr="00054FAC" w:rsidRDefault="007072B4" w:rsidP="006C5C37">
            <w:pPr>
              <w:pStyle w:val="PCJTable"/>
              <w:rPr>
                <w:lang w:eastAsia="en-GB"/>
              </w:rPr>
            </w:pPr>
            <w:r w:rsidRPr="00054FAC">
              <w:rPr>
                <w:lang w:eastAsia="en-GB"/>
              </w:rPr>
              <w:t>-8.411</w:t>
            </w:r>
          </w:p>
        </w:tc>
        <w:tc>
          <w:tcPr>
            <w:tcW w:w="960" w:type="dxa"/>
            <w:tcBorders>
              <w:top w:val="nil"/>
              <w:left w:val="nil"/>
              <w:bottom w:val="nil"/>
              <w:right w:val="nil"/>
            </w:tcBorders>
            <w:shd w:val="clear" w:color="auto" w:fill="auto"/>
            <w:noWrap/>
            <w:vAlign w:val="bottom"/>
            <w:hideMark/>
          </w:tcPr>
          <w:p w14:paraId="5D4C630C" w14:textId="77777777" w:rsidR="007072B4" w:rsidRPr="00054FAC" w:rsidRDefault="007072B4" w:rsidP="006C5C37">
            <w:pPr>
              <w:pStyle w:val="PCJTable"/>
              <w:rPr>
                <w:lang w:eastAsia="en-GB"/>
              </w:rPr>
            </w:pPr>
            <w:r w:rsidRPr="00054FAC">
              <w:rPr>
                <w:lang w:eastAsia="en-GB"/>
              </w:rPr>
              <w:t>&lt;0.001</w:t>
            </w:r>
          </w:p>
        </w:tc>
      </w:tr>
      <w:tr w:rsidR="007072B4" w:rsidRPr="00054FAC" w14:paraId="1F9F1035"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1E946548" w14:textId="77777777" w:rsidR="007072B4" w:rsidRPr="00054FAC" w:rsidRDefault="007072B4" w:rsidP="006C5C37">
            <w:pPr>
              <w:pStyle w:val="PCJTable"/>
              <w:rPr>
                <w:lang w:eastAsia="en-GB"/>
              </w:rPr>
            </w:pPr>
            <w:r w:rsidRPr="00054FAC">
              <w:rPr>
                <w:lang w:eastAsia="en-GB"/>
              </w:rPr>
              <w:t>B.1.1.315</w:t>
            </w:r>
          </w:p>
        </w:tc>
        <w:tc>
          <w:tcPr>
            <w:tcW w:w="1840" w:type="dxa"/>
            <w:tcBorders>
              <w:top w:val="nil"/>
              <w:left w:val="nil"/>
              <w:bottom w:val="nil"/>
              <w:right w:val="nil"/>
            </w:tcBorders>
            <w:shd w:val="clear" w:color="auto" w:fill="auto"/>
            <w:noWrap/>
            <w:vAlign w:val="bottom"/>
            <w:hideMark/>
          </w:tcPr>
          <w:p w14:paraId="3DFE300E" w14:textId="77777777" w:rsidR="007072B4" w:rsidRPr="00054FAC" w:rsidRDefault="007072B4" w:rsidP="006C5C37">
            <w:pPr>
              <w:pStyle w:val="PCJTable"/>
              <w:rPr>
                <w:lang w:eastAsia="en-GB"/>
              </w:rPr>
            </w:pPr>
            <w:r w:rsidRPr="00054FAC">
              <w:rPr>
                <w:lang w:eastAsia="en-GB"/>
              </w:rPr>
              <w:t>Rainfall</w:t>
            </w:r>
          </w:p>
        </w:tc>
        <w:tc>
          <w:tcPr>
            <w:tcW w:w="960" w:type="dxa"/>
            <w:tcBorders>
              <w:top w:val="nil"/>
              <w:left w:val="nil"/>
              <w:bottom w:val="nil"/>
              <w:right w:val="nil"/>
            </w:tcBorders>
            <w:shd w:val="clear" w:color="auto" w:fill="auto"/>
            <w:noWrap/>
            <w:vAlign w:val="bottom"/>
            <w:hideMark/>
          </w:tcPr>
          <w:p w14:paraId="5B866C11" w14:textId="77777777" w:rsidR="007072B4" w:rsidRPr="00054FAC" w:rsidRDefault="007072B4" w:rsidP="006C5C37">
            <w:pPr>
              <w:pStyle w:val="PCJTable"/>
              <w:rPr>
                <w:lang w:eastAsia="en-GB"/>
              </w:rPr>
            </w:pPr>
            <w:r w:rsidRPr="00054FAC">
              <w:rPr>
                <w:lang w:eastAsia="en-GB"/>
              </w:rPr>
              <w:t>0.229</w:t>
            </w:r>
          </w:p>
        </w:tc>
        <w:tc>
          <w:tcPr>
            <w:tcW w:w="960" w:type="dxa"/>
            <w:tcBorders>
              <w:top w:val="nil"/>
              <w:left w:val="nil"/>
              <w:bottom w:val="nil"/>
              <w:right w:val="nil"/>
            </w:tcBorders>
            <w:shd w:val="clear" w:color="auto" w:fill="auto"/>
            <w:noWrap/>
            <w:vAlign w:val="bottom"/>
            <w:hideMark/>
          </w:tcPr>
          <w:p w14:paraId="4EEC9FFE" w14:textId="77777777" w:rsidR="007072B4" w:rsidRPr="00054FAC" w:rsidRDefault="007072B4" w:rsidP="006C5C37">
            <w:pPr>
              <w:pStyle w:val="PCJTable"/>
              <w:rPr>
                <w:lang w:eastAsia="en-GB"/>
              </w:rPr>
            </w:pPr>
            <w:r w:rsidRPr="00054FAC">
              <w:rPr>
                <w:lang w:eastAsia="en-GB"/>
              </w:rPr>
              <w:t>0.051</w:t>
            </w:r>
          </w:p>
        </w:tc>
        <w:tc>
          <w:tcPr>
            <w:tcW w:w="960" w:type="dxa"/>
            <w:tcBorders>
              <w:top w:val="nil"/>
              <w:left w:val="nil"/>
              <w:bottom w:val="nil"/>
              <w:right w:val="nil"/>
            </w:tcBorders>
            <w:shd w:val="clear" w:color="auto" w:fill="auto"/>
            <w:noWrap/>
            <w:vAlign w:val="bottom"/>
            <w:hideMark/>
          </w:tcPr>
          <w:p w14:paraId="66C2A89D" w14:textId="77777777" w:rsidR="007072B4" w:rsidRPr="00054FAC" w:rsidRDefault="007072B4" w:rsidP="006C5C37">
            <w:pPr>
              <w:pStyle w:val="PCJTable"/>
              <w:rPr>
                <w:lang w:eastAsia="en-GB"/>
              </w:rPr>
            </w:pPr>
            <w:r w:rsidRPr="00054FAC">
              <w:rPr>
                <w:lang w:eastAsia="en-GB"/>
              </w:rPr>
              <w:t>4.497</w:t>
            </w:r>
          </w:p>
        </w:tc>
        <w:tc>
          <w:tcPr>
            <w:tcW w:w="960" w:type="dxa"/>
            <w:tcBorders>
              <w:top w:val="nil"/>
              <w:left w:val="nil"/>
              <w:bottom w:val="nil"/>
              <w:right w:val="nil"/>
            </w:tcBorders>
            <w:shd w:val="clear" w:color="auto" w:fill="auto"/>
            <w:noWrap/>
            <w:vAlign w:val="bottom"/>
            <w:hideMark/>
          </w:tcPr>
          <w:p w14:paraId="54CB8AF7" w14:textId="77777777" w:rsidR="007072B4" w:rsidRPr="00054FAC" w:rsidRDefault="007072B4" w:rsidP="006C5C37">
            <w:pPr>
              <w:pStyle w:val="PCJTable"/>
              <w:rPr>
                <w:lang w:eastAsia="en-GB"/>
              </w:rPr>
            </w:pPr>
            <w:r w:rsidRPr="00054FAC">
              <w:rPr>
                <w:lang w:eastAsia="en-GB"/>
              </w:rPr>
              <w:t>&lt;0.001</w:t>
            </w:r>
          </w:p>
        </w:tc>
      </w:tr>
      <w:tr w:rsidR="007072B4" w:rsidRPr="00054FAC" w14:paraId="45712763"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343D7900" w14:textId="77777777" w:rsidR="007072B4" w:rsidRPr="00054FAC" w:rsidRDefault="007072B4" w:rsidP="006C5C37">
            <w:pPr>
              <w:pStyle w:val="PCJTable"/>
              <w:rPr>
                <w:lang w:eastAsia="en-GB"/>
              </w:rPr>
            </w:pPr>
            <w:r w:rsidRPr="00054FAC">
              <w:rPr>
                <w:lang w:eastAsia="en-GB"/>
              </w:rPr>
              <w:t>B.1.1.315</w:t>
            </w:r>
          </w:p>
        </w:tc>
        <w:tc>
          <w:tcPr>
            <w:tcW w:w="1840" w:type="dxa"/>
            <w:tcBorders>
              <w:top w:val="nil"/>
              <w:left w:val="nil"/>
              <w:bottom w:val="nil"/>
              <w:right w:val="nil"/>
            </w:tcBorders>
            <w:shd w:val="clear" w:color="auto" w:fill="auto"/>
            <w:noWrap/>
            <w:vAlign w:val="bottom"/>
            <w:hideMark/>
          </w:tcPr>
          <w:p w14:paraId="3557D43C" w14:textId="77777777" w:rsidR="007072B4" w:rsidRPr="00054FAC" w:rsidRDefault="007072B4" w:rsidP="006C5C37">
            <w:pPr>
              <w:pStyle w:val="PCJTable"/>
              <w:rPr>
                <w:lang w:eastAsia="en-GB"/>
              </w:rPr>
            </w:pPr>
            <w:r w:rsidRPr="00054FAC">
              <w:rPr>
                <w:lang w:eastAsia="en-GB"/>
              </w:rPr>
              <w:t>Lockdown 2</w:t>
            </w:r>
          </w:p>
        </w:tc>
        <w:tc>
          <w:tcPr>
            <w:tcW w:w="960" w:type="dxa"/>
            <w:tcBorders>
              <w:top w:val="nil"/>
              <w:left w:val="nil"/>
              <w:bottom w:val="nil"/>
              <w:right w:val="nil"/>
            </w:tcBorders>
            <w:shd w:val="clear" w:color="auto" w:fill="auto"/>
            <w:noWrap/>
            <w:vAlign w:val="bottom"/>
            <w:hideMark/>
          </w:tcPr>
          <w:p w14:paraId="0575D678" w14:textId="77777777" w:rsidR="007072B4" w:rsidRPr="00054FAC" w:rsidRDefault="007072B4" w:rsidP="006C5C37">
            <w:pPr>
              <w:pStyle w:val="PCJTable"/>
              <w:rPr>
                <w:lang w:eastAsia="en-GB"/>
              </w:rPr>
            </w:pPr>
            <w:r w:rsidRPr="00054FAC">
              <w:rPr>
                <w:lang w:eastAsia="en-GB"/>
              </w:rPr>
              <w:t>-0.160</w:t>
            </w:r>
          </w:p>
        </w:tc>
        <w:tc>
          <w:tcPr>
            <w:tcW w:w="960" w:type="dxa"/>
            <w:tcBorders>
              <w:top w:val="nil"/>
              <w:left w:val="nil"/>
              <w:bottom w:val="nil"/>
              <w:right w:val="nil"/>
            </w:tcBorders>
            <w:shd w:val="clear" w:color="auto" w:fill="auto"/>
            <w:noWrap/>
            <w:vAlign w:val="bottom"/>
            <w:hideMark/>
          </w:tcPr>
          <w:p w14:paraId="14B176D0" w14:textId="77777777" w:rsidR="007072B4" w:rsidRPr="00054FAC" w:rsidRDefault="007072B4" w:rsidP="006C5C37">
            <w:pPr>
              <w:pStyle w:val="PCJTable"/>
              <w:rPr>
                <w:lang w:eastAsia="en-GB"/>
              </w:rPr>
            </w:pPr>
            <w:r w:rsidRPr="00054FAC">
              <w:rPr>
                <w:lang w:eastAsia="en-GB"/>
              </w:rPr>
              <w:t>0.097</w:t>
            </w:r>
          </w:p>
        </w:tc>
        <w:tc>
          <w:tcPr>
            <w:tcW w:w="960" w:type="dxa"/>
            <w:tcBorders>
              <w:top w:val="nil"/>
              <w:left w:val="nil"/>
              <w:bottom w:val="nil"/>
              <w:right w:val="nil"/>
            </w:tcBorders>
            <w:shd w:val="clear" w:color="auto" w:fill="auto"/>
            <w:noWrap/>
            <w:vAlign w:val="bottom"/>
            <w:hideMark/>
          </w:tcPr>
          <w:p w14:paraId="7727CC65" w14:textId="77777777" w:rsidR="007072B4" w:rsidRPr="00054FAC" w:rsidRDefault="007072B4" w:rsidP="006C5C37">
            <w:pPr>
              <w:pStyle w:val="PCJTable"/>
              <w:rPr>
                <w:lang w:eastAsia="en-GB"/>
              </w:rPr>
            </w:pPr>
            <w:r w:rsidRPr="00054FAC">
              <w:rPr>
                <w:lang w:eastAsia="en-GB"/>
              </w:rPr>
              <w:t>-1.648</w:t>
            </w:r>
          </w:p>
        </w:tc>
        <w:tc>
          <w:tcPr>
            <w:tcW w:w="960" w:type="dxa"/>
            <w:tcBorders>
              <w:top w:val="nil"/>
              <w:left w:val="nil"/>
              <w:bottom w:val="nil"/>
              <w:right w:val="nil"/>
            </w:tcBorders>
            <w:shd w:val="clear" w:color="auto" w:fill="auto"/>
            <w:noWrap/>
            <w:vAlign w:val="bottom"/>
            <w:hideMark/>
          </w:tcPr>
          <w:p w14:paraId="4CD93FCB" w14:textId="77777777" w:rsidR="007072B4" w:rsidRPr="00054FAC" w:rsidRDefault="007072B4" w:rsidP="006C5C37">
            <w:pPr>
              <w:pStyle w:val="PCJTable"/>
              <w:rPr>
                <w:lang w:eastAsia="en-GB"/>
              </w:rPr>
            </w:pPr>
            <w:r w:rsidRPr="00054FAC">
              <w:rPr>
                <w:lang w:eastAsia="en-GB"/>
              </w:rPr>
              <w:t>0.099</w:t>
            </w:r>
          </w:p>
        </w:tc>
      </w:tr>
      <w:tr w:rsidR="007072B4" w:rsidRPr="00054FAC" w14:paraId="17C3FCF2"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2100D63C" w14:textId="77777777" w:rsidR="007072B4" w:rsidRPr="00054FAC" w:rsidRDefault="007072B4" w:rsidP="006C5C37">
            <w:pPr>
              <w:pStyle w:val="PCJTable"/>
              <w:rPr>
                <w:lang w:eastAsia="en-GB"/>
              </w:rPr>
            </w:pPr>
            <w:r w:rsidRPr="00054FAC">
              <w:rPr>
                <w:lang w:eastAsia="en-GB"/>
              </w:rPr>
              <w:t>B.1.1.315</w:t>
            </w:r>
          </w:p>
        </w:tc>
        <w:tc>
          <w:tcPr>
            <w:tcW w:w="1840" w:type="dxa"/>
            <w:tcBorders>
              <w:top w:val="nil"/>
              <w:left w:val="nil"/>
              <w:bottom w:val="nil"/>
              <w:right w:val="nil"/>
            </w:tcBorders>
            <w:shd w:val="clear" w:color="auto" w:fill="auto"/>
            <w:noWrap/>
            <w:vAlign w:val="bottom"/>
            <w:hideMark/>
          </w:tcPr>
          <w:p w14:paraId="38278A66" w14:textId="77777777" w:rsidR="007072B4" w:rsidRPr="00054FAC" w:rsidRDefault="007072B4" w:rsidP="006C5C37">
            <w:pPr>
              <w:pStyle w:val="PCJTable"/>
              <w:rPr>
                <w:lang w:eastAsia="en-GB"/>
              </w:rPr>
            </w:pPr>
            <w:r w:rsidRPr="00054FAC">
              <w:rPr>
                <w:lang w:eastAsia="en-GB"/>
              </w:rPr>
              <w:t>Tier 2</w:t>
            </w:r>
          </w:p>
        </w:tc>
        <w:tc>
          <w:tcPr>
            <w:tcW w:w="960" w:type="dxa"/>
            <w:tcBorders>
              <w:top w:val="nil"/>
              <w:left w:val="nil"/>
              <w:bottom w:val="nil"/>
              <w:right w:val="nil"/>
            </w:tcBorders>
            <w:shd w:val="clear" w:color="auto" w:fill="auto"/>
            <w:noWrap/>
            <w:vAlign w:val="bottom"/>
            <w:hideMark/>
          </w:tcPr>
          <w:p w14:paraId="5FF53349" w14:textId="77777777" w:rsidR="007072B4" w:rsidRPr="00054FAC" w:rsidRDefault="007072B4" w:rsidP="006C5C37">
            <w:pPr>
              <w:pStyle w:val="PCJTable"/>
              <w:rPr>
                <w:lang w:eastAsia="en-GB"/>
              </w:rPr>
            </w:pPr>
            <w:r w:rsidRPr="00054FAC">
              <w:rPr>
                <w:lang w:eastAsia="en-GB"/>
              </w:rPr>
              <w:t>0.326</w:t>
            </w:r>
          </w:p>
        </w:tc>
        <w:tc>
          <w:tcPr>
            <w:tcW w:w="960" w:type="dxa"/>
            <w:tcBorders>
              <w:top w:val="nil"/>
              <w:left w:val="nil"/>
              <w:bottom w:val="nil"/>
              <w:right w:val="nil"/>
            </w:tcBorders>
            <w:shd w:val="clear" w:color="auto" w:fill="auto"/>
            <w:noWrap/>
            <w:vAlign w:val="bottom"/>
            <w:hideMark/>
          </w:tcPr>
          <w:p w14:paraId="5CBD5541" w14:textId="77777777" w:rsidR="007072B4" w:rsidRPr="00054FAC" w:rsidRDefault="007072B4" w:rsidP="006C5C37">
            <w:pPr>
              <w:pStyle w:val="PCJTable"/>
              <w:rPr>
                <w:lang w:eastAsia="en-GB"/>
              </w:rPr>
            </w:pPr>
            <w:r w:rsidRPr="00054FAC">
              <w:rPr>
                <w:lang w:eastAsia="en-GB"/>
              </w:rPr>
              <w:t>0.087</w:t>
            </w:r>
          </w:p>
        </w:tc>
        <w:tc>
          <w:tcPr>
            <w:tcW w:w="960" w:type="dxa"/>
            <w:tcBorders>
              <w:top w:val="nil"/>
              <w:left w:val="nil"/>
              <w:bottom w:val="nil"/>
              <w:right w:val="nil"/>
            </w:tcBorders>
            <w:shd w:val="clear" w:color="auto" w:fill="auto"/>
            <w:noWrap/>
            <w:vAlign w:val="bottom"/>
            <w:hideMark/>
          </w:tcPr>
          <w:p w14:paraId="667C815E" w14:textId="77777777" w:rsidR="007072B4" w:rsidRPr="00054FAC" w:rsidRDefault="007072B4" w:rsidP="006C5C37">
            <w:pPr>
              <w:pStyle w:val="PCJTable"/>
              <w:rPr>
                <w:lang w:eastAsia="en-GB"/>
              </w:rPr>
            </w:pPr>
            <w:r w:rsidRPr="00054FAC">
              <w:rPr>
                <w:lang w:eastAsia="en-GB"/>
              </w:rPr>
              <w:t>3.740</w:t>
            </w:r>
          </w:p>
        </w:tc>
        <w:tc>
          <w:tcPr>
            <w:tcW w:w="960" w:type="dxa"/>
            <w:tcBorders>
              <w:top w:val="nil"/>
              <w:left w:val="nil"/>
              <w:bottom w:val="nil"/>
              <w:right w:val="nil"/>
            </w:tcBorders>
            <w:shd w:val="clear" w:color="auto" w:fill="auto"/>
            <w:noWrap/>
            <w:vAlign w:val="bottom"/>
            <w:hideMark/>
          </w:tcPr>
          <w:p w14:paraId="517BDC6C" w14:textId="77777777" w:rsidR="007072B4" w:rsidRPr="00054FAC" w:rsidRDefault="007072B4" w:rsidP="006C5C37">
            <w:pPr>
              <w:pStyle w:val="PCJTable"/>
              <w:rPr>
                <w:lang w:eastAsia="en-GB"/>
              </w:rPr>
            </w:pPr>
            <w:r w:rsidRPr="00054FAC">
              <w:rPr>
                <w:lang w:eastAsia="en-GB"/>
              </w:rPr>
              <w:t>&lt;0.001</w:t>
            </w:r>
          </w:p>
        </w:tc>
      </w:tr>
      <w:tr w:rsidR="007072B4" w:rsidRPr="00054FAC" w14:paraId="239211E4"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54CB7DFE" w14:textId="77777777" w:rsidR="007072B4" w:rsidRPr="00054FAC" w:rsidRDefault="007072B4" w:rsidP="006C5C37">
            <w:pPr>
              <w:pStyle w:val="PCJTable"/>
              <w:rPr>
                <w:lang w:eastAsia="en-GB"/>
              </w:rPr>
            </w:pPr>
            <w:r w:rsidRPr="00054FAC">
              <w:rPr>
                <w:lang w:eastAsia="en-GB"/>
              </w:rPr>
              <w:t>B.1.1.315</w:t>
            </w:r>
          </w:p>
        </w:tc>
        <w:tc>
          <w:tcPr>
            <w:tcW w:w="1840" w:type="dxa"/>
            <w:tcBorders>
              <w:top w:val="nil"/>
              <w:left w:val="nil"/>
              <w:bottom w:val="nil"/>
              <w:right w:val="nil"/>
            </w:tcBorders>
            <w:shd w:val="clear" w:color="auto" w:fill="auto"/>
            <w:noWrap/>
            <w:vAlign w:val="bottom"/>
            <w:hideMark/>
          </w:tcPr>
          <w:p w14:paraId="1DAD6E50" w14:textId="77777777" w:rsidR="007072B4" w:rsidRPr="00054FAC" w:rsidRDefault="007072B4" w:rsidP="006C5C37">
            <w:pPr>
              <w:pStyle w:val="PCJTable"/>
              <w:rPr>
                <w:lang w:eastAsia="en-GB"/>
              </w:rPr>
            </w:pPr>
            <w:r w:rsidRPr="00054FAC">
              <w:rPr>
                <w:lang w:eastAsia="en-GB"/>
              </w:rPr>
              <w:t>Tier 3</w:t>
            </w:r>
          </w:p>
        </w:tc>
        <w:tc>
          <w:tcPr>
            <w:tcW w:w="960" w:type="dxa"/>
            <w:tcBorders>
              <w:top w:val="nil"/>
              <w:left w:val="nil"/>
              <w:bottom w:val="nil"/>
              <w:right w:val="nil"/>
            </w:tcBorders>
            <w:shd w:val="clear" w:color="auto" w:fill="auto"/>
            <w:noWrap/>
            <w:vAlign w:val="bottom"/>
            <w:hideMark/>
          </w:tcPr>
          <w:p w14:paraId="216DC244" w14:textId="77777777" w:rsidR="007072B4" w:rsidRPr="00054FAC" w:rsidRDefault="007072B4" w:rsidP="006C5C37">
            <w:pPr>
              <w:pStyle w:val="PCJTable"/>
              <w:rPr>
                <w:lang w:eastAsia="en-GB"/>
              </w:rPr>
            </w:pPr>
            <w:r w:rsidRPr="00054FAC">
              <w:rPr>
                <w:lang w:eastAsia="en-GB"/>
              </w:rPr>
              <w:t>-1.316</w:t>
            </w:r>
          </w:p>
        </w:tc>
        <w:tc>
          <w:tcPr>
            <w:tcW w:w="960" w:type="dxa"/>
            <w:tcBorders>
              <w:top w:val="nil"/>
              <w:left w:val="nil"/>
              <w:bottom w:val="nil"/>
              <w:right w:val="nil"/>
            </w:tcBorders>
            <w:shd w:val="clear" w:color="auto" w:fill="auto"/>
            <w:noWrap/>
            <w:vAlign w:val="bottom"/>
            <w:hideMark/>
          </w:tcPr>
          <w:p w14:paraId="0AC25DF5" w14:textId="77777777" w:rsidR="007072B4" w:rsidRPr="00054FAC" w:rsidRDefault="007072B4" w:rsidP="006C5C37">
            <w:pPr>
              <w:pStyle w:val="PCJTable"/>
              <w:rPr>
                <w:lang w:eastAsia="en-GB"/>
              </w:rPr>
            </w:pPr>
            <w:r w:rsidRPr="00054FAC">
              <w:rPr>
                <w:lang w:eastAsia="en-GB"/>
              </w:rPr>
              <w:t>0.302</w:t>
            </w:r>
          </w:p>
        </w:tc>
        <w:tc>
          <w:tcPr>
            <w:tcW w:w="960" w:type="dxa"/>
            <w:tcBorders>
              <w:top w:val="nil"/>
              <w:left w:val="nil"/>
              <w:bottom w:val="nil"/>
              <w:right w:val="nil"/>
            </w:tcBorders>
            <w:shd w:val="clear" w:color="auto" w:fill="auto"/>
            <w:noWrap/>
            <w:vAlign w:val="bottom"/>
            <w:hideMark/>
          </w:tcPr>
          <w:p w14:paraId="5D9B3CC5" w14:textId="77777777" w:rsidR="007072B4" w:rsidRPr="00054FAC" w:rsidRDefault="007072B4" w:rsidP="006C5C37">
            <w:pPr>
              <w:pStyle w:val="PCJTable"/>
              <w:rPr>
                <w:lang w:eastAsia="en-GB"/>
              </w:rPr>
            </w:pPr>
            <w:r w:rsidRPr="00054FAC">
              <w:rPr>
                <w:lang w:eastAsia="en-GB"/>
              </w:rPr>
              <w:t>-4.352</w:t>
            </w:r>
          </w:p>
        </w:tc>
        <w:tc>
          <w:tcPr>
            <w:tcW w:w="960" w:type="dxa"/>
            <w:tcBorders>
              <w:top w:val="nil"/>
              <w:left w:val="nil"/>
              <w:bottom w:val="nil"/>
              <w:right w:val="nil"/>
            </w:tcBorders>
            <w:shd w:val="clear" w:color="auto" w:fill="auto"/>
            <w:noWrap/>
            <w:vAlign w:val="bottom"/>
            <w:hideMark/>
          </w:tcPr>
          <w:p w14:paraId="27773752" w14:textId="77777777" w:rsidR="007072B4" w:rsidRPr="00054FAC" w:rsidRDefault="007072B4" w:rsidP="006C5C37">
            <w:pPr>
              <w:pStyle w:val="PCJTable"/>
              <w:rPr>
                <w:lang w:eastAsia="en-GB"/>
              </w:rPr>
            </w:pPr>
            <w:r w:rsidRPr="00054FAC">
              <w:rPr>
                <w:lang w:eastAsia="en-GB"/>
              </w:rPr>
              <w:t>&lt;0.001</w:t>
            </w:r>
          </w:p>
        </w:tc>
      </w:tr>
      <w:tr w:rsidR="007072B4" w:rsidRPr="00054FAC" w14:paraId="1D778AB0"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35C52E25" w14:textId="77777777" w:rsidR="007072B4" w:rsidRPr="00054FAC" w:rsidRDefault="007072B4" w:rsidP="006C5C37">
            <w:pPr>
              <w:pStyle w:val="PCJTable"/>
              <w:rPr>
                <w:lang w:eastAsia="en-GB"/>
              </w:rPr>
            </w:pPr>
            <w:r w:rsidRPr="00054FAC">
              <w:rPr>
                <w:lang w:eastAsia="en-GB"/>
              </w:rPr>
              <w:t>B.1.1.315</w:t>
            </w:r>
          </w:p>
        </w:tc>
        <w:tc>
          <w:tcPr>
            <w:tcW w:w="1840" w:type="dxa"/>
            <w:tcBorders>
              <w:top w:val="nil"/>
              <w:left w:val="nil"/>
              <w:bottom w:val="nil"/>
              <w:right w:val="nil"/>
            </w:tcBorders>
            <w:shd w:val="clear" w:color="auto" w:fill="auto"/>
            <w:noWrap/>
            <w:vAlign w:val="bottom"/>
            <w:hideMark/>
          </w:tcPr>
          <w:p w14:paraId="688824DE" w14:textId="77777777" w:rsidR="007072B4" w:rsidRPr="00054FAC" w:rsidRDefault="007072B4" w:rsidP="006C5C37">
            <w:pPr>
              <w:pStyle w:val="PCJTable"/>
              <w:rPr>
                <w:lang w:eastAsia="en-GB"/>
              </w:rPr>
            </w:pPr>
            <w:r w:rsidRPr="00054FAC">
              <w:rPr>
                <w:lang w:eastAsia="en-GB"/>
              </w:rPr>
              <w:t>Restaurant Subsidy</w:t>
            </w:r>
          </w:p>
        </w:tc>
        <w:tc>
          <w:tcPr>
            <w:tcW w:w="960" w:type="dxa"/>
            <w:tcBorders>
              <w:top w:val="nil"/>
              <w:left w:val="nil"/>
              <w:bottom w:val="nil"/>
              <w:right w:val="nil"/>
            </w:tcBorders>
            <w:shd w:val="clear" w:color="auto" w:fill="auto"/>
            <w:noWrap/>
            <w:vAlign w:val="bottom"/>
            <w:hideMark/>
          </w:tcPr>
          <w:p w14:paraId="49FB5A46" w14:textId="77777777" w:rsidR="007072B4" w:rsidRPr="00054FAC" w:rsidRDefault="007072B4" w:rsidP="006C5C37">
            <w:pPr>
              <w:pStyle w:val="PCJTable"/>
              <w:rPr>
                <w:lang w:eastAsia="en-GB"/>
              </w:rPr>
            </w:pPr>
            <w:r w:rsidRPr="00054FAC">
              <w:rPr>
                <w:lang w:eastAsia="en-GB"/>
              </w:rPr>
              <w:t>-0.563</w:t>
            </w:r>
          </w:p>
        </w:tc>
        <w:tc>
          <w:tcPr>
            <w:tcW w:w="960" w:type="dxa"/>
            <w:tcBorders>
              <w:top w:val="nil"/>
              <w:left w:val="nil"/>
              <w:bottom w:val="nil"/>
              <w:right w:val="nil"/>
            </w:tcBorders>
            <w:shd w:val="clear" w:color="auto" w:fill="auto"/>
            <w:noWrap/>
            <w:vAlign w:val="bottom"/>
            <w:hideMark/>
          </w:tcPr>
          <w:p w14:paraId="4AC31269" w14:textId="77777777" w:rsidR="007072B4" w:rsidRPr="00054FAC" w:rsidRDefault="007072B4" w:rsidP="006C5C37">
            <w:pPr>
              <w:pStyle w:val="PCJTable"/>
              <w:rPr>
                <w:lang w:eastAsia="en-GB"/>
              </w:rPr>
            </w:pPr>
            <w:r w:rsidRPr="00054FAC">
              <w:rPr>
                <w:lang w:eastAsia="en-GB"/>
              </w:rPr>
              <w:t>0.107</w:t>
            </w:r>
          </w:p>
        </w:tc>
        <w:tc>
          <w:tcPr>
            <w:tcW w:w="960" w:type="dxa"/>
            <w:tcBorders>
              <w:top w:val="nil"/>
              <w:left w:val="nil"/>
              <w:bottom w:val="nil"/>
              <w:right w:val="nil"/>
            </w:tcBorders>
            <w:shd w:val="clear" w:color="auto" w:fill="auto"/>
            <w:noWrap/>
            <w:vAlign w:val="bottom"/>
            <w:hideMark/>
          </w:tcPr>
          <w:p w14:paraId="38A61DF6" w14:textId="77777777" w:rsidR="007072B4" w:rsidRPr="00054FAC" w:rsidRDefault="007072B4" w:rsidP="006C5C37">
            <w:pPr>
              <w:pStyle w:val="PCJTable"/>
              <w:rPr>
                <w:lang w:eastAsia="en-GB"/>
              </w:rPr>
            </w:pPr>
            <w:r w:rsidRPr="00054FAC">
              <w:rPr>
                <w:lang w:eastAsia="en-GB"/>
              </w:rPr>
              <w:t>-5.249</w:t>
            </w:r>
          </w:p>
        </w:tc>
        <w:tc>
          <w:tcPr>
            <w:tcW w:w="960" w:type="dxa"/>
            <w:tcBorders>
              <w:top w:val="nil"/>
              <w:left w:val="nil"/>
              <w:bottom w:val="nil"/>
              <w:right w:val="nil"/>
            </w:tcBorders>
            <w:shd w:val="clear" w:color="auto" w:fill="auto"/>
            <w:noWrap/>
            <w:vAlign w:val="bottom"/>
            <w:hideMark/>
          </w:tcPr>
          <w:p w14:paraId="57D83BB6" w14:textId="77777777" w:rsidR="007072B4" w:rsidRPr="00054FAC" w:rsidRDefault="007072B4" w:rsidP="006C5C37">
            <w:pPr>
              <w:pStyle w:val="PCJTable"/>
              <w:rPr>
                <w:lang w:eastAsia="en-GB"/>
              </w:rPr>
            </w:pPr>
            <w:r w:rsidRPr="00054FAC">
              <w:rPr>
                <w:lang w:eastAsia="en-GB"/>
              </w:rPr>
              <w:t>&lt;0.001</w:t>
            </w:r>
          </w:p>
        </w:tc>
      </w:tr>
      <w:tr w:rsidR="007072B4" w:rsidRPr="00054FAC" w14:paraId="2ADF01E3"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0E10460D" w14:textId="77777777" w:rsidR="007072B4" w:rsidRPr="00054FAC" w:rsidRDefault="007072B4" w:rsidP="006C5C37">
            <w:pPr>
              <w:pStyle w:val="PCJTable"/>
              <w:rPr>
                <w:lang w:eastAsia="en-GB"/>
              </w:rPr>
            </w:pPr>
            <w:r w:rsidRPr="00054FAC">
              <w:rPr>
                <w:lang w:eastAsia="en-GB"/>
              </w:rPr>
              <w:t>B.1.1.315</w:t>
            </w:r>
          </w:p>
        </w:tc>
        <w:tc>
          <w:tcPr>
            <w:tcW w:w="1840" w:type="dxa"/>
            <w:tcBorders>
              <w:top w:val="nil"/>
              <w:left w:val="nil"/>
              <w:bottom w:val="nil"/>
              <w:right w:val="nil"/>
            </w:tcBorders>
            <w:shd w:val="clear" w:color="auto" w:fill="auto"/>
            <w:noWrap/>
            <w:vAlign w:val="bottom"/>
            <w:hideMark/>
          </w:tcPr>
          <w:p w14:paraId="215C1879" w14:textId="77777777" w:rsidR="007072B4" w:rsidRPr="00054FAC" w:rsidRDefault="007072B4" w:rsidP="006C5C37">
            <w:pPr>
              <w:pStyle w:val="PCJTable"/>
              <w:rPr>
                <w:lang w:eastAsia="en-GB"/>
              </w:rPr>
            </w:pPr>
            <w:r w:rsidRPr="00054FAC">
              <w:rPr>
                <w:lang w:eastAsia="en-GB"/>
              </w:rPr>
              <w:t>IMD 10th Decile</w:t>
            </w:r>
          </w:p>
        </w:tc>
        <w:tc>
          <w:tcPr>
            <w:tcW w:w="960" w:type="dxa"/>
            <w:tcBorders>
              <w:top w:val="nil"/>
              <w:left w:val="nil"/>
              <w:bottom w:val="nil"/>
              <w:right w:val="nil"/>
            </w:tcBorders>
            <w:shd w:val="clear" w:color="auto" w:fill="auto"/>
            <w:noWrap/>
            <w:vAlign w:val="bottom"/>
            <w:hideMark/>
          </w:tcPr>
          <w:p w14:paraId="652392D3" w14:textId="77777777" w:rsidR="007072B4" w:rsidRPr="00054FAC" w:rsidRDefault="007072B4" w:rsidP="006C5C37">
            <w:pPr>
              <w:pStyle w:val="PCJTable"/>
              <w:rPr>
                <w:lang w:eastAsia="en-GB"/>
              </w:rPr>
            </w:pPr>
            <w:r w:rsidRPr="00054FAC">
              <w:rPr>
                <w:lang w:eastAsia="en-GB"/>
              </w:rPr>
              <w:t>0.593</w:t>
            </w:r>
          </w:p>
        </w:tc>
        <w:tc>
          <w:tcPr>
            <w:tcW w:w="960" w:type="dxa"/>
            <w:tcBorders>
              <w:top w:val="nil"/>
              <w:left w:val="nil"/>
              <w:bottom w:val="nil"/>
              <w:right w:val="nil"/>
            </w:tcBorders>
            <w:shd w:val="clear" w:color="auto" w:fill="auto"/>
            <w:noWrap/>
            <w:vAlign w:val="bottom"/>
            <w:hideMark/>
          </w:tcPr>
          <w:p w14:paraId="20C4A3B0" w14:textId="77777777" w:rsidR="007072B4" w:rsidRPr="00054FAC" w:rsidRDefault="007072B4" w:rsidP="006C5C37">
            <w:pPr>
              <w:pStyle w:val="PCJTable"/>
              <w:rPr>
                <w:lang w:eastAsia="en-GB"/>
              </w:rPr>
            </w:pPr>
            <w:r w:rsidRPr="00054FAC">
              <w:rPr>
                <w:lang w:eastAsia="en-GB"/>
              </w:rPr>
              <w:t>0.354</w:t>
            </w:r>
          </w:p>
        </w:tc>
        <w:tc>
          <w:tcPr>
            <w:tcW w:w="960" w:type="dxa"/>
            <w:tcBorders>
              <w:top w:val="nil"/>
              <w:left w:val="nil"/>
              <w:bottom w:val="nil"/>
              <w:right w:val="nil"/>
            </w:tcBorders>
            <w:shd w:val="clear" w:color="auto" w:fill="auto"/>
            <w:noWrap/>
            <w:vAlign w:val="bottom"/>
            <w:hideMark/>
          </w:tcPr>
          <w:p w14:paraId="32C85428" w14:textId="77777777" w:rsidR="007072B4" w:rsidRPr="00054FAC" w:rsidRDefault="007072B4" w:rsidP="006C5C37">
            <w:pPr>
              <w:pStyle w:val="PCJTable"/>
              <w:rPr>
                <w:lang w:eastAsia="en-GB"/>
              </w:rPr>
            </w:pPr>
            <w:r w:rsidRPr="00054FAC">
              <w:rPr>
                <w:lang w:eastAsia="en-GB"/>
              </w:rPr>
              <w:t>1.673</w:t>
            </w:r>
          </w:p>
        </w:tc>
        <w:tc>
          <w:tcPr>
            <w:tcW w:w="960" w:type="dxa"/>
            <w:tcBorders>
              <w:top w:val="nil"/>
              <w:left w:val="nil"/>
              <w:bottom w:val="nil"/>
              <w:right w:val="nil"/>
            </w:tcBorders>
            <w:shd w:val="clear" w:color="auto" w:fill="auto"/>
            <w:noWrap/>
            <w:vAlign w:val="bottom"/>
            <w:hideMark/>
          </w:tcPr>
          <w:p w14:paraId="4A51455E" w14:textId="77777777" w:rsidR="007072B4" w:rsidRPr="00054FAC" w:rsidRDefault="007072B4" w:rsidP="006C5C37">
            <w:pPr>
              <w:pStyle w:val="PCJTable"/>
              <w:rPr>
                <w:lang w:eastAsia="en-GB"/>
              </w:rPr>
            </w:pPr>
            <w:r w:rsidRPr="00054FAC">
              <w:rPr>
                <w:lang w:eastAsia="en-GB"/>
              </w:rPr>
              <w:t>0.094</w:t>
            </w:r>
          </w:p>
        </w:tc>
      </w:tr>
      <w:tr w:rsidR="007072B4" w:rsidRPr="00054FAC" w14:paraId="37CB2FFB"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48583A08" w14:textId="77777777" w:rsidR="007072B4" w:rsidRPr="00054FAC" w:rsidRDefault="007072B4" w:rsidP="006C5C37">
            <w:pPr>
              <w:pStyle w:val="PCJTable"/>
              <w:rPr>
                <w:lang w:eastAsia="en-GB"/>
              </w:rPr>
            </w:pPr>
            <w:r w:rsidRPr="00054FAC">
              <w:rPr>
                <w:lang w:eastAsia="en-GB"/>
              </w:rPr>
              <w:t>B.1.1.315</w:t>
            </w:r>
          </w:p>
        </w:tc>
        <w:tc>
          <w:tcPr>
            <w:tcW w:w="1840" w:type="dxa"/>
            <w:tcBorders>
              <w:top w:val="nil"/>
              <w:left w:val="nil"/>
              <w:bottom w:val="nil"/>
              <w:right w:val="nil"/>
            </w:tcBorders>
            <w:shd w:val="clear" w:color="auto" w:fill="auto"/>
            <w:noWrap/>
            <w:vAlign w:val="bottom"/>
            <w:hideMark/>
          </w:tcPr>
          <w:p w14:paraId="7BB71334" w14:textId="77777777" w:rsidR="007072B4" w:rsidRPr="00054FAC" w:rsidRDefault="007072B4" w:rsidP="006C5C37">
            <w:pPr>
              <w:pStyle w:val="PCJTable"/>
              <w:rPr>
                <w:lang w:eastAsia="en-GB"/>
              </w:rPr>
            </w:pPr>
            <w:r w:rsidRPr="00054FAC">
              <w:rPr>
                <w:lang w:eastAsia="en-GB"/>
              </w:rPr>
              <w:t>Total Population</w:t>
            </w:r>
          </w:p>
        </w:tc>
        <w:tc>
          <w:tcPr>
            <w:tcW w:w="960" w:type="dxa"/>
            <w:tcBorders>
              <w:top w:val="nil"/>
              <w:left w:val="nil"/>
              <w:bottom w:val="nil"/>
              <w:right w:val="nil"/>
            </w:tcBorders>
            <w:shd w:val="clear" w:color="auto" w:fill="auto"/>
            <w:noWrap/>
            <w:vAlign w:val="bottom"/>
            <w:hideMark/>
          </w:tcPr>
          <w:p w14:paraId="3968AAFA" w14:textId="77777777" w:rsidR="007072B4" w:rsidRPr="00054FAC" w:rsidRDefault="007072B4" w:rsidP="006C5C37">
            <w:pPr>
              <w:pStyle w:val="PCJTable"/>
              <w:rPr>
                <w:lang w:eastAsia="en-GB"/>
              </w:rPr>
            </w:pPr>
            <w:r w:rsidRPr="00054FAC">
              <w:rPr>
                <w:lang w:eastAsia="en-GB"/>
              </w:rPr>
              <w:t>0.055</w:t>
            </w:r>
          </w:p>
        </w:tc>
        <w:tc>
          <w:tcPr>
            <w:tcW w:w="960" w:type="dxa"/>
            <w:tcBorders>
              <w:top w:val="nil"/>
              <w:left w:val="nil"/>
              <w:bottom w:val="nil"/>
              <w:right w:val="nil"/>
            </w:tcBorders>
            <w:shd w:val="clear" w:color="auto" w:fill="auto"/>
            <w:noWrap/>
            <w:vAlign w:val="bottom"/>
            <w:hideMark/>
          </w:tcPr>
          <w:p w14:paraId="7F7400AC" w14:textId="77777777" w:rsidR="007072B4" w:rsidRPr="00054FAC" w:rsidRDefault="007072B4" w:rsidP="006C5C37">
            <w:pPr>
              <w:pStyle w:val="PCJTable"/>
              <w:rPr>
                <w:lang w:eastAsia="en-GB"/>
              </w:rPr>
            </w:pPr>
            <w:r w:rsidRPr="00054FAC">
              <w:rPr>
                <w:lang w:eastAsia="en-GB"/>
              </w:rPr>
              <w:t>0.010</w:t>
            </w:r>
          </w:p>
        </w:tc>
        <w:tc>
          <w:tcPr>
            <w:tcW w:w="960" w:type="dxa"/>
            <w:tcBorders>
              <w:top w:val="nil"/>
              <w:left w:val="nil"/>
              <w:bottom w:val="nil"/>
              <w:right w:val="nil"/>
            </w:tcBorders>
            <w:shd w:val="clear" w:color="auto" w:fill="auto"/>
            <w:noWrap/>
            <w:vAlign w:val="bottom"/>
            <w:hideMark/>
          </w:tcPr>
          <w:p w14:paraId="204ACE1B" w14:textId="77777777" w:rsidR="007072B4" w:rsidRPr="00054FAC" w:rsidRDefault="007072B4" w:rsidP="006C5C37">
            <w:pPr>
              <w:pStyle w:val="PCJTable"/>
              <w:rPr>
                <w:lang w:eastAsia="en-GB"/>
              </w:rPr>
            </w:pPr>
            <w:r w:rsidRPr="00054FAC">
              <w:rPr>
                <w:lang w:eastAsia="en-GB"/>
              </w:rPr>
              <w:t>5.680</w:t>
            </w:r>
          </w:p>
        </w:tc>
        <w:tc>
          <w:tcPr>
            <w:tcW w:w="960" w:type="dxa"/>
            <w:tcBorders>
              <w:top w:val="nil"/>
              <w:left w:val="nil"/>
              <w:bottom w:val="nil"/>
              <w:right w:val="nil"/>
            </w:tcBorders>
            <w:shd w:val="clear" w:color="auto" w:fill="auto"/>
            <w:noWrap/>
            <w:vAlign w:val="bottom"/>
            <w:hideMark/>
          </w:tcPr>
          <w:p w14:paraId="70D1B2F4" w14:textId="77777777" w:rsidR="007072B4" w:rsidRPr="00054FAC" w:rsidRDefault="007072B4" w:rsidP="006C5C37">
            <w:pPr>
              <w:pStyle w:val="PCJTable"/>
              <w:rPr>
                <w:lang w:eastAsia="en-GB"/>
              </w:rPr>
            </w:pPr>
            <w:r w:rsidRPr="00054FAC">
              <w:rPr>
                <w:lang w:eastAsia="en-GB"/>
              </w:rPr>
              <w:t>&lt;0.001</w:t>
            </w:r>
          </w:p>
        </w:tc>
      </w:tr>
      <w:tr w:rsidR="007072B4" w:rsidRPr="00054FAC" w14:paraId="1B0D3796"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08FC750C" w14:textId="77777777" w:rsidR="007072B4" w:rsidRPr="00054FAC" w:rsidRDefault="007072B4" w:rsidP="006C5C37">
            <w:pPr>
              <w:pStyle w:val="PCJTable"/>
              <w:rPr>
                <w:lang w:eastAsia="en-GB"/>
              </w:rPr>
            </w:pPr>
            <w:r w:rsidRPr="00054FAC">
              <w:rPr>
                <w:lang w:eastAsia="en-GB"/>
              </w:rPr>
              <w:t>B.1.1.37</w:t>
            </w:r>
          </w:p>
        </w:tc>
        <w:tc>
          <w:tcPr>
            <w:tcW w:w="1840" w:type="dxa"/>
            <w:tcBorders>
              <w:top w:val="nil"/>
              <w:left w:val="nil"/>
              <w:bottom w:val="nil"/>
              <w:right w:val="nil"/>
            </w:tcBorders>
            <w:shd w:val="clear" w:color="auto" w:fill="auto"/>
            <w:noWrap/>
            <w:vAlign w:val="bottom"/>
            <w:hideMark/>
          </w:tcPr>
          <w:p w14:paraId="5822FE10" w14:textId="77777777" w:rsidR="007072B4" w:rsidRPr="00054FAC" w:rsidRDefault="007072B4" w:rsidP="006C5C37">
            <w:pPr>
              <w:pStyle w:val="PCJTable"/>
              <w:rPr>
                <w:lang w:eastAsia="en-GB"/>
              </w:rPr>
            </w:pPr>
            <w:r w:rsidRPr="00054FAC">
              <w:rPr>
                <w:lang w:eastAsia="en-GB"/>
              </w:rPr>
              <w:t>Intercept</w:t>
            </w:r>
          </w:p>
        </w:tc>
        <w:tc>
          <w:tcPr>
            <w:tcW w:w="960" w:type="dxa"/>
            <w:tcBorders>
              <w:top w:val="nil"/>
              <w:left w:val="nil"/>
              <w:bottom w:val="nil"/>
              <w:right w:val="nil"/>
            </w:tcBorders>
            <w:shd w:val="clear" w:color="auto" w:fill="auto"/>
            <w:noWrap/>
            <w:vAlign w:val="bottom"/>
            <w:hideMark/>
          </w:tcPr>
          <w:p w14:paraId="51798833" w14:textId="77777777" w:rsidR="007072B4" w:rsidRPr="00054FAC" w:rsidRDefault="007072B4" w:rsidP="006C5C37">
            <w:pPr>
              <w:pStyle w:val="PCJTable"/>
              <w:rPr>
                <w:lang w:eastAsia="en-GB"/>
              </w:rPr>
            </w:pPr>
            <w:r w:rsidRPr="00054FAC">
              <w:rPr>
                <w:lang w:eastAsia="en-GB"/>
              </w:rPr>
              <w:t>-5.824</w:t>
            </w:r>
          </w:p>
        </w:tc>
        <w:tc>
          <w:tcPr>
            <w:tcW w:w="960" w:type="dxa"/>
            <w:tcBorders>
              <w:top w:val="nil"/>
              <w:left w:val="nil"/>
              <w:bottom w:val="nil"/>
              <w:right w:val="nil"/>
            </w:tcBorders>
            <w:shd w:val="clear" w:color="auto" w:fill="auto"/>
            <w:noWrap/>
            <w:vAlign w:val="bottom"/>
            <w:hideMark/>
          </w:tcPr>
          <w:p w14:paraId="3E6AE4F1" w14:textId="77777777" w:rsidR="007072B4" w:rsidRPr="00054FAC" w:rsidRDefault="007072B4" w:rsidP="006C5C37">
            <w:pPr>
              <w:pStyle w:val="PCJTable"/>
              <w:rPr>
                <w:lang w:eastAsia="en-GB"/>
              </w:rPr>
            </w:pPr>
            <w:r w:rsidRPr="00054FAC">
              <w:rPr>
                <w:lang w:eastAsia="en-GB"/>
              </w:rPr>
              <w:t>1.204</w:t>
            </w:r>
          </w:p>
        </w:tc>
        <w:tc>
          <w:tcPr>
            <w:tcW w:w="960" w:type="dxa"/>
            <w:tcBorders>
              <w:top w:val="nil"/>
              <w:left w:val="nil"/>
              <w:bottom w:val="nil"/>
              <w:right w:val="nil"/>
            </w:tcBorders>
            <w:shd w:val="clear" w:color="auto" w:fill="auto"/>
            <w:noWrap/>
            <w:vAlign w:val="bottom"/>
            <w:hideMark/>
          </w:tcPr>
          <w:p w14:paraId="25DDD848" w14:textId="77777777" w:rsidR="007072B4" w:rsidRPr="00054FAC" w:rsidRDefault="007072B4" w:rsidP="006C5C37">
            <w:pPr>
              <w:pStyle w:val="PCJTable"/>
              <w:rPr>
                <w:lang w:eastAsia="en-GB"/>
              </w:rPr>
            </w:pPr>
            <w:r w:rsidRPr="00054FAC">
              <w:rPr>
                <w:lang w:eastAsia="en-GB"/>
              </w:rPr>
              <w:t>-4.836</w:t>
            </w:r>
          </w:p>
        </w:tc>
        <w:tc>
          <w:tcPr>
            <w:tcW w:w="960" w:type="dxa"/>
            <w:tcBorders>
              <w:top w:val="nil"/>
              <w:left w:val="nil"/>
              <w:bottom w:val="nil"/>
              <w:right w:val="nil"/>
            </w:tcBorders>
            <w:shd w:val="clear" w:color="auto" w:fill="auto"/>
            <w:noWrap/>
            <w:vAlign w:val="bottom"/>
            <w:hideMark/>
          </w:tcPr>
          <w:p w14:paraId="4ABEF6C1" w14:textId="77777777" w:rsidR="007072B4" w:rsidRPr="00054FAC" w:rsidRDefault="007072B4" w:rsidP="006C5C37">
            <w:pPr>
              <w:pStyle w:val="PCJTable"/>
              <w:rPr>
                <w:lang w:eastAsia="en-GB"/>
              </w:rPr>
            </w:pPr>
            <w:r w:rsidRPr="00054FAC">
              <w:rPr>
                <w:lang w:eastAsia="en-GB"/>
              </w:rPr>
              <w:t>&lt;0.001</w:t>
            </w:r>
          </w:p>
        </w:tc>
      </w:tr>
      <w:tr w:rsidR="007072B4" w:rsidRPr="00054FAC" w14:paraId="00276647"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651A376D" w14:textId="77777777" w:rsidR="007072B4" w:rsidRPr="00054FAC" w:rsidRDefault="007072B4" w:rsidP="006C5C37">
            <w:pPr>
              <w:pStyle w:val="PCJTable"/>
              <w:rPr>
                <w:lang w:eastAsia="en-GB"/>
              </w:rPr>
            </w:pPr>
            <w:r w:rsidRPr="00054FAC">
              <w:rPr>
                <w:lang w:eastAsia="en-GB"/>
              </w:rPr>
              <w:t>B.1.1.37</w:t>
            </w:r>
          </w:p>
        </w:tc>
        <w:tc>
          <w:tcPr>
            <w:tcW w:w="1840" w:type="dxa"/>
            <w:tcBorders>
              <w:top w:val="nil"/>
              <w:left w:val="nil"/>
              <w:bottom w:val="nil"/>
              <w:right w:val="nil"/>
            </w:tcBorders>
            <w:shd w:val="clear" w:color="auto" w:fill="auto"/>
            <w:noWrap/>
            <w:vAlign w:val="bottom"/>
            <w:hideMark/>
          </w:tcPr>
          <w:p w14:paraId="39CD4ACE" w14:textId="77777777" w:rsidR="007072B4" w:rsidRPr="00054FAC" w:rsidRDefault="007072B4" w:rsidP="006C5C37">
            <w:pPr>
              <w:pStyle w:val="PCJTable"/>
              <w:rPr>
                <w:lang w:eastAsia="en-GB"/>
              </w:rPr>
            </w:pPr>
            <w:r w:rsidRPr="00054FAC">
              <w:rPr>
                <w:lang w:eastAsia="en-GB"/>
              </w:rPr>
              <w:t>Temperature</w:t>
            </w:r>
          </w:p>
        </w:tc>
        <w:tc>
          <w:tcPr>
            <w:tcW w:w="960" w:type="dxa"/>
            <w:tcBorders>
              <w:top w:val="nil"/>
              <w:left w:val="nil"/>
              <w:bottom w:val="nil"/>
              <w:right w:val="nil"/>
            </w:tcBorders>
            <w:shd w:val="clear" w:color="auto" w:fill="auto"/>
            <w:noWrap/>
            <w:vAlign w:val="bottom"/>
            <w:hideMark/>
          </w:tcPr>
          <w:p w14:paraId="13BBA47E" w14:textId="77777777" w:rsidR="007072B4" w:rsidRPr="00054FAC" w:rsidRDefault="007072B4" w:rsidP="006C5C37">
            <w:pPr>
              <w:pStyle w:val="PCJTable"/>
              <w:rPr>
                <w:lang w:eastAsia="en-GB"/>
              </w:rPr>
            </w:pPr>
            <w:r w:rsidRPr="00054FAC">
              <w:rPr>
                <w:lang w:eastAsia="en-GB"/>
              </w:rPr>
              <w:t>0.211</w:t>
            </w:r>
          </w:p>
        </w:tc>
        <w:tc>
          <w:tcPr>
            <w:tcW w:w="960" w:type="dxa"/>
            <w:tcBorders>
              <w:top w:val="nil"/>
              <w:left w:val="nil"/>
              <w:bottom w:val="nil"/>
              <w:right w:val="nil"/>
            </w:tcBorders>
            <w:shd w:val="clear" w:color="auto" w:fill="auto"/>
            <w:noWrap/>
            <w:vAlign w:val="bottom"/>
            <w:hideMark/>
          </w:tcPr>
          <w:p w14:paraId="20A23F94" w14:textId="77777777" w:rsidR="007072B4" w:rsidRPr="00054FAC" w:rsidRDefault="007072B4" w:rsidP="006C5C37">
            <w:pPr>
              <w:pStyle w:val="PCJTable"/>
              <w:rPr>
                <w:lang w:eastAsia="en-GB"/>
              </w:rPr>
            </w:pPr>
            <w:r w:rsidRPr="00054FAC">
              <w:rPr>
                <w:lang w:eastAsia="en-GB"/>
              </w:rPr>
              <w:t>0.074</w:t>
            </w:r>
          </w:p>
        </w:tc>
        <w:tc>
          <w:tcPr>
            <w:tcW w:w="960" w:type="dxa"/>
            <w:tcBorders>
              <w:top w:val="nil"/>
              <w:left w:val="nil"/>
              <w:bottom w:val="nil"/>
              <w:right w:val="nil"/>
            </w:tcBorders>
            <w:shd w:val="clear" w:color="auto" w:fill="auto"/>
            <w:noWrap/>
            <w:vAlign w:val="bottom"/>
            <w:hideMark/>
          </w:tcPr>
          <w:p w14:paraId="0B6DE763" w14:textId="77777777" w:rsidR="007072B4" w:rsidRPr="00054FAC" w:rsidRDefault="007072B4" w:rsidP="006C5C37">
            <w:pPr>
              <w:pStyle w:val="PCJTable"/>
              <w:rPr>
                <w:lang w:eastAsia="en-GB"/>
              </w:rPr>
            </w:pPr>
            <w:r w:rsidRPr="00054FAC">
              <w:rPr>
                <w:lang w:eastAsia="en-GB"/>
              </w:rPr>
              <w:t>2.840</w:t>
            </w:r>
          </w:p>
        </w:tc>
        <w:tc>
          <w:tcPr>
            <w:tcW w:w="960" w:type="dxa"/>
            <w:tcBorders>
              <w:top w:val="nil"/>
              <w:left w:val="nil"/>
              <w:bottom w:val="nil"/>
              <w:right w:val="nil"/>
            </w:tcBorders>
            <w:shd w:val="clear" w:color="auto" w:fill="auto"/>
            <w:noWrap/>
            <w:vAlign w:val="bottom"/>
            <w:hideMark/>
          </w:tcPr>
          <w:p w14:paraId="1252738B" w14:textId="77777777" w:rsidR="007072B4" w:rsidRPr="00054FAC" w:rsidRDefault="007072B4" w:rsidP="006C5C37">
            <w:pPr>
              <w:pStyle w:val="PCJTable"/>
              <w:rPr>
                <w:lang w:eastAsia="en-GB"/>
              </w:rPr>
            </w:pPr>
            <w:r w:rsidRPr="00054FAC">
              <w:rPr>
                <w:lang w:eastAsia="en-GB"/>
              </w:rPr>
              <w:t>0.005</w:t>
            </w:r>
          </w:p>
        </w:tc>
      </w:tr>
      <w:tr w:rsidR="007072B4" w:rsidRPr="00054FAC" w14:paraId="3E203185"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028B6FEA" w14:textId="77777777" w:rsidR="007072B4" w:rsidRPr="00054FAC" w:rsidRDefault="007072B4" w:rsidP="006C5C37">
            <w:pPr>
              <w:pStyle w:val="PCJTable"/>
              <w:rPr>
                <w:lang w:eastAsia="en-GB"/>
              </w:rPr>
            </w:pPr>
            <w:r w:rsidRPr="00054FAC">
              <w:rPr>
                <w:lang w:eastAsia="en-GB"/>
              </w:rPr>
              <w:t>B.1.1.37</w:t>
            </w:r>
          </w:p>
        </w:tc>
        <w:tc>
          <w:tcPr>
            <w:tcW w:w="1840" w:type="dxa"/>
            <w:tcBorders>
              <w:top w:val="nil"/>
              <w:left w:val="nil"/>
              <w:bottom w:val="nil"/>
              <w:right w:val="nil"/>
            </w:tcBorders>
            <w:shd w:val="clear" w:color="auto" w:fill="auto"/>
            <w:noWrap/>
            <w:vAlign w:val="bottom"/>
            <w:hideMark/>
          </w:tcPr>
          <w:p w14:paraId="3A510760" w14:textId="77777777" w:rsidR="007072B4" w:rsidRPr="00054FAC" w:rsidRDefault="007072B4" w:rsidP="006C5C37">
            <w:pPr>
              <w:pStyle w:val="PCJTable"/>
              <w:rPr>
                <w:lang w:eastAsia="en-GB"/>
              </w:rPr>
            </w:pPr>
            <w:r w:rsidRPr="00054FAC">
              <w:rPr>
                <w:lang w:eastAsia="en-GB"/>
              </w:rPr>
              <w:t>Rainfall</w:t>
            </w:r>
          </w:p>
        </w:tc>
        <w:tc>
          <w:tcPr>
            <w:tcW w:w="960" w:type="dxa"/>
            <w:tcBorders>
              <w:top w:val="nil"/>
              <w:left w:val="nil"/>
              <w:bottom w:val="nil"/>
              <w:right w:val="nil"/>
            </w:tcBorders>
            <w:shd w:val="clear" w:color="auto" w:fill="auto"/>
            <w:noWrap/>
            <w:vAlign w:val="bottom"/>
            <w:hideMark/>
          </w:tcPr>
          <w:p w14:paraId="5194CBE6" w14:textId="77777777" w:rsidR="007072B4" w:rsidRPr="00054FAC" w:rsidRDefault="007072B4" w:rsidP="006C5C37">
            <w:pPr>
              <w:pStyle w:val="PCJTable"/>
              <w:rPr>
                <w:lang w:eastAsia="en-GB"/>
              </w:rPr>
            </w:pPr>
            <w:r w:rsidRPr="00054FAC">
              <w:rPr>
                <w:lang w:eastAsia="en-GB"/>
              </w:rPr>
              <w:t>-0.187</w:t>
            </w:r>
          </w:p>
        </w:tc>
        <w:tc>
          <w:tcPr>
            <w:tcW w:w="960" w:type="dxa"/>
            <w:tcBorders>
              <w:top w:val="nil"/>
              <w:left w:val="nil"/>
              <w:bottom w:val="nil"/>
              <w:right w:val="nil"/>
            </w:tcBorders>
            <w:shd w:val="clear" w:color="auto" w:fill="auto"/>
            <w:noWrap/>
            <w:vAlign w:val="bottom"/>
            <w:hideMark/>
          </w:tcPr>
          <w:p w14:paraId="545F0EE5" w14:textId="77777777" w:rsidR="007072B4" w:rsidRPr="00054FAC" w:rsidRDefault="007072B4" w:rsidP="006C5C37">
            <w:pPr>
              <w:pStyle w:val="PCJTable"/>
              <w:rPr>
                <w:lang w:eastAsia="en-GB"/>
              </w:rPr>
            </w:pPr>
            <w:r w:rsidRPr="00054FAC">
              <w:rPr>
                <w:lang w:eastAsia="en-GB"/>
              </w:rPr>
              <w:t>0.079</w:t>
            </w:r>
          </w:p>
        </w:tc>
        <w:tc>
          <w:tcPr>
            <w:tcW w:w="960" w:type="dxa"/>
            <w:tcBorders>
              <w:top w:val="nil"/>
              <w:left w:val="nil"/>
              <w:bottom w:val="nil"/>
              <w:right w:val="nil"/>
            </w:tcBorders>
            <w:shd w:val="clear" w:color="auto" w:fill="auto"/>
            <w:noWrap/>
            <w:vAlign w:val="bottom"/>
            <w:hideMark/>
          </w:tcPr>
          <w:p w14:paraId="5DCB46F3" w14:textId="77777777" w:rsidR="007072B4" w:rsidRPr="00054FAC" w:rsidRDefault="007072B4" w:rsidP="006C5C37">
            <w:pPr>
              <w:pStyle w:val="PCJTable"/>
              <w:rPr>
                <w:lang w:eastAsia="en-GB"/>
              </w:rPr>
            </w:pPr>
            <w:r w:rsidRPr="00054FAC">
              <w:rPr>
                <w:lang w:eastAsia="en-GB"/>
              </w:rPr>
              <w:t>-2.366</w:t>
            </w:r>
          </w:p>
        </w:tc>
        <w:tc>
          <w:tcPr>
            <w:tcW w:w="960" w:type="dxa"/>
            <w:tcBorders>
              <w:top w:val="nil"/>
              <w:left w:val="nil"/>
              <w:bottom w:val="nil"/>
              <w:right w:val="nil"/>
            </w:tcBorders>
            <w:shd w:val="clear" w:color="auto" w:fill="auto"/>
            <w:noWrap/>
            <w:vAlign w:val="bottom"/>
            <w:hideMark/>
          </w:tcPr>
          <w:p w14:paraId="5A6DB75C" w14:textId="77777777" w:rsidR="007072B4" w:rsidRPr="00054FAC" w:rsidRDefault="007072B4" w:rsidP="006C5C37">
            <w:pPr>
              <w:pStyle w:val="PCJTable"/>
              <w:rPr>
                <w:lang w:eastAsia="en-GB"/>
              </w:rPr>
            </w:pPr>
            <w:r w:rsidRPr="00054FAC">
              <w:rPr>
                <w:lang w:eastAsia="en-GB"/>
              </w:rPr>
              <w:t>0.018</w:t>
            </w:r>
          </w:p>
        </w:tc>
      </w:tr>
      <w:tr w:rsidR="007072B4" w:rsidRPr="00054FAC" w14:paraId="23B3EE15"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741880C6" w14:textId="77777777" w:rsidR="007072B4" w:rsidRPr="00054FAC" w:rsidRDefault="007072B4" w:rsidP="006C5C37">
            <w:pPr>
              <w:pStyle w:val="PCJTable"/>
              <w:rPr>
                <w:lang w:eastAsia="en-GB"/>
              </w:rPr>
            </w:pPr>
            <w:r w:rsidRPr="00054FAC">
              <w:rPr>
                <w:lang w:eastAsia="en-GB"/>
              </w:rPr>
              <w:t>B.1.1.37</w:t>
            </w:r>
          </w:p>
        </w:tc>
        <w:tc>
          <w:tcPr>
            <w:tcW w:w="1840" w:type="dxa"/>
            <w:tcBorders>
              <w:top w:val="nil"/>
              <w:left w:val="nil"/>
              <w:bottom w:val="nil"/>
              <w:right w:val="nil"/>
            </w:tcBorders>
            <w:shd w:val="clear" w:color="auto" w:fill="auto"/>
            <w:noWrap/>
            <w:vAlign w:val="bottom"/>
            <w:hideMark/>
          </w:tcPr>
          <w:p w14:paraId="6B111461" w14:textId="77777777" w:rsidR="007072B4" w:rsidRPr="00054FAC" w:rsidRDefault="007072B4" w:rsidP="006C5C37">
            <w:pPr>
              <w:pStyle w:val="PCJTable"/>
              <w:rPr>
                <w:lang w:eastAsia="en-GB"/>
              </w:rPr>
            </w:pPr>
            <w:r w:rsidRPr="00054FAC">
              <w:rPr>
                <w:lang w:eastAsia="en-GB"/>
              </w:rPr>
              <w:t>Lockdown 2</w:t>
            </w:r>
          </w:p>
        </w:tc>
        <w:tc>
          <w:tcPr>
            <w:tcW w:w="960" w:type="dxa"/>
            <w:tcBorders>
              <w:top w:val="nil"/>
              <w:left w:val="nil"/>
              <w:bottom w:val="nil"/>
              <w:right w:val="nil"/>
            </w:tcBorders>
            <w:shd w:val="clear" w:color="auto" w:fill="auto"/>
            <w:noWrap/>
            <w:vAlign w:val="bottom"/>
            <w:hideMark/>
          </w:tcPr>
          <w:p w14:paraId="0947AF2C" w14:textId="77777777" w:rsidR="007072B4" w:rsidRPr="00054FAC" w:rsidRDefault="007072B4" w:rsidP="006C5C37">
            <w:pPr>
              <w:pStyle w:val="PCJTable"/>
              <w:rPr>
                <w:lang w:eastAsia="en-GB"/>
              </w:rPr>
            </w:pPr>
            <w:r w:rsidRPr="00054FAC">
              <w:rPr>
                <w:lang w:eastAsia="en-GB"/>
              </w:rPr>
              <w:t>0.028</w:t>
            </w:r>
          </w:p>
        </w:tc>
        <w:tc>
          <w:tcPr>
            <w:tcW w:w="960" w:type="dxa"/>
            <w:tcBorders>
              <w:top w:val="nil"/>
              <w:left w:val="nil"/>
              <w:bottom w:val="nil"/>
              <w:right w:val="nil"/>
            </w:tcBorders>
            <w:shd w:val="clear" w:color="auto" w:fill="auto"/>
            <w:noWrap/>
            <w:vAlign w:val="bottom"/>
            <w:hideMark/>
          </w:tcPr>
          <w:p w14:paraId="1E17EE0C" w14:textId="77777777" w:rsidR="007072B4" w:rsidRPr="00054FAC" w:rsidRDefault="007072B4" w:rsidP="006C5C37">
            <w:pPr>
              <w:pStyle w:val="PCJTable"/>
              <w:rPr>
                <w:lang w:eastAsia="en-GB"/>
              </w:rPr>
            </w:pPr>
            <w:r w:rsidRPr="00054FAC">
              <w:rPr>
                <w:lang w:eastAsia="en-GB"/>
              </w:rPr>
              <w:t>0.220</w:t>
            </w:r>
          </w:p>
        </w:tc>
        <w:tc>
          <w:tcPr>
            <w:tcW w:w="960" w:type="dxa"/>
            <w:tcBorders>
              <w:top w:val="nil"/>
              <w:left w:val="nil"/>
              <w:bottom w:val="nil"/>
              <w:right w:val="nil"/>
            </w:tcBorders>
            <w:shd w:val="clear" w:color="auto" w:fill="auto"/>
            <w:noWrap/>
            <w:vAlign w:val="bottom"/>
            <w:hideMark/>
          </w:tcPr>
          <w:p w14:paraId="17140BA4" w14:textId="77777777" w:rsidR="007072B4" w:rsidRPr="00054FAC" w:rsidRDefault="007072B4" w:rsidP="006C5C37">
            <w:pPr>
              <w:pStyle w:val="PCJTable"/>
              <w:rPr>
                <w:lang w:eastAsia="en-GB"/>
              </w:rPr>
            </w:pPr>
            <w:r w:rsidRPr="00054FAC">
              <w:rPr>
                <w:lang w:eastAsia="en-GB"/>
              </w:rPr>
              <w:t>0.126</w:t>
            </w:r>
          </w:p>
        </w:tc>
        <w:tc>
          <w:tcPr>
            <w:tcW w:w="960" w:type="dxa"/>
            <w:tcBorders>
              <w:top w:val="nil"/>
              <w:left w:val="nil"/>
              <w:bottom w:val="nil"/>
              <w:right w:val="nil"/>
            </w:tcBorders>
            <w:shd w:val="clear" w:color="auto" w:fill="auto"/>
            <w:noWrap/>
            <w:vAlign w:val="bottom"/>
            <w:hideMark/>
          </w:tcPr>
          <w:p w14:paraId="770F5EC7" w14:textId="77777777" w:rsidR="007072B4" w:rsidRPr="00054FAC" w:rsidRDefault="007072B4" w:rsidP="006C5C37">
            <w:pPr>
              <w:pStyle w:val="PCJTable"/>
              <w:rPr>
                <w:lang w:eastAsia="en-GB"/>
              </w:rPr>
            </w:pPr>
            <w:r w:rsidRPr="00054FAC">
              <w:rPr>
                <w:lang w:eastAsia="en-GB"/>
              </w:rPr>
              <w:t>0.900</w:t>
            </w:r>
          </w:p>
        </w:tc>
      </w:tr>
      <w:tr w:rsidR="007072B4" w:rsidRPr="00054FAC" w14:paraId="265FDCAA"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48C163C9" w14:textId="77777777" w:rsidR="007072B4" w:rsidRPr="00054FAC" w:rsidRDefault="007072B4" w:rsidP="006C5C37">
            <w:pPr>
              <w:pStyle w:val="PCJTable"/>
              <w:rPr>
                <w:lang w:eastAsia="en-GB"/>
              </w:rPr>
            </w:pPr>
            <w:r w:rsidRPr="00054FAC">
              <w:rPr>
                <w:lang w:eastAsia="en-GB"/>
              </w:rPr>
              <w:lastRenderedPageBreak/>
              <w:t>B.1.1.37</w:t>
            </w:r>
          </w:p>
        </w:tc>
        <w:tc>
          <w:tcPr>
            <w:tcW w:w="1840" w:type="dxa"/>
            <w:tcBorders>
              <w:top w:val="nil"/>
              <w:left w:val="nil"/>
              <w:bottom w:val="nil"/>
              <w:right w:val="nil"/>
            </w:tcBorders>
            <w:shd w:val="clear" w:color="auto" w:fill="auto"/>
            <w:noWrap/>
            <w:vAlign w:val="bottom"/>
            <w:hideMark/>
          </w:tcPr>
          <w:p w14:paraId="3E1DECC9" w14:textId="77777777" w:rsidR="007072B4" w:rsidRPr="00054FAC" w:rsidRDefault="007072B4" w:rsidP="006C5C37">
            <w:pPr>
              <w:pStyle w:val="PCJTable"/>
              <w:rPr>
                <w:lang w:eastAsia="en-GB"/>
              </w:rPr>
            </w:pPr>
            <w:r w:rsidRPr="00054FAC">
              <w:rPr>
                <w:lang w:eastAsia="en-GB"/>
              </w:rPr>
              <w:t>Tier 2</w:t>
            </w:r>
          </w:p>
        </w:tc>
        <w:tc>
          <w:tcPr>
            <w:tcW w:w="960" w:type="dxa"/>
            <w:tcBorders>
              <w:top w:val="nil"/>
              <w:left w:val="nil"/>
              <w:bottom w:val="nil"/>
              <w:right w:val="nil"/>
            </w:tcBorders>
            <w:shd w:val="clear" w:color="auto" w:fill="auto"/>
            <w:noWrap/>
            <w:vAlign w:val="bottom"/>
            <w:hideMark/>
          </w:tcPr>
          <w:p w14:paraId="1D11C1E6" w14:textId="77777777" w:rsidR="007072B4" w:rsidRPr="00054FAC" w:rsidRDefault="007072B4" w:rsidP="006C5C37">
            <w:pPr>
              <w:pStyle w:val="PCJTable"/>
              <w:rPr>
                <w:lang w:eastAsia="en-GB"/>
              </w:rPr>
            </w:pPr>
            <w:r w:rsidRPr="00054FAC">
              <w:rPr>
                <w:lang w:eastAsia="en-GB"/>
              </w:rPr>
              <w:t>-0.127</w:t>
            </w:r>
          </w:p>
        </w:tc>
        <w:tc>
          <w:tcPr>
            <w:tcW w:w="960" w:type="dxa"/>
            <w:tcBorders>
              <w:top w:val="nil"/>
              <w:left w:val="nil"/>
              <w:bottom w:val="nil"/>
              <w:right w:val="nil"/>
            </w:tcBorders>
            <w:shd w:val="clear" w:color="auto" w:fill="auto"/>
            <w:noWrap/>
            <w:vAlign w:val="bottom"/>
            <w:hideMark/>
          </w:tcPr>
          <w:p w14:paraId="4D485717" w14:textId="77777777" w:rsidR="007072B4" w:rsidRPr="00054FAC" w:rsidRDefault="007072B4" w:rsidP="006C5C37">
            <w:pPr>
              <w:pStyle w:val="PCJTable"/>
              <w:rPr>
                <w:lang w:eastAsia="en-GB"/>
              </w:rPr>
            </w:pPr>
            <w:r w:rsidRPr="00054FAC">
              <w:rPr>
                <w:lang w:eastAsia="en-GB"/>
              </w:rPr>
              <w:t>0.254</w:t>
            </w:r>
          </w:p>
        </w:tc>
        <w:tc>
          <w:tcPr>
            <w:tcW w:w="960" w:type="dxa"/>
            <w:tcBorders>
              <w:top w:val="nil"/>
              <w:left w:val="nil"/>
              <w:bottom w:val="nil"/>
              <w:right w:val="nil"/>
            </w:tcBorders>
            <w:shd w:val="clear" w:color="auto" w:fill="auto"/>
            <w:noWrap/>
            <w:vAlign w:val="bottom"/>
            <w:hideMark/>
          </w:tcPr>
          <w:p w14:paraId="6B41F295" w14:textId="77777777" w:rsidR="007072B4" w:rsidRPr="00054FAC" w:rsidRDefault="007072B4" w:rsidP="006C5C37">
            <w:pPr>
              <w:pStyle w:val="PCJTable"/>
              <w:rPr>
                <w:lang w:eastAsia="en-GB"/>
              </w:rPr>
            </w:pPr>
            <w:r w:rsidRPr="00054FAC">
              <w:rPr>
                <w:lang w:eastAsia="en-GB"/>
              </w:rPr>
              <w:t>-0.500</w:t>
            </w:r>
          </w:p>
        </w:tc>
        <w:tc>
          <w:tcPr>
            <w:tcW w:w="960" w:type="dxa"/>
            <w:tcBorders>
              <w:top w:val="nil"/>
              <w:left w:val="nil"/>
              <w:bottom w:val="nil"/>
              <w:right w:val="nil"/>
            </w:tcBorders>
            <w:shd w:val="clear" w:color="auto" w:fill="auto"/>
            <w:noWrap/>
            <w:vAlign w:val="bottom"/>
            <w:hideMark/>
          </w:tcPr>
          <w:p w14:paraId="5C04272D" w14:textId="77777777" w:rsidR="007072B4" w:rsidRPr="00054FAC" w:rsidRDefault="007072B4" w:rsidP="006C5C37">
            <w:pPr>
              <w:pStyle w:val="PCJTable"/>
              <w:rPr>
                <w:lang w:eastAsia="en-GB"/>
              </w:rPr>
            </w:pPr>
            <w:r w:rsidRPr="00054FAC">
              <w:rPr>
                <w:lang w:eastAsia="en-GB"/>
              </w:rPr>
              <w:t>0.617</w:t>
            </w:r>
          </w:p>
        </w:tc>
      </w:tr>
      <w:tr w:rsidR="007072B4" w:rsidRPr="00054FAC" w14:paraId="05D8AA34"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46A12E23" w14:textId="77777777" w:rsidR="007072B4" w:rsidRPr="00054FAC" w:rsidRDefault="007072B4" w:rsidP="006C5C37">
            <w:pPr>
              <w:pStyle w:val="PCJTable"/>
              <w:rPr>
                <w:lang w:eastAsia="en-GB"/>
              </w:rPr>
            </w:pPr>
            <w:r w:rsidRPr="00054FAC">
              <w:rPr>
                <w:lang w:eastAsia="en-GB"/>
              </w:rPr>
              <w:t>B.1.1.37</w:t>
            </w:r>
          </w:p>
        </w:tc>
        <w:tc>
          <w:tcPr>
            <w:tcW w:w="1840" w:type="dxa"/>
            <w:tcBorders>
              <w:top w:val="nil"/>
              <w:left w:val="nil"/>
              <w:bottom w:val="nil"/>
              <w:right w:val="nil"/>
            </w:tcBorders>
            <w:shd w:val="clear" w:color="auto" w:fill="auto"/>
            <w:noWrap/>
            <w:vAlign w:val="bottom"/>
            <w:hideMark/>
          </w:tcPr>
          <w:p w14:paraId="3073E063" w14:textId="77777777" w:rsidR="007072B4" w:rsidRPr="00054FAC" w:rsidRDefault="007072B4" w:rsidP="006C5C37">
            <w:pPr>
              <w:pStyle w:val="PCJTable"/>
              <w:rPr>
                <w:lang w:eastAsia="en-GB"/>
              </w:rPr>
            </w:pPr>
            <w:r w:rsidRPr="00054FAC">
              <w:rPr>
                <w:lang w:eastAsia="en-GB"/>
              </w:rPr>
              <w:t>IMD 10th Decile</w:t>
            </w:r>
          </w:p>
        </w:tc>
        <w:tc>
          <w:tcPr>
            <w:tcW w:w="960" w:type="dxa"/>
            <w:tcBorders>
              <w:top w:val="nil"/>
              <w:left w:val="nil"/>
              <w:bottom w:val="nil"/>
              <w:right w:val="nil"/>
            </w:tcBorders>
            <w:shd w:val="clear" w:color="auto" w:fill="auto"/>
            <w:noWrap/>
            <w:vAlign w:val="bottom"/>
            <w:hideMark/>
          </w:tcPr>
          <w:p w14:paraId="6874107A" w14:textId="77777777" w:rsidR="007072B4" w:rsidRPr="00054FAC" w:rsidRDefault="007072B4" w:rsidP="006C5C37">
            <w:pPr>
              <w:pStyle w:val="PCJTable"/>
              <w:rPr>
                <w:lang w:eastAsia="en-GB"/>
              </w:rPr>
            </w:pPr>
            <w:r w:rsidRPr="00054FAC">
              <w:rPr>
                <w:lang w:eastAsia="en-GB"/>
              </w:rPr>
              <w:t>0.259</w:t>
            </w:r>
          </w:p>
        </w:tc>
        <w:tc>
          <w:tcPr>
            <w:tcW w:w="960" w:type="dxa"/>
            <w:tcBorders>
              <w:top w:val="nil"/>
              <w:left w:val="nil"/>
              <w:bottom w:val="nil"/>
              <w:right w:val="nil"/>
            </w:tcBorders>
            <w:shd w:val="clear" w:color="auto" w:fill="auto"/>
            <w:noWrap/>
            <w:vAlign w:val="bottom"/>
            <w:hideMark/>
          </w:tcPr>
          <w:p w14:paraId="47A90258" w14:textId="77777777" w:rsidR="007072B4" w:rsidRPr="00054FAC" w:rsidRDefault="007072B4" w:rsidP="006C5C37">
            <w:pPr>
              <w:pStyle w:val="PCJTable"/>
              <w:rPr>
                <w:lang w:eastAsia="en-GB"/>
              </w:rPr>
            </w:pPr>
            <w:r w:rsidRPr="00054FAC">
              <w:rPr>
                <w:lang w:eastAsia="en-GB"/>
              </w:rPr>
              <w:t>0.600</w:t>
            </w:r>
          </w:p>
        </w:tc>
        <w:tc>
          <w:tcPr>
            <w:tcW w:w="960" w:type="dxa"/>
            <w:tcBorders>
              <w:top w:val="nil"/>
              <w:left w:val="nil"/>
              <w:bottom w:val="nil"/>
              <w:right w:val="nil"/>
            </w:tcBorders>
            <w:shd w:val="clear" w:color="auto" w:fill="auto"/>
            <w:noWrap/>
            <w:vAlign w:val="bottom"/>
            <w:hideMark/>
          </w:tcPr>
          <w:p w14:paraId="39CBC4A2" w14:textId="77777777" w:rsidR="007072B4" w:rsidRPr="00054FAC" w:rsidRDefault="007072B4" w:rsidP="006C5C37">
            <w:pPr>
              <w:pStyle w:val="PCJTable"/>
              <w:rPr>
                <w:lang w:eastAsia="en-GB"/>
              </w:rPr>
            </w:pPr>
            <w:r w:rsidRPr="00054FAC">
              <w:rPr>
                <w:lang w:eastAsia="en-GB"/>
              </w:rPr>
              <w:t>0.431</w:t>
            </w:r>
          </w:p>
        </w:tc>
        <w:tc>
          <w:tcPr>
            <w:tcW w:w="960" w:type="dxa"/>
            <w:tcBorders>
              <w:top w:val="nil"/>
              <w:left w:val="nil"/>
              <w:bottom w:val="nil"/>
              <w:right w:val="nil"/>
            </w:tcBorders>
            <w:shd w:val="clear" w:color="auto" w:fill="auto"/>
            <w:noWrap/>
            <w:vAlign w:val="bottom"/>
            <w:hideMark/>
          </w:tcPr>
          <w:p w14:paraId="59434C72" w14:textId="77777777" w:rsidR="007072B4" w:rsidRPr="00054FAC" w:rsidRDefault="007072B4" w:rsidP="006C5C37">
            <w:pPr>
              <w:pStyle w:val="PCJTable"/>
              <w:rPr>
                <w:lang w:eastAsia="en-GB"/>
              </w:rPr>
            </w:pPr>
            <w:r w:rsidRPr="00054FAC">
              <w:rPr>
                <w:lang w:eastAsia="en-GB"/>
              </w:rPr>
              <w:t>0.666</w:t>
            </w:r>
          </w:p>
        </w:tc>
      </w:tr>
      <w:tr w:rsidR="007072B4" w:rsidRPr="00054FAC" w14:paraId="4976A1FB"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640638DF" w14:textId="77777777" w:rsidR="007072B4" w:rsidRPr="00054FAC" w:rsidRDefault="007072B4" w:rsidP="006C5C37">
            <w:pPr>
              <w:pStyle w:val="PCJTable"/>
              <w:rPr>
                <w:lang w:eastAsia="en-GB"/>
              </w:rPr>
            </w:pPr>
            <w:r w:rsidRPr="00054FAC">
              <w:rPr>
                <w:lang w:eastAsia="en-GB"/>
              </w:rPr>
              <w:t>B.1.1.37</w:t>
            </w:r>
          </w:p>
        </w:tc>
        <w:tc>
          <w:tcPr>
            <w:tcW w:w="1840" w:type="dxa"/>
            <w:tcBorders>
              <w:top w:val="nil"/>
              <w:left w:val="nil"/>
              <w:bottom w:val="nil"/>
              <w:right w:val="nil"/>
            </w:tcBorders>
            <w:shd w:val="clear" w:color="auto" w:fill="auto"/>
            <w:noWrap/>
            <w:vAlign w:val="bottom"/>
            <w:hideMark/>
          </w:tcPr>
          <w:p w14:paraId="5DC0B4C0" w14:textId="77777777" w:rsidR="007072B4" w:rsidRPr="00054FAC" w:rsidRDefault="007072B4" w:rsidP="006C5C37">
            <w:pPr>
              <w:pStyle w:val="PCJTable"/>
              <w:rPr>
                <w:lang w:eastAsia="en-GB"/>
              </w:rPr>
            </w:pPr>
            <w:r w:rsidRPr="00054FAC">
              <w:rPr>
                <w:lang w:eastAsia="en-GB"/>
              </w:rPr>
              <w:t>Total Population</w:t>
            </w:r>
          </w:p>
        </w:tc>
        <w:tc>
          <w:tcPr>
            <w:tcW w:w="960" w:type="dxa"/>
            <w:tcBorders>
              <w:top w:val="nil"/>
              <w:left w:val="nil"/>
              <w:bottom w:val="nil"/>
              <w:right w:val="nil"/>
            </w:tcBorders>
            <w:shd w:val="clear" w:color="auto" w:fill="auto"/>
            <w:noWrap/>
            <w:vAlign w:val="bottom"/>
            <w:hideMark/>
          </w:tcPr>
          <w:p w14:paraId="44E31F9D" w14:textId="77777777" w:rsidR="007072B4" w:rsidRPr="00054FAC" w:rsidRDefault="007072B4" w:rsidP="006C5C37">
            <w:pPr>
              <w:pStyle w:val="PCJTable"/>
              <w:rPr>
                <w:lang w:eastAsia="en-GB"/>
              </w:rPr>
            </w:pPr>
            <w:r w:rsidRPr="00054FAC">
              <w:rPr>
                <w:lang w:eastAsia="en-GB"/>
              </w:rPr>
              <w:t>0.066</w:t>
            </w:r>
          </w:p>
        </w:tc>
        <w:tc>
          <w:tcPr>
            <w:tcW w:w="960" w:type="dxa"/>
            <w:tcBorders>
              <w:top w:val="nil"/>
              <w:left w:val="nil"/>
              <w:bottom w:val="nil"/>
              <w:right w:val="nil"/>
            </w:tcBorders>
            <w:shd w:val="clear" w:color="auto" w:fill="auto"/>
            <w:noWrap/>
            <w:vAlign w:val="bottom"/>
            <w:hideMark/>
          </w:tcPr>
          <w:p w14:paraId="58409929" w14:textId="77777777" w:rsidR="007072B4" w:rsidRPr="00054FAC" w:rsidRDefault="007072B4" w:rsidP="006C5C37">
            <w:pPr>
              <w:pStyle w:val="PCJTable"/>
              <w:rPr>
                <w:lang w:eastAsia="en-GB"/>
              </w:rPr>
            </w:pPr>
            <w:r w:rsidRPr="00054FAC">
              <w:rPr>
                <w:lang w:eastAsia="en-GB"/>
              </w:rPr>
              <w:t>0.015</w:t>
            </w:r>
          </w:p>
        </w:tc>
        <w:tc>
          <w:tcPr>
            <w:tcW w:w="960" w:type="dxa"/>
            <w:tcBorders>
              <w:top w:val="nil"/>
              <w:left w:val="nil"/>
              <w:bottom w:val="nil"/>
              <w:right w:val="nil"/>
            </w:tcBorders>
            <w:shd w:val="clear" w:color="auto" w:fill="auto"/>
            <w:noWrap/>
            <w:vAlign w:val="bottom"/>
            <w:hideMark/>
          </w:tcPr>
          <w:p w14:paraId="41408C8A" w14:textId="77777777" w:rsidR="007072B4" w:rsidRPr="00054FAC" w:rsidRDefault="007072B4" w:rsidP="006C5C37">
            <w:pPr>
              <w:pStyle w:val="PCJTable"/>
              <w:rPr>
                <w:lang w:eastAsia="en-GB"/>
              </w:rPr>
            </w:pPr>
            <w:r w:rsidRPr="00054FAC">
              <w:rPr>
                <w:lang w:eastAsia="en-GB"/>
              </w:rPr>
              <w:t>4.474</w:t>
            </w:r>
          </w:p>
        </w:tc>
        <w:tc>
          <w:tcPr>
            <w:tcW w:w="960" w:type="dxa"/>
            <w:tcBorders>
              <w:top w:val="nil"/>
              <w:left w:val="nil"/>
              <w:bottom w:val="nil"/>
              <w:right w:val="nil"/>
            </w:tcBorders>
            <w:shd w:val="clear" w:color="auto" w:fill="auto"/>
            <w:noWrap/>
            <w:vAlign w:val="bottom"/>
            <w:hideMark/>
          </w:tcPr>
          <w:p w14:paraId="645C7162" w14:textId="77777777" w:rsidR="007072B4" w:rsidRPr="00054FAC" w:rsidRDefault="007072B4" w:rsidP="006C5C37">
            <w:pPr>
              <w:pStyle w:val="PCJTable"/>
              <w:rPr>
                <w:lang w:eastAsia="en-GB"/>
              </w:rPr>
            </w:pPr>
            <w:r w:rsidRPr="00054FAC">
              <w:rPr>
                <w:lang w:eastAsia="en-GB"/>
              </w:rPr>
              <w:t>&lt;0.001</w:t>
            </w:r>
          </w:p>
        </w:tc>
      </w:tr>
      <w:tr w:rsidR="007072B4" w:rsidRPr="00054FAC" w14:paraId="720569E8"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6730EACE" w14:textId="77777777" w:rsidR="007072B4" w:rsidRPr="00054FAC" w:rsidRDefault="007072B4" w:rsidP="006C5C37">
            <w:pPr>
              <w:pStyle w:val="PCJTable"/>
              <w:rPr>
                <w:lang w:eastAsia="en-GB"/>
              </w:rPr>
            </w:pPr>
            <w:r w:rsidRPr="00054FAC">
              <w:rPr>
                <w:lang w:eastAsia="en-GB"/>
              </w:rPr>
              <w:t>B.1.1.7</w:t>
            </w:r>
          </w:p>
        </w:tc>
        <w:tc>
          <w:tcPr>
            <w:tcW w:w="1840" w:type="dxa"/>
            <w:tcBorders>
              <w:top w:val="nil"/>
              <w:left w:val="nil"/>
              <w:bottom w:val="nil"/>
              <w:right w:val="nil"/>
            </w:tcBorders>
            <w:shd w:val="clear" w:color="auto" w:fill="auto"/>
            <w:noWrap/>
            <w:vAlign w:val="bottom"/>
            <w:hideMark/>
          </w:tcPr>
          <w:p w14:paraId="5AACCBC2" w14:textId="77777777" w:rsidR="007072B4" w:rsidRPr="00054FAC" w:rsidRDefault="007072B4" w:rsidP="006C5C37">
            <w:pPr>
              <w:pStyle w:val="PCJTable"/>
              <w:rPr>
                <w:lang w:eastAsia="en-GB"/>
              </w:rPr>
            </w:pPr>
            <w:r w:rsidRPr="00054FAC">
              <w:rPr>
                <w:lang w:eastAsia="en-GB"/>
              </w:rPr>
              <w:t>Intercept</w:t>
            </w:r>
          </w:p>
        </w:tc>
        <w:tc>
          <w:tcPr>
            <w:tcW w:w="960" w:type="dxa"/>
            <w:tcBorders>
              <w:top w:val="nil"/>
              <w:left w:val="nil"/>
              <w:bottom w:val="nil"/>
              <w:right w:val="nil"/>
            </w:tcBorders>
            <w:shd w:val="clear" w:color="auto" w:fill="auto"/>
            <w:noWrap/>
            <w:vAlign w:val="bottom"/>
            <w:hideMark/>
          </w:tcPr>
          <w:p w14:paraId="3211B309" w14:textId="77777777" w:rsidR="007072B4" w:rsidRPr="00054FAC" w:rsidRDefault="007072B4" w:rsidP="006C5C37">
            <w:pPr>
              <w:pStyle w:val="PCJTable"/>
              <w:rPr>
                <w:lang w:eastAsia="en-GB"/>
              </w:rPr>
            </w:pPr>
            <w:r w:rsidRPr="00054FAC">
              <w:rPr>
                <w:lang w:eastAsia="en-GB"/>
              </w:rPr>
              <w:t>-7.203</w:t>
            </w:r>
          </w:p>
        </w:tc>
        <w:tc>
          <w:tcPr>
            <w:tcW w:w="960" w:type="dxa"/>
            <w:tcBorders>
              <w:top w:val="nil"/>
              <w:left w:val="nil"/>
              <w:bottom w:val="nil"/>
              <w:right w:val="nil"/>
            </w:tcBorders>
            <w:shd w:val="clear" w:color="auto" w:fill="auto"/>
            <w:noWrap/>
            <w:vAlign w:val="bottom"/>
            <w:hideMark/>
          </w:tcPr>
          <w:p w14:paraId="6C0E26C6" w14:textId="77777777" w:rsidR="007072B4" w:rsidRPr="00054FAC" w:rsidRDefault="007072B4" w:rsidP="006C5C37">
            <w:pPr>
              <w:pStyle w:val="PCJTable"/>
              <w:rPr>
                <w:lang w:eastAsia="en-GB"/>
              </w:rPr>
            </w:pPr>
            <w:r w:rsidRPr="00054FAC">
              <w:rPr>
                <w:lang w:eastAsia="en-GB"/>
              </w:rPr>
              <w:t>0.878</w:t>
            </w:r>
          </w:p>
        </w:tc>
        <w:tc>
          <w:tcPr>
            <w:tcW w:w="960" w:type="dxa"/>
            <w:tcBorders>
              <w:top w:val="nil"/>
              <w:left w:val="nil"/>
              <w:bottom w:val="nil"/>
              <w:right w:val="nil"/>
            </w:tcBorders>
            <w:shd w:val="clear" w:color="auto" w:fill="auto"/>
            <w:noWrap/>
            <w:vAlign w:val="bottom"/>
            <w:hideMark/>
          </w:tcPr>
          <w:p w14:paraId="75F27735" w14:textId="77777777" w:rsidR="007072B4" w:rsidRPr="00054FAC" w:rsidRDefault="007072B4" w:rsidP="006C5C37">
            <w:pPr>
              <w:pStyle w:val="PCJTable"/>
              <w:rPr>
                <w:lang w:eastAsia="en-GB"/>
              </w:rPr>
            </w:pPr>
            <w:r w:rsidRPr="00054FAC">
              <w:rPr>
                <w:lang w:eastAsia="en-GB"/>
              </w:rPr>
              <w:t>-8.202</w:t>
            </w:r>
          </w:p>
        </w:tc>
        <w:tc>
          <w:tcPr>
            <w:tcW w:w="960" w:type="dxa"/>
            <w:tcBorders>
              <w:top w:val="nil"/>
              <w:left w:val="nil"/>
              <w:bottom w:val="nil"/>
              <w:right w:val="nil"/>
            </w:tcBorders>
            <w:shd w:val="clear" w:color="auto" w:fill="auto"/>
            <w:noWrap/>
            <w:vAlign w:val="bottom"/>
            <w:hideMark/>
          </w:tcPr>
          <w:p w14:paraId="71D42110" w14:textId="77777777" w:rsidR="007072B4" w:rsidRPr="00054FAC" w:rsidRDefault="007072B4" w:rsidP="006C5C37">
            <w:pPr>
              <w:pStyle w:val="PCJTable"/>
              <w:rPr>
                <w:lang w:eastAsia="en-GB"/>
              </w:rPr>
            </w:pPr>
            <w:r w:rsidRPr="00054FAC">
              <w:rPr>
                <w:lang w:eastAsia="en-GB"/>
              </w:rPr>
              <w:t>&lt;0.001</w:t>
            </w:r>
          </w:p>
        </w:tc>
      </w:tr>
      <w:tr w:rsidR="007072B4" w:rsidRPr="00054FAC" w14:paraId="47AB10DE"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54BCD64D" w14:textId="77777777" w:rsidR="007072B4" w:rsidRPr="00054FAC" w:rsidRDefault="007072B4" w:rsidP="006C5C37">
            <w:pPr>
              <w:pStyle w:val="PCJTable"/>
              <w:rPr>
                <w:lang w:eastAsia="en-GB"/>
              </w:rPr>
            </w:pPr>
            <w:r w:rsidRPr="00054FAC">
              <w:rPr>
                <w:lang w:eastAsia="en-GB"/>
              </w:rPr>
              <w:t>B.1.1.7</w:t>
            </w:r>
          </w:p>
        </w:tc>
        <w:tc>
          <w:tcPr>
            <w:tcW w:w="1840" w:type="dxa"/>
            <w:tcBorders>
              <w:top w:val="nil"/>
              <w:left w:val="nil"/>
              <w:bottom w:val="nil"/>
              <w:right w:val="nil"/>
            </w:tcBorders>
            <w:shd w:val="clear" w:color="auto" w:fill="auto"/>
            <w:noWrap/>
            <w:vAlign w:val="bottom"/>
            <w:hideMark/>
          </w:tcPr>
          <w:p w14:paraId="6B762CE6" w14:textId="77777777" w:rsidR="007072B4" w:rsidRPr="00054FAC" w:rsidRDefault="007072B4" w:rsidP="006C5C37">
            <w:pPr>
              <w:pStyle w:val="PCJTable"/>
              <w:rPr>
                <w:lang w:eastAsia="en-GB"/>
              </w:rPr>
            </w:pPr>
            <w:r w:rsidRPr="00054FAC">
              <w:rPr>
                <w:lang w:eastAsia="en-GB"/>
              </w:rPr>
              <w:t>Temperature</w:t>
            </w:r>
          </w:p>
        </w:tc>
        <w:tc>
          <w:tcPr>
            <w:tcW w:w="960" w:type="dxa"/>
            <w:tcBorders>
              <w:top w:val="nil"/>
              <w:left w:val="nil"/>
              <w:bottom w:val="nil"/>
              <w:right w:val="nil"/>
            </w:tcBorders>
            <w:shd w:val="clear" w:color="auto" w:fill="auto"/>
            <w:noWrap/>
            <w:vAlign w:val="bottom"/>
            <w:hideMark/>
          </w:tcPr>
          <w:p w14:paraId="2FA56718" w14:textId="77777777" w:rsidR="007072B4" w:rsidRPr="00054FAC" w:rsidRDefault="007072B4" w:rsidP="006C5C37">
            <w:pPr>
              <w:pStyle w:val="PCJTable"/>
              <w:rPr>
                <w:lang w:eastAsia="en-GB"/>
              </w:rPr>
            </w:pPr>
            <w:r w:rsidRPr="00054FAC">
              <w:rPr>
                <w:lang w:eastAsia="en-GB"/>
              </w:rPr>
              <w:t>-0.062</w:t>
            </w:r>
          </w:p>
        </w:tc>
        <w:tc>
          <w:tcPr>
            <w:tcW w:w="960" w:type="dxa"/>
            <w:tcBorders>
              <w:top w:val="nil"/>
              <w:left w:val="nil"/>
              <w:bottom w:val="nil"/>
              <w:right w:val="nil"/>
            </w:tcBorders>
            <w:shd w:val="clear" w:color="auto" w:fill="auto"/>
            <w:noWrap/>
            <w:vAlign w:val="bottom"/>
            <w:hideMark/>
          </w:tcPr>
          <w:p w14:paraId="7770E127" w14:textId="77777777" w:rsidR="007072B4" w:rsidRPr="00054FAC" w:rsidRDefault="007072B4" w:rsidP="006C5C37">
            <w:pPr>
              <w:pStyle w:val="PCJTable"/>
              <w:rPr>
                <w:lang w:eastAsia="en-GB"/>
              </w:rPr>
            </w:pPr>
            <w:r w:rsidRPr="00054FAC">
              <w:rPr>
                <w:lang w:eastAsia="en-GB"/>
              </w:rPr>
              <w:t>0.083</w:t>
            </w:r>
          </w:p>
        </w:tc>
        <w:tc>
          <w:tcPr>
            <w:tcW w:w="960" w:type="dxa"/>
            <w:tcBorders>
              <w:top w:val="nil"/>
              <w:left w:val="nil"/>
              <w:bottom w:val="nil"/>
              <w:right w:val="nil"/>
            </w:tcBorders>
            <w:shd w:val="clear" w:color="auto" w:fill="auto"/>
            <w:noWrap/>
            <w:vAlign w:val="bottom"/>
            <w:hideMark/>
          </w:tcPr>
          <w:p w14:paraId="407A826A" w14:textId="77777777" w:rsidR="007072B4" w:rsidRPr="00054FAC" w:rsidRDefault="007072B4" w:rsidP="006C5C37">
            <w:pPr>
              <w:pStyle w:val="PCJTable"/>
              <w:rPr>
                <w:lang w:eastAsia="en-GB"/>
              </w:rPr>
            </w:pPr>
            <w:r w:rsidRPr="00054FAC">
              <w:rPr>
                <w:lang w:eastAsia="en-GB"/>
              </w:rPr>
              <w:t>-0.743</w:t>
            </w:r>
          </w:p>
        </w:tc>
        <w:tc>
          <w:tcPr>
            <w:tcW w:w="960" w:type="dxa"/>
            <w:tcBorders>
              <w:top w:val="nil"/>
              <w:left w:val="nil"/>
              <w:bottom w:val="nil"/>
              <w:right w:val="nil"/>
            </w:tcBorders>
            <w:shd w:val="clear" w:color="auto" w:fill="auto"/>
            <w:noWrap/>
            <w:vAlign w:val="bottom"/>
            <w:hideMark/>
          </w:tcPr>
          <w:p w14:paraId="36E9F00E" w14:textId="77777777" w:rsidR="007072B4" w:rsidRPr="00054FAC" w:rsidRDefault="007072B4" w:rsidP="006C5C37">
            <w:pPr>
              <w:pStyle w:val="PCJTable"/>
              <w:rPr>
                <w:lang w:eastAsia="en-GB"/>
              </w:rPr>
            </w:pPr>
            <w:r w:rsidRPr="00054FAC">
              <w:rPr>
                <w:lang w:eastAsia="en-GB"/>
              </w:rPr>
              <w:t>0.457</w:t>
            </w:r>
          </w:p>
        </w:tc>
      </w:tr>
      <w:tr w:rsidR="007072B4" w:rsidRPr="00054FAC" w14:paraId="4C7F6361"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08B2EEF1" w14:textId="77777777" w:rsidR="007072B4" w:rsidRPr="00054FAC" w:rsidRDefault="007072B4" w:rsidP="006C5C37">
            <w:pPr>
              <w:pStyle w:val="PCJTable"/>
              <w:rPr>
                <w:lang w:eastAsia="en-GB"/>
              </w:rPr>
            </w:pPr>
            <w:r w:rsidRPr="00054FAC">
              <w:rPr>
                <w:lang w:eastAsia="en-GB"/>
              </w:rPr>
              <w:t>B.1.1.7</w:t>
            </w:r>
          </w:p>
        </w:tc>
        <w:tc>
          <w:tcPr>
            <w:tcW w:w="1840" w:type="dxa"/>
            <w:tcBorders>
              <w:top w:val="nil"/>
              <w:left w:val="nil"/>
              <w:bottom w:val="nil"/>
              <w:right w:val="nil"/>
            </w:tcBorders>
            <w:shd w:val="clear" w:color="auto" w:fill="auto"/>
            <w:noWrap/>
            <w:vAlign w:val="bottom"/>
            <w:hideMark/>
          </w:tcPr>
          <w:p w14:paraId="5385424E" w14:textId="77777777" w:rsidR="007072B4" w:rsidRPr="00054FAC" w:rsidRDefault="007072B4" w:rsidP="006C5C37">
            <w:pPr>
              <w:pStyle w:val="PCJTable"/>
              <w:rPr>
                <w:lang w:eastAsia="en-GB"/>
              </w:rPr>
            </w:pPr>
            <w:r w:rsidRPr="00054FAC">
              <w:rPr>
                <w:lang w:eastAsia="en-GB"/>
              </w:rPr>
              <w:t>Rainfall</w:t>
            </w:r>
          </w:p>
        </w:tc>
        <w:tc>
          <w:tcPr>
            <w:tcW w:w="960" w:type="dxa"/>
            <w:tcBorders>
              <w:top w:val="nil"/>
              <w:left w:val="nil"/>
              <w:bottom w:val="nil"/>
              <w:right w:val="nil"/>
            </w:tcBorders>
            <w:shd w:val="clear" w:color="auto" w:fill="auto"/>
            <w:noWrap/>
            <w:vAlign w:val="bottom"/>
            <w:hideMark/>
          </w:tcPr>
          <w:p w14:paraId="3A4D915D" w14:textId="77777777" w:rsidR="007072B4" w:rsidRPr="00054FAC" w:rsidRDefault="007072B4" w:rsidP="006C5C37">
            <w:pPr>
              <w:pStyle w:val="PCJTable"/>
              <w:rPr>
                <w:lang w:eastAsia="en-GB"/>
              </w:rPr>
            </w:pPr>
            <w:r w:rsidRPr="00054FAC">
              <w:rPr>
                <w:lang w:eastAsia="en-GB"/>
              </w:rPr>
              <w:t>-0.306</w:t>
            </w:r>
          </w:p>
        </w:tc>
        <w:tc>
          <w:tcPr>
            <w:tcW w:w="960" w:type="dxa"/>
            <w:tcBorders>
              <w:top w:val="nil"/>
              <w:left w:val="nil"/>
              <w:bottom w:val="nil"/>
              <w:right w:val="nil"/>
            </w:tcBorders>
            <w:shd w:val="clear" w:color="auto" w:fill="auto"/>
            <w:noWrap/>
            <w:vAlign w:val="bottom"/>
            <w:hideMark/>
          </w:tcPr>
          <w:p w14:paraId="4CCE6D42" w14:textId="77777777" w:rsidR="007072B4" w:rsidRPr="00054FAC" w:rsidRDefault="007072B4" w:rsidP="006C5C37">
            <w:pPr>
              <w:pStyle w:val="PCJTable"/>
              <w:rPr>
                <w:lang w:eastAsia="en-GB"/>
              </w:rPr>
            </w:pPr>
            <w:r w:rsidRPr="00054FAC">
              <w:rPr>
                <w:lang w:eastAsia="en-GB"/>
              </w:rPr>
              <w:t>0.129</w:t>
            </w:r>
          </w:p>
        </w:tc>
        <w:tc>
          <w:tcPr>
            <w:tcW w:w="960" w:type="dxa"/>
            <w:tcBorders>
              <w:top w:val="nil"/>
              <w:left w:val="nil"/>
              <w:bottom w:val="nil"/>
              <w:right w:val="nil"/>
            </w:tcBorders>
            <w:shd w:val="clear" w:color="auto" w:fill="auto"/>
            <w:noWrap/>
            <w:vAlign w:val="bottom"/>
            <w:hideMark/>
          </w:tcPr>
          <w:p w14:paraId="264259F7" w14:textId="77777777" w:rsidR="007072B4" w:rsidRPr="00054FAC" w:rsidRDefault="007072B4" w:rsidP="006C5C37">
            <w:pPr>
              <w:pStyle w:val="PCJTable"/>
              <w:rPr>
                <w:lang w:eastAsia="en-GB"/>
              </w:rPr>
            </w:pPr>
            <w:r w:rsidRPr="00054FAC">
              <w:rPr>
                <w:lang w:eastAsia="en-GB"/>
              </w:rPr>
              <w:t>-2.363</w:t>
            </w:r>
          </w:p>
        </w:tc>
        <w:tc>
          <w:tcPr>
            <w:tcW w:w="960" w:type="dxa"/>
            <w:tcBorders>
              <w:top w:val="nil"/>
              <w:left w:val="nil"/>
              <w:bottom w:val="nil"/>
              <w:right w:val="nil"/>
            </w:tcBorders>
            <w:shd w:val="clear" w:color="auto" w:fill="auto"/>
            <w:noWrap/>
            <w:vAlign w:val="bottom"/>
            <w:hideMark/>
          </w:tcPr>
          <w:p w14:paraId="5A821C2A" w14:textId="77777777" w:rsidR="007072B4" w:rsidRPr="00054FAC" w:rsidRDefault="007072B4" w:rsidP="006C5C37">
            <w:pPr>
              <w:pStyle w:val="PCJTable"/>
              <w:rPr>
                <w:lang w:eastAsia="en-GB"/>
              </w:rPr>
            </w:pPr>
            <w:r w:rsidRPr="00054FAC">
              <w:rPr>
                <w:lang w:eastAsia="en-GB"/>
              </w:rPr>
              <w:t>0.018</w:t>
            </w:r>
          </w:p>
        </w:tc>
      </w:tr>
      <w:tr w:rsidR="007072B4" w:rsidRPr="00054FAC" w14:paraId="711FC695"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4E145E33" w14:textId="77777777" w:rsidR="007072B4" w:rsidRPr="00054FAC" w:rsidRDefault="007072B4" w:rsidP="006C5C37">
            <w:pPr>
              <w:pStyle w:val="PCJTable"/>
              <w:rPr>
                <w:lang w:eastAsia="en-GB"/>
              </w:rPr>
            </w:pPr>
            <w:r w:rsidRPr="00054FAC">
              <w:rPr>
                <w:lang w:eastAsia="en-GB"/>
              </w:rPr>
              <w:t>B.1.1.7</w:t>
            </w:r>
          </w:p>
        </w:tc>
        <w:tc>
          <w:tcPr>
            <w:tcW w:w="1840" w:type="dxa"/>
            <w:tcBorders>
              <w:top w:val="nil"/>
              <w:left w:val="nil"/>
              <w:bottom w:val="nil"/>
              <w:right w:val="nil"/>
            </w:tcBorders>
            <w:shd w:val="clear" w:color="auto" w:fill="auto"/>
            <w:noWrap/>
            <w:vAlign w:val="bottom"/>
            <w:hideMark/>
          </w:tcPr>
          <w:p w14:paraId="7E6E9BD2" w14:textId="77777777" w:rsidR="007072B4" w:rsidRPr="00054FAC" w:rsidRDefault="007072B4" w:rsidP="006C5C37">
            <w:pPr>
              <w:pStyle w:val="PCJTable"/>
              <w:rPr>
                <w:lang w:eastAsia="en-GB"/>
              </w:rPr>
            </w:pPr>
            <w:r w:rsidRPr="00054FAC">
              <w:rPr>
                <w:lang w:eastAsia="en-GB"/>
              </w:rPr>
              <w:t>Week of Year</w:t>
            </w:r>
          </w:p>
        </w:tc>
        <w:tc>
          <w:tcPr>
            <w:tcW w:w="960" w:type="dxa"/>
            <w:tcBorders>
              <w:top w:val="nil"/>
              <w:left w:val="nil"/>
              <w:bottom w:val="nil"/>
              <w:right w:val="nil"/>
            </w:tcBorders>
            <w:shd w:val="clear" w:color="auto" w:fill="auto"/>
            <w:noWrap/>
            <w:vAlign w:val="bottom"/>
            <w:hideMark/>
          </w:tcPr>
          <w:p w14:paraId="745CCA90" w14:textId="77777777" w:rsidR="007072B4" w:rsidRPr="00054FAC" w:rsidRDefault="007072B4" w:rsidP="006C5C37">
            <w:pPr>
              <w:pStyle w:val="PCJTable"/>
              <w:rPr>
                <w:lang w:eastAsia="en-GB"/>
              </w:rPr>
            </w:pPr>
            <w:r w:rsidRPr="00054FAC">
              <w:rPr>
                <w:lang w:eastAsia="en-GB"/>
              </w:rPr>
              <w:t>0.737</w:t>
            </w:r>
          </w:p>
        </w:tc>
        <w:tc>
          <w:tcPr>
            <w:tcW w:w="960" w:type="dxa"/>
            <w:tcBorders>
              <w:top w:val="nil"/>
              <w:left w:val="nil"/>
              <w:bottom w:val="nil"/>
              <w:right w:val="nil"/>
            </w:tcBorders>
            <w:shd w:val="clear" w:color="auto" w:fill="auto"/>
            <w:noWrap/>
            <w:vAlign w:val="bottom"/>
            <w:hideMark/>
          </w:tcPr>
          <w:p w14:paraId="26D3D925" w14:textId="77777777" w:rsidR="007072B4" w:rsidRPr="00054FAC" w:rsidRDefault="007072B4" w:rsidP="006C5C37">
            <w:pPr>
              <w:pStyle w:val="PCJTable"/>
              <w:rPr>
                <w:lang w:eastAsia="en-GB"/>
              </w:rPr>
            </w:pPr>
            <w:r w:rsidRPr="00054FAC">
              <w:rPr>
                <w:lang w:eastAsia="en-GB"/>
              </w:rPr>
              <w:t>0.078</w:t>
            </w:r>
          </w:p>
        </w:tc>
        <w:tc>
          <w:tcPr>
            <w:tcW w:w="960" w:type="dxa"/>
            <w:tcBorders>
              <w:top w:val="nil"/>
              <w:left w:val="nil"/>
              <w:bottom w:val="nil"/>
              <w:right w:val="nil"/>
            </w:tcBorders>
            <w:shd w:val="clear" w:color="auto" w:fill="auto"/>
            <w:noWrap/>
            <w:vAlign w:val="bottom"/>
            <w:hideMark/>
          </w:tcPr>
          <w:p w14:paraId="283E2A66" w14:textId="77777777" w:rsidR="007072B4" w:rsidRPr="00054FAC" w:rsidRDefault="007072B4" w:rsidP="006C5C37">
            <w:pPr>
              <w:pStyle w:val="PCJTable"/>
              <w:rPr>
                <w:lang w:eastAsia="en-GB"/>
              </w:rPr>
            </w:pPr>
            <w:r w:rsidRPr="00054FAC">
              <w:rPr>
                <w:lang w:eastAsia="en-GB"/>
              </w:rPr>
              <w:t>9.439</w:t>
            </w:r>
          </w:p>
        </w:tc>
        <w:tc>
          <w:tcPr>
            <w:tcW w:w="960" w:type="dxa"/>
            <w:tcBorders>
              <w:top w:val="nil"/>
              <w:left w:val="nil"/>
              <w:bottom w:val="nil"/>
              <w:right w:val="nil"/>
            </w:tcBorders>
            <w:shd w:val="clear" w:color="auto" w:fill="auto"/>
            <w:noWrap/>
            <w:vAlign w:val="bottom"/>
            <w:hideMark/>
          </w:tcPr>
          <w:p w14:paraId="73ED493E" w14:textId="77777777" w:rsidR="007072B4" w:rsidRPr="00054FAC" w:rsidRDefault="007072B4" w:rsidP="006C5C37">
            <w:pPr>
              <w:pStyle w:val="PCJTable"/>
              <w:rPr>
                <w:lang w:eastAsia="en-GB"/>
              </w:rPr>
            </w:pPr>
            <w:r w:rsidRPr="00054FAC">
              <w:rPr>
                <w:lang w:eastAsia="en-GB"/>
              </w:rPr>
              <w:t>&lt;0.001</w:t>
            </w:r>
          </w:p>
        </w:tc>
      </w:tr>
      <w:tr w:rsidR="007072B4" w:rsidRPr="00054FAC" w14:paraId="1E4A0F7A"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6B123418" w14:textId="77777777" w:rsidR="007072B4" w:rsidRPr="00054FAC" w:rsidRDefault="007072B4" w:rsidP="006C5C37">
            <w:pPr>
              <w:pStyle w:val="PCJTable"/>
              <w:rPr>
                <w:lang w:eastAsia="en-GB"/>
              </w:rPr>
            </w:pPr>
            <w:r w:rsidRPr="00054FAC">
              <w:rPr>
                <w:lang w:eastAsia="en-GB"/>
              </w:rPr>
              <w:t>B.1.1.7</w:t>
            </w:r>
          </w:p>
        </w:tc>
        <w:tc>
          <w:tcPr>
            <w:tcW w:w="1840" w:type="dxa"/>
            <w:tcBorders>
              <w:top w:val="nil"/>
              <w:left w:val="nil"/>
              <w:bottom w:val="nil"/>
              <w:right w:val="nil"/>
            </w:tcBorders>
            <w:shd w:val="clear" w:color="auto" w:fill="auto"/>
            <w:noWrap/>
            <w:vAlign w:val="bottom"/>
            <w:hideMark/>
          </w:tcPr>
          <w:p w14:paraId="34656133" w14:textId="77777777" w:rsidR="007072B4" w:rsidRPr="00054FAC" w:rsidRDefault="007072B4" w:rsidP="006C5C37">
            <w:pPr>
              <w:pStyle w:val="PCJTable"/>
              <w:rPr>
                <w:lang w:eastAsia="en-GB"/>
              </w:rPr>
            </w:pPr>
            <w:r w:rsidRPr="00054FAC">
              <w:rPr>
                <w:lang w:eastAsia="en-GB"/>
              </w:rPr>
              <w:t>Tier 2</w:t>
            </w:r>
          </w:p>
        </w:tc>
        <w:tc>
          <w:tcPr>
            <w:tcW w:w="960" w:type="dxa"/>
            <w:tcBorders>
              <w:top w:val="nil"/>
              <w:left w:val="nil"/>
              <w:bottom w:val="nil"/>
              <w:right w:val="nil"/>
            </w:tcBorders>
            <w:shd w:val="clear" w:color="auto" w:fill="auto"/>
            <w:noWrap/>
            <w:vAlign w:val="bottom"/>
            <w:hideMark/>
          </w:tcPr>
          <w:p w14:paraId="304EAB55" w14:textId="77777777" w:rsidR="007072B4" w:rsidRPr="00054FAC" w:rsidRDefault="007072B4" w:rsidP="006C5C37">
            <w:pPr>
              <w:pStyle w:val="PCJTable"/>
              <w:rPr>
                <w:lang w:eastAsia="en-GB"/>
              </w:rPr>
            </w:pPr>
            <w:r w:rsidRPr="00054FAC">
              <w:rPr>
                <w:lang w:eastAsia="en-GB"/>
              </w:rPr>
              <w:t>-0.233</w:t>
            </w:r>
          </w:p>
        </w:tc>
        <w:tc>
          <w:tcPr>
            <w:tcW w:w="960" w:type="dxa"/>
            <w:tcBorders>
              <w:top w:val="nil"/>
              <w:left w:val="nil"/>
              <w:bottom w:val="nil"/>
              <w:right w:val="nil"/>
            </w:tcBorders>
            <w:shd w:val="clear" w:color="auto" w:fill="auto"/>
            <w:noWrap/>
            <w:vAlign w:val="bottom"/>
            <w:hideMark/>
          </w:tcPr>
          <w:p w14:paraId="550FB27F" w14:textId="77777777" w:rsidR="007072B4" w:rsidRPr="00054FAC" w:rsidRDefault="007072B4" w:rsidP="006C5C37">
            <w:pPr>
              <w:pStyle w:val="PCJTable"/>
              <w:rPr>
                <w:lang w:eastAsia="en-GB"/>
              </w:rPr>
            </w:pPr>
            <w:r w:rsidRPr="00054FAC">
              <w:rPr>
                <w:lang w:eastAsia="en-GB"/>
              </w:rPr>
              <w:t>0.659</w:t>
            </w:r>
          </w:p>
        </w:tc>
        <w:tc>
          <w:tcPr>
            <w:tcW w:w="960" w:type="dxa"/>
            <w:tcBorders>
              <w:top w:val="nil"/>
              <w:left w:val="nil"/>
              <w:bottom w:val="nil"/>
              <w:right w:val="nil"/>
            </w:tcBorders>
            <w:shd w:val="clear" w:color="auto" w:fill="auto"/>
            <w:noWrap/>
            <w:vAlign w:val="bottom"/>
            <w:hideMark/>
          </w:tcPr>
          <w:p w14:paraId="563F8B13" w14:textId="77777777" w:rsidR="007072B4" w:rsidRPr="00054FAC" w:rsidRDefault="007072B4" w:rsidP="006C5C37">
            <w:pPr>
              <w:pStyle w:val="PCJTable"/>
              <w:rPr>
                <w:lang w:eastAsia="en-GB"/>
              </w:rPr>
            </w:pPr>
            <w:r w:rsidRPr="00054FAC">
              <w:rPr>
                <w:lang w:eastAsia="en-GB"/>
              </w:rPr>
              <w:t>-0.354</w:t>
            </w:r>
          </w:p>
        </w:tc>
        <w:tc>
          <w:tcPr>
            <w:tcW w:w="960" w:type="dxa"/>
            <w:tcBorders>
              <w:top w:val="nil"/>
              <w:left w:val="nil"/>
              <w:bottom w:val="nil"/>
              <w:right w:val="nil"/>
            </w:tcBorders>
            <w:shd w:val="clear" w:color="auto" w:fill="auto"/>
            <w:noWrap/>
            <w:vAlign w:val="bottom"/>
            <w:hideMark/>
          </w:tcPr>
          <w:p w14:paraId="5EC7490B" w14:textId="77777777" w:rsidR="007072B4" w:rsidRPr="00054FAC" w:rsidRDefault="007072B4" w:rsidP="006C5C37">
            <w:pPr>
              <w:pStyle w:val="PCJTable"/>
              <w:rPr>
                <w:lang w:eastAsia="en-GB"/>
              </w:rPr>
            </w:pPr>
            <w:r w:rsidRPr="00054FAC">
              <w:rPr>
                <w:lang w:eastAsia="en-GB"/>
              </w:rPr>
              <w:t>0.723</w:t>
            </w:r>
          </w:p>
        </w:tc>
      </w:tr>
      <w:tr w:rsidR="007072B4" w:rsidRPr="00054FAC" w14:paraId="0132880C"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1A40850D" w14:textId="77777777" w:rsidR="007072B4" w:rsidRPr="00054FAC" w:rsidRDefault="007072B4" w:rsidP="006C5C37">
            <w:pPr>
              <w:pStyle w:val="PCJTable"/>
              <w:rPr>
                <w:lang w:eastAsia="en-GB"/>
              </w:rPr>
            </w:pPr>
            <w:r w:rsidRPr="00054FAC">
              <w:rPr>
                <w:lang w:eastAsia="en-GB"/>
              </w:rPr>
              <w:t>B.1.1.7</w:t>
            </w:r>
          </w:p>
        </w:tc>
        <w:tc>
          <w:tcPr>
            <w:tcW w:w="1840" w:type="dxa"/>
            <w:tcBorders>
              <w:top w:val="nil"/>
              <w:left w:val="nil"/>
              <w:bottom w:val="nil"/>
              <w:right w:val="nil"/>
            </w:tcBorders>
            <w:shd w:val="clear" w:color="auto" w:fill="auto"/>
            <w:noWrap/>
            <w:vAlign w:val="bottom"/>
            <w:hideMark/>
          </w:tcPr>
          <w:p w14:paraId="383D135F" w14:textId="77777777" w:rsidR="007072B4" w:rsidRPr="00054FAC" w:rsidRDefault="007072B4" w:rsidP="006C5C37">
            <w:pPr>
              <w:pStyle w:val="PCJTable"/>
              <w:rPr>
                <w:lang w:eastAsia="en-GB"/>
              </w:rPr>
            </w:pPr>
            <w:r w:rsidRPr="00054FAC">
              <w:rPr>
                <w:lang w:eastAsia="en-GB"/>
              </w:rPr>
              <w:t>IMD 10th Decile</w:t>
            </w:r>
          </w:p>
        </w:tc>
        <w:tc>
          <w:tcPr>
            <w:tcW w:w="960" w:type="dxa"/>
            <w:tcBorders>
              <w:top w:val="nil"/>
              <w:left w:val="nil"/>
              <w:bottom w:val="nil"/>
              <w:right w:val="nil"/>
            </w:tcBorders>
            <w:shd w:val="clear" w:color="auto" w:fill="auto"/>
            <w:noWrap/>
            <w:vAlign w:val="bottom"/>
            <w:hideMark/>
          </w:tcPr>
          <w:p w14:paraId="1A1D0093" w14:textId="77777777" w:rsidR="007072B4" w:rsidRPr="00054FAC" w:rsidRDefault="007072B4" w:rsidP="006C5C37">
            <w:pPr>
              <w:pStyle w:val="PCJTable"/>
              <w:rPr>
                <w:lang w:eastAsia="en-GB"/>
              </w:rPr>
            </w:pPr>
            <w:r w:rsidRPr="00054FAC">
              <w:rPr>
                <w:lang w:eastAsia="en-GB"/>
              </w:rPr>
              <w:t>0.413</w:t>
            </w:r>
          </w:p>
        </w:tc>
        <w:tc>
          <w:tcPr>
            <w:tcW w:w="960" w:type="dxa"/>
            <w:tcBorders>
              <w:top w:val="nil"/>
              <w:left w:val="nil"/>
              <w:bottom w:val="nil"/>
              <w:right w:val="nil"/>
            </w:tcBorders>
            <w:shd w:val="clear" w:color="auto" w:fill="auto"/>
            <w:noWrap/>
            <w:vAlign w:val="bottom"/>
            <w:hideMark/>
          </w:tcPr>
          <w:p w14:paraId="65ABD1CE" w14:textId="77777777" w:rsidR="007072B4" w:rsidRPr="00054FAC" w:rsidRDefault="007072B4" w:rsidP="006C5C37">
            <w:pPr>
              <w:pStyle w:val="PCJTable"/>
              <w:rPr>
                <w:lang w:eastAsia="en-GB"/>
              </w:rPr>
            </w:pPr>
            <w:r w:rsidRPr="00054FAC">
              <w:rPr>
                <w:lang w:eastAsia="en-GB"/>
              </w:rPr>
              <w:t>0.490</w:t>
            </w:r>
          </w:p>
        </w:tc>
        <w:tc>
          <w:tcPr>
            <w:tcW w:w="960" w:type="dxa"/>
            <w:tcBorders>
              <w:top w:val="nil"/>
              <w:left w:val="nil"/>
              <w:bottom w:val="nil"/>
              <w:right w:val="nil"/>
            </w:tcBorders>
            <w:shd w:val="clear" w:color="auto" w:fill="auto"/>
            <w:noWrap/>
            <w:vAlign w:val="bottom"/>
            <w:hideMark/>
          </w:tcPr>
          <w:p w14:paraId="0B9CB3D7" w14:textId="77777777" w:rsidR="007072B4" w:rsidRPr="00054FAC" w:rsidRDefault="007072B4" w:rsidP="006C5C37">
            <w:pPr>
              <w:pStyle w:val="PCJTable"/>
              <w:rPr>
                <w:lang w:eastAsia="en-GB"/>
              </w:rPr>
            </w:pPr>
            <w:r w:rsidRPr="00054FAC">
              <w:rPr>
                <w:lang w:eastAsia="en-GB"/>
              </w:rPr>
              <w:t>0.844</w:t>
            </w:r>
          </w:p>
        </w:tc>
        <w:tc>
          <w:tcPr>
            <w:tcW w:w="960" w:type="dxa"/>
            <w:tcBorders>
              <w:top w:val="nil"/>
              <w:left w:val="nil"/>
              <w:bottom w:val="nil"/>
              <w:right w:val="nil"/>
            </w:tcBorders>
            <w:shd w:val="clear" w:color="auto" w:fill="auto"/>
            <w:noWrap/>
            <w:vAlign w:val="bottom"/>
            <w:hideMark/>
          </w:tcPr>
          <w:p w14:paraId="15ABF714" w14:textId="77777777" w:rsidR="007072B4" w:rsidRPr="00054FAC" w:rsidRDefault="007072B4" w:rsidP="006C5C37">
            <w:pPr>
              <w:pStyle w:val="PCJTable"/>
              <w:rPr>
                <w:lang w:eastAsia="en-GB"/>
              </w:rPr>
            </w:pPr>
            <w:r w:rsidRPr="00054FAC">
              <w:rPr>
                <w:lang w:eastAsia="en-GB"/>
              </w:rPr>
              <w:t>0.399</w:t>
            </w:r>
          </w:p>
        </w:tc>
      </w:tr>
      <w:tr w:rsidR="007072B4" w:rsidRPr="00054FAC" w14:paraId="7586333E"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0A99D64E" w14:textId="77777777" w:rsidR="007072B4" w:rsidRPr="00054FAC" w:rsidRDefault="007072B4" w:rsidP="006C5C37">
            <w:pPr>
              <w:pStyle w:val="PCJTable"/>
              <w:rPr>
                <w:lang w:eastAsia="en-GB"/>
              </w:rPr>
            </w:pPr>
            <w:r w:rsidRPr="00054FAC">
              <w:rPr>
                <w:lang w:eastAsia="en-GB"/>
              </w:rPr>
              <w:t>B.1.1.7</w:t>
            </w:r>
          </w:p>
        </w:tc>
        <w:tc>
          <w:tcPr>
            <w:tcW w:w="1840" w:type="dxa"/>
            <w:tcBorders>
              <w:top w:val="nil"/>
              <w:left w:val="nil"/>
              <w:bottom w:val="nil"/>
              <w:right w:val="nil"/>
            </w:tcBorders>
            <w:shd w:val="clear" w:color="auto" w:fill="auto"/>
            <w:noWrap/>
            <w:vAlign w:val="bottom"/>
            <w:hideMark/>
          </w:tcPr>
          <w:p w14:paraId="4ABF2CAD" w14:textId="77777777" w:rsidR="007072B4" w:rsidRPr="00054FAC" w:rsidRDefault="007072B4" w:rsidP="006C5C37">
            <w:pPr>
              <w:pStyle w:val="PCJTable"/>
              <w:rPr>
                <w:lang w:eastAsia="en-GB"/>
              </w:rPr>
            </w:pPr>
            <w:r w:rsidRPr="00054FAC">
              <w:rPr>
                <w:lang w:eastAsia="en-GB"/>
              </w:rPr>
              <w:t>Total Population</w:t>
            </w:r>
          </w:p>
        </w:tc>
        <w:tc>
          <w:tcPr>
            <w:tcW w:w="960" w:type="dxa"/>
            <w:tcBorders>
              <w:top w:val="nil"/>
              <w:left w:val="nil"/>
              <w:bottom w:val="nil"/>
              <w:right w:val="nil"/>
            </w:tcBorders>
            <w:shd w:val="clear" w:color="auto" w:fill="auto"/>
            <w:noWrap/>
            <w:vAlign w:val="bottom"/>
            <w:hideMark/>
          </w:tcPr>
          <w:p w14:paraId="2321D2FC" w14:textId="77777777" w:rsidR="007072B4" w:rsidRPr="00054FAC" w:rsidRDefault="007072B4" w:rsidP="006C5C37">
            <w:pPr>
              <w:pStyle w:val="PCJTable"/>
              <w:rPr>
                <w:lang w:eastAsia="en-GB"/>
              </w:rPr>
            </w:pPr>
            <w:r w:rsidRPr="00054FAC">
              <w:rPr>
                <w:lang w:eastAsia="en-GB"/>
              </w:rPr>
              <w:t>0.065</w:t>
            </w:r>
          </w:p>
        </w:tc>
        <w:tc>
          <w:tcPr>
            <w:tcW w:w="960" w:type="dxa"/>
            <w:tcBorders>
              <w:top w:val="nil"/>
              <w:left w:val="nil"/>
              <w:bottom w:val="nil"/>
              <w:right w:val="nil"/>
            </w:tcBorders>
            <w:shd w:val="clear" w:color="auto" w:fill="auto"/>
            <w:noWrap/>
            <w:vAlign w:val="bottom"/>
            <w:hideMark/>
          </w:tcPr>
          <w:p w14:paraId="63A7DF84" w14:textId="77777777" w:rsidR="007072B4" w:rsidRPr="00054FAC" w:rsidRDefault="007072B4" w:rsidP="006C5C37">
            <w:pPr>
              <w:pStyle w:val="PCJTable"/>
              <w:rPr>
                <w:lang w:eastAsia="en-GB"/>
              </w:rPr>
            </w:pPr>
            <w:r w:rsidRPr="00054FAC">
              <w:rPr>
                <w:lang w:eastAsia="en-GB"/>
              </w:rPr>
              <w:t>0.013</w:t>
            </w:r>
          </w:p>
        </w:tc>
        <w:tc>
          <w:tcPr>
            <w:tcW w:w="960" w:type="dxa"/>
            <w:tcBorders>
              <w:top w:val="nil"/>
              <w:left w:val="nil"/>
              <w:bottom w:val="nil"/>
              <w:right w:val="nil"/>
            </w:tcBorders>
            <w:shd w:val="clear" w:color="auto" w:fill="auto"/>
            <w:noWrap/>
            <w:vAlign w:val="bottom"/>
            <w:hideMark/>
          </w:tcPr>
          <w:p w14:paraId="3A36C037" w14:textId="77777777" w:rsidR="007072B4" w:rsidRPr="00054FAC" w:rsidRDefault="007072B4" w:rsidP="006C5C37">
            <w:pPr>
              <w:pStyle w:val="PCJTable"/>
              <w:rPr>
                <w:lang w:eastAsia="en-GB"/>
              </w:rPr>
            </w:pPr>
            <w:r w:rsidRPr="00054FAC">
              <w:rPr>
                <w:lang w:eastAsia="en-GB"/>
              </w:rPr>
              <w:t>5.160</w:t>
            </w:r>
          </w:p>
        </w:tc>
        <w:tc>
          <w:tcPr>
            <w:tcW w:w="960" w:type="dxa"/>
            <w:tcBorders>
              <w:top w:val="nil"/>
              <w:left w:val="nil"/>
              <w:bottom w:val="nil"/>
              <w:right w:val="nil"/>
            </w:tcBorders>
            <w:shd w:val="clear" w:color="auto" w:fill="auto"/>
            <w:noWrap/>
            <w:vAlign w:val="bottom"/>
            <w:hideMark/>
          </w:tcPr>
          <w:p w14:paraId="6178E215" w14:textId="77777777" w:rsidR="007072B4" w:rsidRPr="00054FAC" w:rsidRDefault="007072B4" w:rsidP="006C5C37">
            <w:pPr>
              <w:pStyle w:val="PCJTable"/>
              <w:rPr>
                <w:lang w:eastAsia="en-GB"/>
              </w:rPr>
            </w:pPr>
            <w:r w:rsidRPr="00054FAC">
              <w:rPr>
                <w:lang w:eastAsia="en-GB"/>
              </w:rPr>
              <w:t>&lt;0.001</w:t>
            </w:r>
          </w:p>
        </w:tc>
      </w:tr>
      <w:tr w:rsidR="007072B4" w:rsidRPr="00054FAC" w14:paraId="2FF2795F"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3868B5C7" w14:textId="77777777" w:rsidR="007072B4" w:rsidRPr="00054FAC" w:rsidRDefault="007072B4" w:rsidP="006C5C37">
            <w:pPr>
              <w:pStyle w:val="PCJTable"/>
              <w:rPr>
                <w:lang w:eastAsia="en-GB"/>
              </w:rPr>
            </w:pPr>
            <w:r w:rsidRPr="00054FAC">
              <w:rPr>
                <w:lang w:eastAsia="en-GB"/>
              </w:rPr>
              <w:t>B.1.177</w:t>
            </w:r>
          </w:p>
        </w:tc>
        <w:tc>
          <w:tcPr>
            <w:tcW w:w="1840" w:type="dxa"/>
            <w:tcBorders>
              <w:top w:val="nil"/>
              <w:left w:val="nil"/>
              <w:bottom w:val="nil"/>
              <w:right w:val="nil"/>
            </w:tcBorders>
            <w:shd w:val="clear" w:color="auto" w:fill="auto"/>
            <w:noWrap/>
            <w:vAlign w:val="bottom"/>
            <w:hideMark/>
          </w:tcPr>
          <w:p w14:paraId="24126EA2" w14:textId="77777777" w:rsidR="007072B4" w:rsidRPr="00054FAC" w:rsidRDefault="007072B4" w:rsidP="006C5C37">
            <w:pPr>
              <w:pStyle w:val="PCJTable"/>
              <w:rPr>
                <w:lang w:eastAsia="en-GB"/>
              </w:rPr>
            </w:pPr>
            <w:r w:rsidRPr="00054FAC">
              <w:rPr>
                <w:lang w:eastAsia="en-GB"/>
              </w:rPr>
              <w:t>Intercept</w:t>
            </w:r>
          </w:p>
        </w:tc>
        <w:tc>
          <w:tcPr>
            <w:tcW w:w="960" w:type="dxa"/>
            <w:tcBorders>
              <w:top w:val="nil"/>
              <w:left w:val="nil"/>
              <w:bottom w:val="nil"/>
              <w:right w:val="nil"/>
            </w:tcBorders>
            <w:shd w:val="clear" w:color="auto" w:fill="auto"/>
            <w:noWrap/>
            <w:vAlign w:val="bottom"/>
            <w:hideMark/>
          </w:tcPr>
          <w:p w14:paraId="722B006F" w14:textId="77777777" w:rsidR="007072B4" w:rsidRPr="00054FAC" w:rsidRDefault="007072B4" w:rsidP="006C5C37">
            <w:pPr>
              <w:pStyle w:val="PCJTable"/>
              <w:rPr>
                <w:lang w:eastAsia="en-GB"/>
              </w:rPr>
            </w:pPr>
            <w:r w:rsidRPr="00054FAC">
              <w:rPr>
                <w:lang w:eastAsia="en-GB"/>
              </w:rPr>
              <w:t>-2.073</w:t>
            </w:r>
          </w:p>
        </w:tc>
        <w:tc>
          <w:tcPr>
            <w:tcW w:w="960" w:type="dxa"/>
            <w:tcBorders>
              <w:top w:val="nil"/>
              <w:left w:val="nil"/>
              <w:bottom w:val="nil"/>
              <w:right w:val="nil"/>
            </w:tcBorders>
            <w:shd w:val="clear" w:color="auto" w:fill="auto"/>
            <w:noWrap/>
            <w:vAlign w:val="bottom"/>
            <w:hideMark/>
          </w:tcPr>
          <w:p w14:paraId="76BC9C61" w14:textId="77777777" w:rsidR="007072B4" w:rsidRPr="00054FAC" w:rsidRDefault="007072B4" w:rsidP="006C5C37">
            <w:pPr>
              <w:pStyle w:val="PCJTable"/>
              <w:rPr>
                <w:lang w:eastAsia="en-GB"/>
              </w:rPr>
            </w:pPr>
            <w:r w:rsidRPr="00054FAC">
              <w:rPr>
                <w:lang w:eastAsia="en-GB"/>
              </w:rPr>
              <w:t>0.209</w:t>
            </w:r>
          </w:p>
        </w:tc>
        <w:tc>
          <w:tcPr>
            <w:tcW w:w="960" w:type="dxa"/>
            <w:tcBorders>
              <w:top w:val="nil"/>
              <w:left w:val="nil"/>
              <w:bottom w:val="nil"/>
              <w:right w:val="nil"/>
            </w:tcBorders>
            <w:shd w:val="clear" w:color="auto" w:fill="auto"/>
            <w:noWrap/>
            <w:vAlign w:val="bottom"/>
            <w:hideMark/>
          </w:tcPr>
          <w:p w14:paraId="3CC83165" w14:textId="77777777" w:rsidR="007072B4" w:rsidRPr="00054FAC" w:rsidRDefault="007072B4" w:rsidP="006C5C37">
            <w:pPr>
              <w:pStyle w:val="PCJTable"/>
              <w:rPr>
                <w:lang w:eastAsia="en-GB"/>
              </w:rPr>
            </w:pPr>
            <w:r w:rsidRPr="00054FAC">
              <w:rPr>
                <w:lang w:eastAsia="en-GB"/>
              </w:rPr>
              <w:t>-9.931</w:t>
            </w:r>
          </w:p>
        </w:tc>
        <w:tc>
          <w:tcPr>
            <w:tcW w:w="960" w:type="dxa"/>
            <w:tcBorders>
              <w:top w:val="nil"/>
              <w:left w:val="nil"/>
              <w:bottom w:val="nil"/>
              <w:right w:val="nil"/>
            </w:tcBorders>
            <w:shd w:val="clear" w:color="auto" w:fill="auto"/>
            <w:noWrap/>
            <w:vAlign w:val="bottom"/>
            <w:hideMark/>
          </w:tcPr>
          <w:p w14:paraId="671BC8C7" w14:textId="77777777" w:rsidR="007072B4" w:rsidRPr="00054FAC" w:rsidRDefault="007072B4" w:rsidP="006C5C37">
            <w:pPr>
              <w:pStyle w:val="PCJTable"/>
              <w:rPr>
                <w:lang w:eastAsia="en-GB"/>
              </w:rPr>
            </w:pPr>
            <w:r w:rsidRPr="00054FAC">
              <w:rPr>
                <w:lang w:eastAsia="en-GB"/>
              </w:rPr>
              <w:t>&lt;0.001</w:t>
            </w:r>
          </w:p>
        </w:tc>
      </w:tr>
      <w:tr w:rsidR="007072B4" w:rsidRPr="00054FAC" w14:paraId="4D3648FA"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04270DC1" w14:textId="77777777" w:rsidR="007072B4" w:rsidRPr="00054FAC" w:rsidRDefault="007072B4" w:rsidP="006C5C37">
            <w:pPr>
              <w:pStyle w:val="PCJTable"/>
              <w:rPr>
                <w:lang w:eastAsia="en-GB"/>
              </w:rPr>
            </w:pPr>
            <w:r w:rsidRPr="00054FAC">
              <w:rPr>
                <w:lang w:eastAsia="en-GB"/>
              </w:rPr>
              <w:t>B.1.177</w:t>
            </w:r>
          </w:p>
        </w:tc>
        <w:tc>
          <w:tcPr>
            <w:tcW w:w="1840" w:type="dxa"/>
            <w:tcBorders>
              <w:top w:val="nil"/>
              <w:left w:val="nil"/>
              <w:bottom w:val="nil"/>
              <w:right w:val="nil"/>
            </w:tcBorders>
            <w:shd w:val="clear" w:color="auto" w:fill="auto"/>
            <w:noWrap/>
            <w:vAlign w:val="bottom"/>
            <w:hideMark/>
          </w:tcPr>
          <w:p w14:paraId="6947493A" w14:textId="77777777" w:rsidR="007072B4" w:rsidRPr="00054FAC" w:rsidRDefault="007072B4" w:rsidP="006C5C37">
            <w:pPr>
              <w:pStyle w:val="PCJTable"/>
              <w:rPr>
                <w:lang w:eastAsia="en-GB"/>
              </w:rPr>
            </w:pPr>
            <w:r w:rsidRPr="00054FAC">
              <w:rPr>
                <w:lang w:eastAsia="en-GB"/>
              </w:rPr>
              <w:t>Rainfall</w:t>
            </w:r>
          </w:p>
        </w:tc>
        <w:tc>
          <w:tcPr>
            <w:tcW w:w="960" w:type="dxa"/>
            <w:tcBorders>
              <w:top w:val="nil"/>
              <w:left w:val="nil"/>
              <w:bottom w:val="nil"/>
              <w:right w:val="nil"/>
            </w:tcBorders>
            <w:shd w:val="clear" w:color="auto" w:fill="auto"/>
            <w:noWrap/>
            <w:vAlign w:val="bottom"/>
            <w:hideMark/>
          </w:tcPr>
          <w:p w14:paraId="6ED12509" w14:textId="77777777" w:rsidR="007072B4" w:rsidRPr="00054FAC" w:rsidRDefault="007072B4" w:rsidP="006C5C37">
            <w:pPr>
              <w:pStyle w:val="PCJTable"/>
              <w:rPr>
                <w:lang w:eastAsia="en-GB"/>
              </w:rPr>
            </w:pPr>
            <w:r w:rsidRPr="00054FAC">
              <w:rPr>
                <w:lang w:eastAsia="en-GB"/>
              </w:rPr>
              <w:t>0.210</w:t>
            </w:r>
          </w:p>
        </w:tc>
        <w:tc>
          <w:tcPr>
            <w:tcW w:w="960" w:type="dxa"/>
            <w:tcBorders>
              <w:top w:val="nil"/>
              <w:left w:val="nil"/>
              <w:bottom w:val="nil"/>
              <w:right w:val="nil"/>
            </w:tcBorders>
            <w:shd w:val="clear" w:color="auto" w:fill="auto"/>
            <w:noWrap/>
            <w:vAlign w:val="bottom"/>
            <w:hideMark/>
          </w:tcPr>
          <w:p w14:paraId="6886CAD8" w14:textId="77777777" w:rsidR="007072B4" w:rsidRPr="00054FAC" w:rsidRDefault="007072B4" w:rsidP="006C5C37">
            <w:pPr>
              <w:pStyle w:val="PCJTable"/>
              <w:rPr>
                <w:lang w:eastAsia="en-GB"/>
              </w:rPr>
            </w:pPr>
            <w:r w:rsidRPr="00054FAC">
              <w:rPr>
                <w:lang w:eastAsia="en-GB"/>
              </w:rPr>
              <w:t>0.039</w:t>
            </w:r>
          </w:p>
        </w:tc>
        <w:tc>
          <w:tcPr>
            <w:tcW w:w="960" w:type="dxa"/>
            <w:tcBorders>
              <w:top w:val="nil"/>
              <w:left w:val="nil"/>
              <w:bottom w:val="nil"/>
              <w:right w:val="nil"/>
            </w:tcBorders>
            <w:shd w:val="clear" w:color="auto" w:fill="auto"/>
            <w:noWrap/>
            <w:vAlign w:val="bottom"/>
            <w:hideMark/>
          </w:tcPr>
          <w:p w14:paraId="1620B4FC" w14:textId="77777777" w:rsidR="007072B4" w:rsidRPr="00054FAC" w:rsidRDefault="007072B4" w:rsidP="006C5C37">
            <w:pPr>
              <w:pStyle w:val="PCJTable"/>
              <w:rPr>
                <w:lang w:eastAsia="en-GB"/>
              </w:rPr>
            </w:pPr>
            <w:r w:rsidRPr="00054FAC">
              <w:rPr>
                <w:lang w:eastAsia="en-GB"/>
              </w:rPr>
              <w:t>5.420</w:t>
            </w:r>
          </w:p>
        </w:tc>
        <w:tc>
          <w:tcPr>
            <w:tcW w:w="960" w:type="dxa"/>
            <w:tcBorders>
              <w:top w:val="nil"/>
              <w:left w:val="nil"/>
              <w:bottom w:val="nil"/>
              <w:right w:val="nil"/>
            </w:tcBorders>
            <w:shd w:val="clear" w:color="auto" w:fill="auto"/>
            <w:noWrap/>
            <w:vAlign w:val="bottom"/>
            <w:hideMark/>
          </w:tcPr>
          <w:p w14:paraId="7FCBEC54" w14:textId="77777777" w:rsidR="007072B4" w:rsidRPr="00054FAC" w:rsidRDefault="007072B4" w:rsidP="006C5C37">
            <w:pPr>
              <w:pStyle w:val="PCJTable"/>
              <w:rPr>
                <w:lang w:eastAsia="en-GB"/>
              </w:rPr>
            </w:pPr>
            <w:r w:rsidRPr="00054FAC">
              <w:rPr>
                <w:lang w:eastAsia="en-GB"/>
              </w:rPr>
              <w:t>&lt;0.001</w:t>
            </w:r>
          </w:p>
        </w:tc>
      </w:tr>
      <w:tr w:rsidR="007072B4" w:rsidRPr="00054FAC" w14:paraId="240AAEA7"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369A7F67" w14:textId="77777777" w:rsidR="007072B4" w:rsidRPr="00054FAC" w:rsidRDefault="007072B4" w:rsidP="006C5C37">
            <w:pPr>
              <w:pStyle w:val="PCJTable"/>
              <w:rPr>
                <w:lang w:eastAsia="en-GB"/>
              </w:rPr>
            </w:pPr>
            <w:r w:rsidRPr="00054FAC">
              <w:rPr>
                <w:lang w:eastAsia="en-GB"/>
              </w:rPr>
              <w:t>B.1.177</w:t>
            </w:r>
          </w:p>
        </w:tc>
        <w:tc>
          <w:tcPr>
            <w:tcW w:w="1840" w:type="dxa"/>
            <w:tcBorders>
              <w:top w:val="nil"/>
              <w:left w:val="nil"/>
              <w:bottom w:val="nil"/>
              <w:right w:val="nil"/>
            </w:tcBorders>
            <w:shd w:val="clear" w:color="auto" w:fill="auto"/>
            <w:noWrap/>
            <w:vAlign w:val="bottom"/>
            <w:hideMark/>
          </w:tcPr>
          <w:p w14:paraId="6016716D" w14:textId="77777777" w:rsidR="007072B4" w:rsidRPr="00054FAC" w:rsidRDefault="007072B4" w:rsidP="006C5C37">
            <w:pPr>
              <w:pStyle w:val="PCJTable"/>
              <w:rPr>
                <w:lang w:eastAsia="en-GB"/>
              </w:rPr>
            </w:pPr>
            <w:r w:rsidRPr="00054FAC">
              <w:rPr>
                <w:lang w:eastAsia="en-GB"/>
              </w:rPr>
              <w:t>Lockdown 2</w:t>
            </w:r>
          </w:p>
        </w:tc>
        <w:tc>
          <w:tcPr>
            <w:tcW w:w="960" w:type="dxa"/>
            <w:tcBorders>
              <w:top w:val="nil"/>
              <w:left w:val="nil"/>
              <w:bottom w:val="nil"/>
              <w:right w:val="nil"/>
            </w:tcBorders>
            <w:shd w:val="clear" w:color="auto" w:fill="auto"/>
            <w:noWrap/>
            <w:vAlign w:val="bottom"/>
            <w:hideMark/>
          </w:tcPr>
          <w:p w14:paraId="580A48B9" w14:textId="77777777" w:rsidR="007072B4" w:rsidRPr="00054FAC" w:rsidRDefault="007072B4" w:rsidP="006C5C37">
            <w:pPr>
              <w:pStyle w:val="PCJTable"/>
              <w:rPr>
                <w:lang w:eastAsia="en-GB"/>
              </w:rPr>
            </w:pPr>
            <w:r w:rsidRPr="00054FAC">
              <w:rPr>
                <w:lang w:eastAsia="en-GB"/>
              </w:rPr>
              <w:t>0.419</w:t>
            </w:r>
          </w:p>
        </w:tc>
        <w:tc>
          <w:tcPr>
            <w:tcW w:w="960" w:type="dxa"/>
            <w:tcBorders>
              <w:top w:val="nil"/>
              <w:left w:val="nil"/>
              <w:bottom w:val="nil"/>
              <w:right w:val="nil"/>
            </w:tcBorders>
            <w:shd w:val="clear" w:color="auto" w:fill="auto"/>
            <w:noWrap/>
            <w:vAlign w:val="bottom"/>
            <w:hideMark/>
          </w:tcPr>
          <w:p w14:paraId="1D94D127" w14:textId="77777777" w:rsidR="007072B4" w:rsidRPr="00054FAC" w:rsidRDefault="007072B4" w:rsidP="006C5C37">
            <w:pPr>
              <w:pStyle w:val="PCJTable"/>
              <w:rPr>
                <w:lang w:eastAsia="en-GB"/>
              </w:rPr>
            </w:pPr>
            <w:r w:rsidRPr="00054FAC">
              <w:rPr>
                <w:lang w:eastAsia="en-GB"/>
              </w:rPr>
              <w:t>0.050</w:t>
            </w:r>
          </w:p>
        </w:tc>
        <w:tc>
          <w:tcPr>
            <w:tcW w:w="960" w:type="dxa"/>
            <w:tcBorders>
              <w:top w:val="nil"/>
              <w:left w:val="nil"/>
              <w:bottom w:val="nil"/>
              <w:right w:val="nil"/>
            </w:tcBorders>
            <w:shd w:val="clear" w:color="auto" w:fill="auto"/>
            <w:noWrap/>
            <w:vAlign w:val="bottom"/>
            <w:hideMark/>
          </w:tcPr>
          <w:p w14:paraId="712886E1" w14:textId="77777777" w:rsidR="007072B4" w:rsidRPr="00054FAC" w:rsidRDefault="007072B4" w:rsidP="006C5C37">
            <w:pPr>
              <w:pStyle w:val="PCJTable"/>
              <w:rPr>
                <w:lang w:eastAsia="en-GB"/>
              </w:rPr>
            </w:pPr>
            <w:r w:rsidRPr="00054FAC">
              <w:rPr>
                <w:lang w:eastAsia="en-GB"/>
              </w:rPr>
              <w:t>8.334</w:t>
            </w:r>
          </w:p>
        </w:tc>
        <w:tc>
          <w:tcPr>
            <w:tcW w:w="960" w:type="dxa"/>
            <w:tcBorders>
              <w:top w:val="nil"/>
              <w:left w:val="nil"/>
              <w:bottom w:val="nil"/>
              <w:right w:val="nil"/>
            </w:tcBorders>
            <w:shd w:val="clear" w:color="auto" w:fill="auto"/>
            <w:noWrap/>
            <w:vAlign w:val="bottom"/>
            <w:hideMark/>
          </w:tcPr>
          <w:p w14:paraId="3ACB4B0B" w14:textId="77777777" w:rsidR="007072B4" w:rsidRPr="00054FAC" w:rsidRDefault="007072B4" w:rsidP="006C5C37">
            <w:pPr>
              <w:pStyle w:val="PCJTable"/>
              <w:rPr>
                <w:lang w:eastAsia="en-GB"/>
              </w:rPr>
            </w:pPr>
            <w:r w:rsidRPr="00054FAC">
              <w:rPr>
                <w:lang w:eastAsia="en-GB"/>
              </w:rPr>
              <w:t>&lt;0.001</w:t>
            </w:r>
          </w:p>
        </w:tc>
      </w:tr>
      <w:tr w:rsidR="007072B4" w:rsidRPr="00054FAC" w14:paraId="69C26175"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48DB0559" w14:textId="77777777" w:rsidR="007072B4" w:rsidRPr="00054FAC" w:rsidRDefault="007072B4" w:rsidP="006C5C37">
            <w:pPr>
              <w:pStyle w:val="PCJTable"/>
              <w:rPr>
                <w:lang w:eastAsia="en-GB"/>
              </w:rPr>
            </w:pPr>
            <w:r w:rsidRPr="00054FAC">
              <w:rPr>
                <w:lang w:eastAsia="en-GB"/>
              </w:rPr>
              <w:t>B.1.177</w:t>
            </w:r>
          </w:p>
        </w:tc>
        <w:tc>
          <w:tcPr>
            <w:tcW w:w="1840" w:type="dxa"/>
            <w:tcBorders>
              <w:top w:val="nil"/>
              <w:left w:val="nil"/>
              <w:bottom w:val="nil"/>
              <w:right w:val="nil"/>
            </w:tcBorders>
            <w:shd w:val="clear" w:color="auto" w:fill="auto"/>
            <w:noWrap/>
            <w:vAlign w:val="bottom"/>
            <w:hideMark/>
          </w:tcPr>
          <w:p w14:paraId="15690884" w14:textId="77777777" w:rsidR="007072B4" w:rsidRPr="00054FAC" w:rsidRDefault="007072B4" w:rsidP="006C5C37">
            <w:pPr>
              <w:pStyle w:val="PCJTable"/>
              <w:rPr>
                <w:lang w:eastAsia="en-GB"/>
              </w:rPr>
            </w:pPr>
            <w:r w:rsidRPr="00054FAC">
              <w:rPr>
                <w:lang w:eastAsia="en-GB"/>
              </w:rPr>
              <w:t>Tier 2</w:t>
            </w:r>
          </w:p>
        </w:tc>
        <w:tc>
          <w:tcPr>
            <w:tcW w:w="960" w:type="dxa"/>
            <w:tcBorders>
              <w:top w:val="nil"/>
              <w:left w:val="nil"/>
              <w:bottom w:val="nil"/>
              <w:right w:val="nil"/>
            </w:tcBorders>
            <w:shd w:val="clear" w:color="auto" w:fill="auto"/>
            <w:noWrap/>
            <w:vAlign w:val="bottom"/>
            <w:hideMark/>
          </w:tcPr>
          <w:p w14:paraId="797879FB" w14:textId="77777777" w:rsidR="007072B4" w:rsidRPr="00054FAC" w:rsidRDefault="007072B4" w:rsidP="006C5C37">
            <w:pPr>
              <w:pStyle w:val="PCJTable"/>
              <w:rPr>
                <w:lang w:eastAsia="en-GB"/>
              </w:rPr>
            </w:pPr>
            <w:r w:rsidRPr="00054FAC">
              <w:rPr>
                <w:lang w:eastAsia="en-GB"/>
              </w:rPr>
              <w:t>0.512</w:t>
            </w:r>
          </w:p>
        </w:tc>
        <w:tc>
          <w:tcPr>
            <w:tcW w:w="960" w:type="dxa"/>
            <w:tcBorders>
              <w:top w:val="nil"/>
              <w:left w:val="nil"/>
              <w:bottom w:val="nil"/>
              <w:right w:val="nil"/>
            </w:tcBorders>
            <w:shd w:val="clear" w:color="auto" w:fill="auto"/>
            <w:noWrap/>
            <w:vAlign w:val="bottom"/>
            <w:hideMark/>
          </w:tcPr>
          <w:p w14:paraId="1DEC7DB5" w14:textId="77777777" w:rsidR="007072B4" w:rsidRPr="00054FAC" w:rsidRDefault="007072B4" w:rsidP="006C5C37">
            <w:pPr>
              <w:pStyle w:val="PCJTable"/>
              <w:rPr>
                <w:lang w:eastAsia="en-GB"/>
              </w:rPr>
            </w:pPr>
            <w:r w:rsidRPr="00054FAC">
              <w:rPr>
                <w:lang w:eastAsia="en-GB"/>
              </w:rPr>
              <w:t>0.066</w:t>
            </w:r>
          </w:p>
        </w:tc>
        <w:tc>
          <w:tcPr>
            <w:tcW w:w="960" w:type="dxa"/>
            <w:tcBorders>
              <w:top w:val="nil"/>
              <w:left w:val="nil"/>
              <w:bottom w:val="nil"/>
              <w:right w:val="nil"/>
            </w:tcBorders>
            <w:shd w:val="clear" w:color="auto" w:fill="auto"/>
            <w:noWrap/>
            <w:vAlign w:val="bottom"/>
            <w:hideMark/>
          </w:tcPr>
          <w:p w14:paraId="149F5569" w14:textId="77777777" w:rsidR="007072B4" w:rsidRPr="00054FAC" w:rsidRDefault="007072B4" w:rsidP="006C5C37">
            <w:pPr>
              <w:pStyle w:val="PCJTable"/>
              <w:rPr>
                <w:lang w:eastAsia="en-GB"/>
              </w:rPr>
            </w:pPr>
            <w:r w:rsidRPr="00054FAC">
              <w:rPr>
                <w:lang w:eastAsia="en-GB"/>
              </w:rPr>
              <w:t>7.785</w:t>
            </w:r>
          </w:p>
        </w:tc>
        <w:tc>
          <w:tcPr>
            <w:tcW w:w="960" w:type="dxa"/>
            <w:tcBorders>
              <w:top w:val="nil"/>
              <w:left w:val="nil"/>
              <w:bottom w:val="nil"/>
              <w:right w:val="nil"/>
            </w:tcBorders>
            <w:shd w:val="clear" w:color="auto" w:fill="auto"/>
            <w:noWrap/>
            <w:vAlign w:val="bottom"/>
            <w:hideMark/>
          </w:tcPr>
          <w:p w14:paraId="3F9C49A7" w14:textId="77777777" w:rsidR="007072B4" w:rsidRPr="00054FAC" w:rsidRDefault="007072B4" w:rsidP="006C5C37">
            <w:pPr>
              <w:pStyle w:val="PCJTable"/>
              <w:rPr>
                <w:lang w:eastAsia="en-GB"/>
              </w:rPr>
            </w:pPr>
            <w:r w:rsidRPr="00054FAC">
              <w:rPr>
                <w:lang w:eastAsia="en-GB"/>
              </w:rPr>
              <w:t>&lt;0.001</w:t>
            </w:r>
          </w:p>
        </w:tc>
      </w:tr>
      <w:tr w:rsidR="007072B4" w:rsidRPr="00054FAC" w14:paraId="41E72539"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6121C4E1" w14:textId="77777777" w:rsidR="007072B4" w:rsidRPr="00054FAC" w:rsidRDefault="007072B4" w:rsidP="006C5C37">
            <w:pPr>
              <w:pStyle w:val="PCJTable"/>
              <w:rPr>
                <w:lang w:eastAsia="en-GB"/>
              </w:rPr>
            </w:pPr>
            <w:r w:rsidRPr="00054FAC">
              <w:rPr>
                <w:lang w:eastAsia="en-GB"/>
              </w:rPr>
              <w:t>B.1.177</w:t>
            </w:r>
          </w:p>
        </w:tc>
        <w:tc>
          <w:tcPr>
            <w:tcW w:w="1840" w:type="dxa"/>
            <w:tcBorders>
              <w:top w:val="nil"/>
              <w:left w:val="nil"/>
              <w:bottom w:val="nil"/>
              <w:right w:val="nil"/>
            </w:tcBorders>
            <w:shd w:val="clear" w:color="auto" w:fill="auto"/>
            <w:noWrap/>
            <w:vAlign w:val="bottom"/>
            <w:hideMark/>
          </w:tcPr>
          <w:p w14:paraId="678AE3D9" w14:textId="77777777" w:rsidR="007072B4" w:rsidRPr="00054FAC" w:rsidRDefault="007072B4" w:rsidP="006C5C37">
            <w:pPr>
              <w:pStyle w:val="PCJTable"/>
              <w:rPr>
                <w:lang w:eastAsia="en-GB"/>
              </w:rPr>
            </w:pPr>
            <w:r w:rsidRPr="00054FAC">
              <w:rPr>
                <w:lang w:eastAsia="en-GB"/>
              </w:rPr>
              <w:t>Tier 3</w:t>
            </w:r>
          </w:p>
        </w:tc>
        <w:tc>
          <w:tcPr>
            <w:tcW w:w="960" w:type="dxa"/>
            <w:tcBorders>
              <w:top w:val="nil"/>
              <w:left w:val="nil"/>
              <w:bottom w:val="nil"/>
              <w:right w:val="nil"/>
            </w:tcBorders>
            <w:shd w:val="clear" w:color="auto" w:fill="auto"/>
            <w:noWrap/>
            <w:vAlign w:val="bottom"/>
            <w:hideMark/>
          </w:tcPr>
          <w:p w14:paraId="5653DC30" w14:textId="77777777" w:rsidR="007072B4" w:rsidRPr="00054FAC" w:rsidRDefault="007072B4" w:rsidP="006C5C37">
            <w:pPr>
              <w:pStyle w:val="PCJTable"/>
              <w:rPr>
                <w:lang w:eastAsia="en-GB"/>
              </w:rPr>
            </w:pPr>
            <w:r w:rsidRPr="00054FAC">
              <w:rPr>
                <w:lang w:eastAsia="en-GB"/>
              </w:rPr>
              <w:t>0.501</w:t>
            </w:r>
          </w:p>
        </w:tc>
        <w:tc>
          <w:tcPr>
            <w:tcW w:w="960" w:type="dxa"/>
            <w:tcBorders>
              <w:top w:val="nil"/>
              <w:left w:val="nil"/>
              <w:bottom w:val="nil"/>
              <w:right w:val="nil"/>
            </w:tcBorders>
            <w:shd w:val="clear" w:color="auto" w:fill="auto"/>
            <w:noWrap/>
            <w:vAlign w:val="bottom"/>
            <w:hideMark/>
          </w:tcPr>
          <w:p w14:paraId="6A330DE7" w14:textId="77777777" w:rsidR="007072B4" w:rsidRPr="00054FAC" w:rsidRDefault="007072B4" w:rsidP="006C5C37">
            <w:pPr>
              <w:pStyle w:val="PCJTable"/>
              <w:rPr>
                <w:lang w:eastAsia="en-GB"/>
              </w:rPr>
            </w:pPr>
            <w:r w:rsidRPr="00054FAC">
              <w:rPr>
                <w:lang w:eastAsia="en-GB"/>
              </w:rPr>
              <w:t>0.066</w:t>
            </w:r>
          </w:p>
        </w:tc>
        <w:tc>
          <w:tcPr>
            <w:tcW w:w="960" w:type="dxa"/>
            <w:tcBorders>
              <w:top w:val="nil"/>
              <w:left w:val="nil"/>
              <w:bottom w:val="nil"/>
              <w:right w:val="nil"/>
            </w:tcBorders>
            <w:shd w:val="clear" w:color="auto" w:fill="auto"/>
            <w:noWrap/>
            <w:vAlign w:val="bottom"/>
            <w:hideMark/>
          </w:tcPr>
          <w:p w14:paraId="43A94969" w14:textId="77777777" w:rsidR="007072B4" w:rsidRPr="00054FAC" w:rsidRDefault="007072B4" w:rsidP="006C5C37">
            <w:pPr>
              <w:pStyle w:val="PCJTable"/>
              <w:rPr>
                <w:lang w:eastAsia="en-GB"/>
              </w:rPr>
            </w:pPr>
            <w:r w:rsidRPr="00054FAC">
              <w:rPr>
                <w:lang w:eastAsia="en-GB"/>
              </w:rPr>
              <w:t>7.605</w:t>
            </w:r>
          </w:p>
        </w:tc>
        <w:tc>
          <w:tcPr>
            <w:tcW w:w="960" w:type="dxa"/>
            <w:tcBorders>
              <w:top w:val="nil"/>
              <w:left w:val="nil"/>
              <w:bottom w:val="nil"/>
              <w:right w:val="nil"/>
            </w:tcBorders>
            <w:shd w:val="clear" w:color="auto" w:fill="auto"/>
            <w:noWrap/>
            <w:vAlign w:val="bottom"/>
            <w:hideMark/>
          </w:tcPr>
          <w:p w14:paraId="50720999" w14:textId="77777777" w:rsidR="007072B4" w:rsidRPr="00054FAC" w:rsidRDefault="007072B4" w:rsidP="006C5C37">
            <w:pPr>
              <w:pStyle w:val="PCJTable"/>
              <w:rPr>
                <w:lang w:eastAsia="en-GB"/>
              </w:rPr>
            </w:pPr>
            <w:r w:rsidRPr="00054FAC">
              <w:rPr>
                <w:lang w:eastAsia="en-GB"/>
              </w:rPr>
              <w:t>&lt;0.001</w:t>
            </w:r>
          </w:p>
        </w:tc>
      </w:tr>
      <w:tr w:rsidR="007072B4" w:rsidRPr="00054FAC" w14:paraId="1DFE1BD1"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5B8BD219" w14:textId="77777777" w:rsidR="007072B4" w:rsidRPr="00054FAC" w:rsidRDefault="007072B4" w:rsidP="006C5C37">
            <w:pPr>
              <w:pStyle w:val="PCJTable"/>
              <w:rPr>
                <w:lang w:eastAsia="en-GB"/>
              </w:rPr>
            </w:pPr>
            <w:r w:rsidRPr="00054FAC">
              <w:rPr>
                <w:lang w:eastAsia="en-GB"/>
              </w:rPr>
              <w:t>B.1.177</w:t>
            </w:r>
          </w:p>
        </w:tc>
        <w:tc>
          <w:tcPr>
            <w:tcW w:w="1840" w:type="dxa"/>
            <w:tcBorders>
              <w:top w:val="nil"/>
              <w:left w:val="nil"/>
              <w:bottom w:val="nil"/>
              <w:right w:val="nil"/>
            </w:tcBorders>
            <w:shd w:val="clear" w:color="auto" w:fill="auto"/>
            <w:noWrap/>
            <w:vAlign w:val="bottom"/>
            <w:hideMark/>
          </w:tcPr>
          <w:p w14:paraId="1E07F37C" w14:textId="77777777" w:rsidR="007072B4" w:rsidRPr="00054FAC" w:rsidRDefault="007072B4" w:rsidP="006C5C37">
            <w:pPr>
              <w:pStyle w:val="PCJTable"/>
              <w:rPr>
                <w:lang w:eastAsia="en-GB"/>
              </w:rPr>
            </w:pPr>
            <w:r w:rsidRPr="00054FAC">
              <w:rPr>
                <w:lang w:eastAsia="en-GB"/>
              </w:rPr>
              <w:t>Restaurant Subsidy</w:t>
            </w:r>
          </w:p>
        </w:tc>
        <w:tc>
          <w:tcPr>
            <w:tcW w:w="960" w:type="dxa"/>
            <w:tcBorders>
              <w:top w:val="nil"/>
              <w:left w:val="nil"/>
              <w:bottom w:val="nil"/>
              <w:right w:val="nil"/>
            </w:tcBorders>
            <w:shd w:val="clear" w:color="auto" w:fill="auto"/>
            <w:noWrap/>
            <w:vAlign w:val="bottom"/>
            <w:hideMark/>
          </w:tcPr>
          <w:p w14:paraId="32148CD4" w14:textId="77777777" w:rsidR="007072B4" w:rsidRPr="00054FAC" w:rsidRDefault="007072B4" w:rsidP="006C5C37">
            <w:pPr>
              <w:pStyle w:val="PCJTable"/>
              <w:rPr>
                <w:lang w:eastAsia="en-GB"/>
              </w:rPr>
            </w:pPr>
            <w:r w:rsidRPr="00054FAC">
              <w:rPr>
                <w:lang w:eastAsia="en-GB"/>
              </w:rPr>
              <w:t>-0.414</w:t>
            </w:r>
          </w:p>
        </w:tc>
        <w:tc>
          <w:tcPr>
            <w:tcW w:w="960" w:type="dxa"/>
            <w:tcBorders>
              <w:top w:val="nil"/>
              <w:left w:val="nil"/>
              <w:bottom w:val="nil"/>
              <w:right w:val="nil"/>
            </w:tcBorders>
            <w:shd w:val="clear" w:color="auto" w:fill="auto"/>
            <w:noWrap/>
            <w:vAlign w:val="bottom"/>
            <w:hideMark/>
          </w:tcPr>
          <w:p w14:paraId="596B5E02" w14:textId="77777777" w:rsidR="007072B4" w:rsidRPr="00054FAC" w:rsidRDefault="007072B4" w:rsidP="006C5C37">
            <w:pPr>
              <w:pStyle w:val="PCJTable"/>
              <w:rPr>
                <w:lang w:eastAsia="en-GB"/>
              </w:rPr>
            </w:pPr>
            <w:r w:rsidRPr="00054FAC">
              <w:rPr>
                <w:lang w:eastAsia="en-GB"/>
              </w:rPr>
              <w:t>0.076</w:t>
            </w:r>
          </w:p>
        </w:tc>
        <w:tc>
          <w:tcPr>
            <w:tcW w:w="960" w:type="dxa"/>
            <w:tcBorders>
              <w:top w:val="nil"/>
              <w:left w:val="nil"/>
              <w:bottom w:val="nil"/>
              <w:right w:val="nil"/>
            </w:tcBorders>
            <w:shd w:val="clear" w:color="auto" w:fill="auto"/>
            <w:noWrap/>
            <w:vAlign w:val="bottom"/>
            <w:hideMark/>
          </w:tcPr>
          <w:p w14:paraId="07024706" w14:textId="77777777" w:rsidR="007072B4" w:rsidRPr="00054FAC" w:rsidRDefault="007072B4" w:rsidP="006C5C37">
            <w:pPr>
              <w:pStyle w:val="PCJTable"/>
              <w:rPr>
                <w:lang w:eastAsia="en-GB"/>
              </w:rPr>
            </w:pPr>
            <w:r w:rsidRPr="00054FAC">
              <w:rPr>
                <w:lang w:eastAsia="en-GB"/>
              </w:rPr>
              <w:t>-5.485</w:t>
            </w:r>
          </w:p>
        </w:tc>
        <w:tc>
          <w:tcPr>
            <w:tcW w:w="960" w:type="dxa"/>
            <w:tcBorders>
              <w:top w:val="nil"/>
              <w:left w:val="nil"/>
              <w:bottom w:val="nil"/>
              <w:right w:val="nil"/>
            </w:tcBorders>
            <w:shd w:val="clear" w:color="auto" w:fill="auto"/>
            <w:noWrap/>
            <w:vAlign w:val="bottom"/>
            <w:hideMark/>
          </w:tcPr>
          <w:p w14:paraId="7D6B71EA" w14:textId="77777777" w:rsidR="007072B4" w:rsidRPr="00054FAC" w:rsidRDefault="007072B4" w:rsidP="006C5C37">
            <w:pPr>
              <w:pStyle w:val="PCJTable"/>
              <w:rPr>
                <w:lang w:eastAsia="en-GB"/>
              </w:rPr>
            </w:pPr>
            <w:r w:rsidRPr="00054FAC">
              <w:rPr>
                <w:lang w:eastAsia="en-GB"/>
              </w:rPr>
              <w:t>&lt;0.001</w:t>
            </w:r>
          </w:p>
        </w:tc>
      </w:tr>
      <w:tr w:rsidR="007072B4" w:rsidRPr="00054FAC" w14:paraId="153D5466"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387DD381" w14:textId="77777777" w:rsidR="007072B4" w:rsidRPr="00054FAC" w:rsidRDefault="007072B4" w:rsidP="006C5C37">
            <w:pPr>
              <w:pStyle w:val="PCJTable"/>
              <w:rPr>
                <w:lang w:eastAsia="en-GB"/>
              </w:rPr>
            </w:pPr>
            <w:r w:rsidRPr="00054FAC">
              <w:rPr>
                <w:lang w:eastAsia="en-GB"/>
              </w:rPr>
              <w:t>B.1.177</w:t>
            </w:r>
          </w:p>
        </w:tc>
        <w:tc>
          <w:tcPr>
            <w:tcW w:w="1840" w:type="dxa"/>
            <w:tcBorders>
              <w:top w:val="nil"/>
              <w:left w:val="nil"/>
              <w:bottom w:val="nil"/>
              <w:right w:val="nil"/>
            </w:tcBorders>
            <w:shd w:val="clear" w:color="auto" w:fill="auto"/>
            <w:noWrap/>
            <w:vAlign w:val="bottom"/>
            <w:hideMark/>
          </w:tcPr>
          <w:p w14:paraId="4E27C6A4" w14:textId="77777777" w:rsidR="007072B4" w:rsidRPr="00054FAC" w:rsidRDefault="007072B4" w:rsidP="006C5C37">
            <w:pPr>
              <w:pStyle w:val="PCJTable"/>
              <w:rPr>
                <w:lang w:eastAsia="en-GB"/>
              </w:rPr>
            </w:pPr>
            <w:r w:rsidRPr="00054FAC">
              <w:rPr>
                <w:lang w:eastAsia="en-GB"/>
              </w:rPr>
              <w:t>IMD 10th Decile</w:t>
            </w:r>
          </w:p>
        </w:tc>
        <w:tc>
          <w:tcPr>
            <w:tcW w:w="960" w:type="dxa"/>
            <w:tcBorders>
              <w:top w:val="nil"/>
              <w:left w:val="nil"/>
              <w:bottom w:val="nil"/>
              <w:right w:val="nil"/>
            </w:tcBorders>
            <w:shd w:val="clear" w:color="auto" w:fill="auto"/>
            <w:noWrap/>
            <w:vAlign w:val="bottom"/>
            <w:hideMark/>
          </w:tcPr>
          <w:p w14:paraId="66FC660E" w14:textId="77777777" w:rsidR="007072B4" w:rsidRPr="00054FAC" w:rsidRDefault="007072B4" w:rsidP="006C5C37">
            <w:pPr>
              <w:pStyle w:val="PCJTable"/>
              <w:rPr>
                <w:lang w:eastAsia="en-GB"/>
              </w:rPr>
            </w:pPr>
            <w:r w:rsidRPr="00054FAC">
              <w:rPr>
                <w:lang w:eastAsia="en-GB"/>
              </w:rPr>
              <w:t>0.395</w:t>
            </w:r>
          </w:p>
        </w:tc>
        <w:tc>
          <w:tcPr>
            <w:tcW w:w="960" w:type="dxa"/>
            <w:tcBorders>
              <w:top w:val="nil"/>
              <w:left w:val="nil"/>
              <w:bottom w:val="nil"/>
              <w:right w:val="nil"/>
            </w:tcBorders>
            <w:shd w:val="clear" w:color="auto" w:fill="auto"/>
            <w:noWrap/>
            <w:vAlign w:val="bottom"/>
            <w:hideMark/>
          </w:tcPr>
          <w:p w14:paraId="7BE4172D" w14:textId="77777777" w:rsidR="007072B4" w:rsidRPr="00054FAC" w:rsidRDefault="007072B4" w:rsidP="006C5C37">
            <w:pPr>
              <w:pStyle w:val="PCJTable"/>
              <w:rPr>
                <w:lang w:eastAsia="en-GB"/>
              </w:rPr>
            </w:pPr>
            <w:r w:rsidRPr="00054FAC">
              <w:rPr>
                <w:lang w:eastAsia="en-GB"/>
              </w:rPr>
              <w:t>0.234</w:t>
            </w:r>
          </w:p>
        </w:tc>
        <w:tc>
          <w:tcPr>
            <w:tcW w:w="960" w:type="dxa"/>
            <w:tcBorders>
              <w:top w:val="nil"/>
              <w:left w:val="nil"/>
              <w:bottom w:val="nil"/>
              <w:right w:val="nil"/>
            </w:tcBorders>
            <w:shd w:val="clear" w:color="auto" w:fill="auto"/>
            <w:noWrap/>
            <w:vAlign w:val="bottom"/>
            <w:hideMark/>
          </w:tcPr>
          <w:p w14:paraId="785A0F5B" w14:textId="77777777" w:rsidR="007072B4" w:rsidRPr="00054FAC" w:rsidRDefault="007072B4" w:rsidP="006C5C37">
            <w:pPr>
              <w:pStyle w:val="PCJTable"/>
              <w:rPr>
                <w:lang w:eastAsia="en-GB"/>
              </w:rPr>
            </w:pPr>
            <w:r w:rsidRPr="00054FAC">
              <w:rPr>
                <w:lang w:eastAsia="en-GB"/>
              </w:rPr>
              <w:t>1.685</w:t>
            </w:r>
          </w:p>
        </w:tc>
        <w:tc>
          <w:tcPr>
            <w:tcW w:w="960" w:type="dxa"/>
            <w:tcBorders>
              <w:top w:val="nil"/>
              <w:left w:val="nil"/>
              <w:bottom w:val="nil"/>
              <w:right w:val="nil"/>
            </w:tcBorders>
            <w:shd w:val="clear" w:color="auto" w:fill="auto"/>
            <w:noWrap/>
            <w:vAlign w:val="bottom"/>
            <w:hideMark/>
          </w:tcPr>
          <w:p w14:paraId="320C198F" w14:textId="77777777" w:rsidR="007072B4" w:rsidRPr="00054FAC" w:rsidRDefault="007072B4" w:rsidP="006C5C37">
            <w:pPr>
              <w:pStyle w:val="PCJTable"/>
              <w:rPr>
                <w:lang w:eastAsia="en-GB"/>
              </w:rPr>
            </w:pPr>
            <w:r w:rsidRPr="00054FAC">
              <w:rPr>
                <w:lang w:eastAsia="en-GB"/>
              </w:rPr>
              <w:t>0.092</w:t>
            </w:r>
          </w:p>
        </w:tc>
      </w:tr>
      <w:tr w:rsidR="007072B4" w:rsidRPr="00054FAC" w14:paraId="76604FF4"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6CDB9189" w14:textId="77777777" w:rsidR="007072B4" w:rsidRPr="00054FAC" w:rsidRDefault="007072B4" w:rsidP="006C5C37">
            <w:pPr>
              <w:pStyle w:val="PCJTable"/>
              <w:rPr>
                <w:lang w:eastAsia="en-GB"/>
              </w:rPr>
            </w:pPr>
            <w:r w:rsidRPr="00054FAC">
              <w:rPr>
                <w:lang w:eastAsia="en-GB"/>
              </w:rPr>
              <w:t>B.1.177</w:t>
            </w:r>
          </w:p>
        </w:tc>
        <w:tc>
          <w:tcPr>
            <w:tcW w:w="1840" w:type="dxa"/>
            <w:tcBorders>
              <w:top w:val="nil"/>
              <w:left w:val="nil"/>
              <w:bottom w:val="nil"/>
              <w:right w:val="nil"/>
            </w:tcBorders>
            <w:shd w:val="clear" w:color="auto" w:fill="auto"/>
            <w:noWrap/>
            <w:vAlign w:val="bottom"/>
            <w:hideMark/>
          </w:tcPr>
          <w:p w14:paraId="3E6B35B9" w14:textId="77777777" w:rsidR="007072B4" w:rsidRPr="00054FAC" w:rsidRDefault="007072B4" w:rsidP="006C5C37">
            <w:pPr>
              <w:pStyle w:val="PCJTable"/>
              <w:rPr>
                <w:lang w:eastAsia="en-GB"/>
              </w:rPr>
            </w:pPr>
            <w:r w:rsidRPr="00054FAC">
              <w:rPr>
                <w:lang w:eastAsia="en-GB"/>
              </w:rPr>
              <w:t>Total Population</w:t>
            </w:r>
          </w:p>
        </w:tc>
        <w:tc>
          <w:tcPr>
            <w:tcW w:w="960" w:type="dxa"/>
            <w:tcBorders>
              <w:top w:val="nil"/>
              <w:left w:val="nil"/>
              <w:bottom w:val="nil"/>
              <w:right w:val="nil"/>
            </w:tcBorders>
            <w:shd w:val="clear" w:color="auto" w:fill="auto"/>
            <w:noWrap/>
            <w:vAlign w:val="bottom"/>
            <w:hideMark/>
          </w:tcPr>
          <w:p w14:paraId="31F8C4E9" w14:textId="77777777" w:rsidR="007072B4" w:rsidRPr="00054FAC" w:rsidRDefault="007072B4" w:rsidP="006C5C37">
            <w:pPr>
              <w:pStyle w:val="PCJTable"/>
              <w:rPr>
                <w:lang w:eastAsia="en-GB"/>
              </w:rPr>
            </w:pPr>
            <w:r w:rsidRPr="00054FAC">
              <w:rPr>
                <w:lang w:eastAsia="en-GB"/>
              </w:rPr>
              <w:t>0.054</w:t>
            </w:r>
          </w:p>
        </w:tc>
        <w:tc>
          <w:tcPr>
            <w:tcW w:w="960" w:type="dxa"/>
            <w:tcBorders>
              <w:top w:val="nil"/>
              <w:left w:val="nil"/>
              <w:bottom w:val="nil"/>
              <w:right w:val="nil"/>
            </w:tcBorders>
            <w:shd w:val="clear" w:color="auto" w:fill="auto"/>
            <w:noWrap/>
            <w:vAlign w:val="bottom"/>
            <w:hideMark/>
          </w:tcPr>
          <w:p w14:paraId="2FA6FC28" w14:textId="77777777" w:rsidR="007072B4" w:rsidRPr="00054FAC" w:rsidRDefault="007072B4" w:rsidP="006C5C37">
            <w:pPr>
              <w:pStyle w:val="PCJTable"/>
              <w:rPr>
                <w:lang w:eastAsia="en-GB"/>
              </w:rPr>
            </w:pPr>
            <w:r w:rsidRPr="00054FAC">
              <w:rPr>
                <w:lang w:eastAsia="en-GB"/>
              </w:rPr>
              <w:t>0.006</w:t>
            </w:r>
          </w:p>
        </w:tc>
        <w:tc>
          <w:tcPr>
            <w:tcW w:w="960" w:type="dxa"/>
            <w:tcBorders>
              <w:top w:val="nil"/>
              <w:left w:val="nil"/>
              <w:bottom w:val="nil"/>
              <w:right w:val="nil"/>
            </w:tcBorders>
            <w:shd w:val="clear" w:color="auto" w:fill="auto"/>
            <w:noWrap/>
            <w:vAlign w:val="bottom"/>
            <w:hideMark/>
          </w:tcPr>
          <w:p w14:paraId="34245862" w14:textId="77777777" w:rsidR="007072B4" w:rsidRPr="00054FAC" w:rsidRDefault="007072B4" w:rsidP="006C5C37">
            <w:pPr>
              <w:pStyle w:val="PCJTable"/>
              <w:rPr>
                <w:lang w:eastAsia="en-GB"/>
              </w:rPr>
            </w:pPr>
            <w:r w:rsidRPr="00054FAC">
              <w:rPr>
                <w:lang w:eastAsia="en-GB"/>
              </w:rPr>
              <w:t>8.473</w:t>
            </w:r>
          </w:p>
        </w:tc>
        <w:tc>
          <w:tcPr>
            <w:tcW w:w="960" w:type="dxa"/>
            <w:tcBorders>
              <w:top w:val="nil"/>
              <w:left w:val="nil"/>
              <w:bottom w:val="nil"/>
              <w:right w:val="nil"/>
            </w:tcBorders>
            <w:shd w:val="clear" w:color="auto" w:fill="auto"/>
            <w:noWrap/>
            <w:vAlign w:val="bottom"/>
            <w:hideMark/>
          </w:tcPr>
          <w:p w14:paraId="715F76DF" w14:textId="77777777" w:rsidR="007072B4" w:rsidRPr="00054FAC" w:rsidRDefault="007072B4" w:rsidP="006C5C37">
            <w:pPr>
              <w:pStyle w:val="PCJTable"/>
              <w:rPr>
                <w:lang w:eastAsia="en-GB"/>
              </w:rPr>
            </w:pPr>
            <w:r w:rsidRPr="00054FAC">
              <w:rPr>
                <w:lang w:eastAsia="en-GB"/>
              </w:rPr>
              <w:t>&lt;0.001</w:t>
            </w:r>
          </w:p>
        </w:tc>
      </w:tr>
      <w:tr w:rsidR="007072B4" w:rsidRPr="00054FAC" w14:paraId="57EBF60E"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67E84916" w14:textId="77777777" w:rsidR="007072B4" w:rsidRPr="00054FAC" w:rsidRDefault="007072B4" w:rsidP="006C5C37">
            <w:pPr>
              <w:pStyle w:val="PCJTable"/>
              <w:rPr>
                <w:lang w:eastAsia="en-GB"/>
              </w:rPr>
            </w:pPr>
            <w:r w:rsidRPr="00054FAC">
              <w:rPr>
                <w:lang w:eastAsia="en-GB"/>
              </w:rPr>
              <w:t>B.1.177.10</w:t>
            </w:r>
          </w:p>
        </w:tc>
        <w:tc>
          <w:tcPr>
            <w:tcW w:w="1840" w:type="dxa"/>
            <w:tcBorders>
              <w:top w:val="nil"/>
              <w:left w:val="nil"/>
              <w:bottom w:val="nil"/>
              <w:right w:val="nil"/>
            </w:tcBorders>
            <w:shd w:val="clear" w:color="auto" w:fill="auto"/>
            <w:noWrap/>
            <w:vAlign w:val="bottom"/>
            <w:hideMark/>
          </w:tcPr>
          <w:p w14:paraId="5548BE29" w14:textId="77777777" w:rsidR="007072B4" w:rsidRPr="00054FAC" w:rsidRDefault="007072B4" w:rsidP="006C5C37">
            <w:pPr>
              <w:pStyle w:val="PCJTable"/>
              <w:rPr>
                <w:lang w:eastAsia="en-GB"/>
              </w:rPr>
            </w:pPr>
            <w:r w:rsidRPr="00054FAC">
              <w:rPr>
                <w:lang w:eastAsia="en-GB"/>
              </w:rPr>
              <w:t>Intercept</w:t>
            </w:r>
          </w:p>
        </w:tc>
        <w:tc>
          <w:tcPr>
            <w:tcW w:w="960" w:type="dxa"/>
            <w:tcBorders>
              <w:top w:val="nil"/>
              <w:left w:val="nil"/>
              <w:bottom w:val="nil"/>
              <w:right w:val="nil"/>
            </w:tcBorders>
            <w:shd w:val="clear" w:color="auto" w:fill="auto"/>
            <w:noWrap/>
            <w:vAlign w:val="bottom"/>
            <w:hideMark/>
          </w:tcPr>
          <w:p w14:paraId="62B41DAF" w14:textId="77777777" w:rsidR="007072B4" w:rsidRPr="00054FAC" w:rsidRDefault="007072B4" w:rsidP="006C5C37">
            <w:pPr>
              <w:pStyle w:val="PCJTable"/>
              <w:rPr>
                <w:lang w:eastAsia="en-GB"/>
              </w:rPr>
            </w:pPr>
            <w:r w:rsidRPr="00054FAC">
              <w:rPr>
                <w:lang w:eastAsia="en-GB"/>
              </w:rPr>
              <w:t>-5.053</w:t>
            </w:r>
          </w:p>
        </w:tc>
        <w:tc>
          <w:tcPr>
            <w:tcW w:w="960" w:type="dxa"/>
            <w:tcBorders>
              <w:top w:val="nil"/>
              <w:left w:val="nil"/>
              <w:bottom w:val="nil"/>
              <w:right w:val="nil"/>
            </w:tcBorders>
            <w:shd w:val="clear" w:color="auto" w:fill="auto"/>
            <w:noWrap/>
            <w:vAlign w:val="bottom"/>
            <w:hideMark/>
          </w:tcPr>
          <w:p w14:paraId="32E3A6E8" w14:textId="77777777" w:rsidR="007072B4" w:rsidRPr="00054FAC" w:rsidRDefault="007072B4" w:rsidP="006C5C37">
            <w:pPr>
              <w:pStyle w:val="PCJTable"/>
              <w:rPr>
                <w:lang w:eastAsia="en-GB"/>
              </w:rPr>
            </w:pPr>
            <w:r w:rsidRPr="00054FAC">
              <w:rPr>
                <w:lang w:eastAsia="en-GB"/>
              </w:rPr>
              <w:t>1.476</w:t>
            </w:r>
          </w:p>
        </w:tc>
        <w:tc>
          <w:tcPr>
            <w:tcW w:w="960" w:type="dxa"/>
            <w:tcBorders>
              <w:top w:val="nil"/>
              <w:left w:val="nil"/>
              <w:bottom w:val="nil"/>
              <w:right w:val="nil"/>
            </w:tcBorders>
            <w:shd w:val="clear" w:color="auto" w:fill="auto"/>
            <w:noWrap/>
            <w:vAlign w:val="bottom"/>
            <w:hideMark/>
          </w:tcPr>
          <w:p w14:paraId="6286CE12" w14:textId="77777777" w:rsidR="007072B4" w:rsidRPr="00054FAC" w:rsidRDefault="007072B4" w:rsidP="006C5C37">
            <w:pPr>
              <w:pStyle w:val="PCJTable"/>
              <w:rPr>
                <w:lang w:eastAsia="en-GB"/>
              </w:rPr>
            </w:pPr>
            <w:r w:rsidRPr="00054FAC">
              <w:rPr>
                <w:lang w:eastAsia="en-GB"/>
              </w:rPr>
              <w:t>-3.423</w:t>
            </w:r>
          </w:p>
        </w:tc>
        <w:tc>
          <w:tcPr>
            <w:tcW w:w="960" w:type="dxa"/>
            <w:tcBorders>
              <w:top w:val="nil"/>
              <w:left w:val="nil"/>
              <w:bottom w:val="nil"/>
              <w:right w:val="nil"/>
            </w:tcBorders>
            <w:shd w:val="clear" w:color="auto" w:fill="auto"/>
            <w:noWrap/>
            <w:vAlign w:val="bottom"/>
            <w:hideMark/>
          </w:tcPr>
          <w:p w14:paraId="689C86CB" w14:textId="77777777" w:rsidR="007072B4" w:rsidRPr="00054FAC" w:rsidRDefault="007072B4" w:rsidP="006C5C37">
            <w:pPr>
              <w:pStyle w:val="PCJTable"/>
              <w:rPr>
                <w:lang w:eastAsia="en-GB"/>
              </w:rPr>
            </w:pPr>
            <w:r w:rsidRPr="00054FAC">
              <w:rPr>
                <w:lang w:eastAsia="en-GB"/>
              </w:rPr>
              <w:t>&lt;0.001</w:t>
            </w:r>
          </w:p>
        </w:tc>
      </w:tr>
      <w:tr w:rsidR="007072B4" w:rsidRPr="00054FAC" w14:paraId="61C80D60"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124B6EE6" w14:textId="77777777" w:rsidR="007072B4" w:rsidRPr="00054FAC" w:rsidRDefault="007072B4" w:rsidP="006C5C37">
            <w:pPr>
              <w:pStyle w:val="PCJTable"/>
              <w:rPr>
                <w:lang w:eastAsia="en-GB"/>
              </w:rPr>
            </w:pPr>
            <w:r w:rsidRPr="00054FAC">
              <w:rPr>
                <w:lang w:eastAsia="en-GB"/>
              </w:rPr>
              <w:t>B.1.177.10</w:t>
            </w:r>
          </w:p>
        </w:tc>
        <w:tc>
          <w:tcPr>
            <w:tcW w:w="1840" w:type="dxa"/>
            <w:tcBorders>
              <w:top w:val="nil"/>
              <w:left w:val="nil"/>
              <w:bottom w:val="nil"/>
              <w:right w:val="nil"/>
            </w:tcBorders>
            <w:shd w:val="clear" w:color="auto" w:fill="auto"/>
            <w:noWrap/>
            <w:vAlign w:val="bottom"/>
            <w:hideMark/>
          </w:tcPr>
          <w:p w14:paraId="72EA3209" w14:textId="77777777" w:rsidR="007072B4" w:rsidRPr="00054FAC" w:rsidRDefault="007072B4" w:rsidP="006C5C37">
            <w:pPr>
              <w:pStyle w:val="PCJTable"/>
              <w:rPr>
                <w:lang w:eastAsia="en-GB"/>
              </w:rPr>
            </w:pPr>
            <w:r w:rsidRPr="00054FAC">
              <w:rPr>
                <w:lang w:eastAsia="en-GB"/>
              </w:rPr>
              <w:t>Temperature</w:t>
            </w:r>
          </w:p>
        </w:tc>
        <w:tc>
          <w:tcPr>
            <w:tcW w:w="960" w:type="dxa"/>
            <w:tcBorders>
              <w:top w:val="nil"/>
              <w:left w:val="nil"/>
              <w:bottom w:val="nil"/>
              <w:right w:val="nil"/>
            </w:tcBorders>
            <w:shd w:val="clear" w:color="auto" w:fill="auto"/>
            <w:noWrap/>
            <w:vAlign w:val="bottom"/>
            <w:hideMark/>
          </w:tcPr>
          <w:p w14:paraId="1D8E8439" w14:textId="77777777" w:rsidR="007072B4" w:rsidRPr="00054FAC" w:rsidRDefault="007072B4" w:rsidP="006C5C37">
            <w:pPr>
              <w:pStyle w:val="PCJTable"/>
              <w:rPr>
                <w:lang w:eastAsia="en-GB"/>
              </w:rPr>
            </w:pPr>
            <w:r w:rsidRPr="00054FAC">
              <w:rPr>
                <w:lang w:eastAsia="en-GB"/>
              </w:rPr>
              <w:t>-0.191</w:t>
            </w:r>
          </w:p>
        </w:tc>
        <w:tc>
          <w:tcPr>
            <w:tcW w:w="960" w:type="dxa"/>
            <w:tcBorders>
              <w:top w:val="nil"/>
              <w:left w:val="nil"/>
              <w:bottom w:val="nil"/>
              <w:right w:val="nil"/>
            </w:tcBorders>
            <w:shd w:val="clear" w:color="auto" w:fill="auto"/>
            <w:noWrap/>
            <w:vAlign w:val="bottom"/>
            <w:hideMark/>
          </w:tcPr>
          <w:p w14:paraId="7F734968" w14:textId="77777777" w:rsidR="007072B4" w:rsidRPr="00054FAC" w:rsidRDefault="007072B4" w:rsidP="006C5C37">
            <w:pPr>
              <w:pStyle w:val="PCJTable"/>
              <w:rPr>
                <w:lang w:eastAsia="en-GB"/>
              </w:rPr>
            </w:pPr>
            <w:r w:rsidRPr="00054FAC">
              <w:rPr>
                <w:lang w:eastAsia="en-GB"/>
              </w:rPr>
              <w:t>0.098</w:t>
            </w:r>
          </w:p>
        </w:tc>
        <w:tc>
          <w:tcPr>
            <w:tcW w:w="960" w:type="dxa"/>
            <w:tcBorders>
              <w:top w:val="nil"/>
              <w:left w:val="nil"/>
              <w:bottom w:val="nil"/>
              <w:right w:val="nil"/>
            </w:tcBorders>
            <w:shd w:val="clear" w:color="auto" w:fill="auto"/>
            <w:noWrap/>
            <w:vAlign w:val="bottom"/>
            <w:hideMark/>
          </w:tcPr>
          <w:p w14:paraId="04D41EA9" w14:textId="77777777" w:rsidR="007072B4" w:rsidRPr="00054FAC" w:rsidRDefault="007072B4" w:rsidP="006C5C37">
            <w:pPr>
              <w:pStyle w:val="PCJTable"/>
              <w:rPr>
                <w:lang w:eastAsia="en-GB"/>
              </w:rPr>
            </w:pPr>
            <w:r w:rsidRPr="00054FAC">
              <w:rPr>
                <w:lang w:eastAsia="en-GB"/>
              </w:rPr>
              <w:t>-1.962</w:t>
            </w:r>
          </w:p>
        </w:tc>
        <w:tc>
          <w:tcPr>
            <w:tcW w:w="960" w:type="dxa"/>
            <w:tcBorders>
              <w:top w:val="nil"/>
              <w:left w:val="nil"/>
              <w:bottom w:val="nil"/>
              <w:right w:val="nil"/>
            </w:tcBorders>
            <w:shd w:val="clear" w:color="auto" w:fill="auto"/>
            <w:noWrap/>
            <w:vAlign w:val="bottom"/>
            <w:hideMark/>
          </w:tcPr>
          <w:p w14:paraId="58A8E0E1" w14:textId="77777777" w:rsidR="007072B4" w:rsidRPr="00054FAC" w:rsidRDefault="007072B4" w:rsidP="006C5C37">
            <w:pPr>
              <w:pStyle w:val="PCJTable"/>
              <w:rPr>
                <w:lang w:eastAsia="en-GB"/>
              </w:rPr>
            </w:pPr>
            <w:r w:rsidRPr="00054FAC">
              <w:rPr>
                <w:lang w:eastAsia="en-GB"/>
              </w:rPr>
              <w:t>0.050</w:t>
            </w:r>
          </w:p>
        </w:tc>
      </w:tr>
      <w:tr w:rsidR="007072B4" w:rsidRPr="00054FAC" w14:paraId="589B4504"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52B5FC75" w14:textId="77777777" w:rsidR="007072B4" w:rsidRPr="00054FAC" w:rsidRDefault="007072B4" w:rsidP="006C5C37">
            <w:pPr>
              <w:pStyle w:val="PCJTable"/>
              <w:rPr>
                <w:lang w:eastAsia="en-GB"/>
              </w:rPr>
            </w:pPr>
            <w:r w:rsidRPr="00054FAC">
              <w:rPr>
                <w:lang w:eastAsia="en-GB"/>
              </w:rPr>
              <w:t>B.1.177.10</w:t>
            </w:r>
          </w:p>
        </w:tc>
        <w:tc>
          <w:tcPr>
            <w:tcW w:w="1840" w:type="dxa"/>
            <w:tcBorders>
              <w:top w:val="nil"/>
              <w:left w:val="nil"/>
              <w:bottom w:val="nil"/>
              <w:right w:val="nil"/>
            </w:tcBorders>
            <w:shd w:val="clear" w:color="auto" w:fill="auto"/>
            <w:noWrap/>
            <w:vAlign w:val="bottom"/>
            <w:hideMark/>
          </w:tcPr>
          <w:p w14:paraId="2AA2F384" w14:textId="77777777" w:rsidR="007072B4" w:rsidRPr="00054FAC" w:rsidRDefault="007072B4" w:rsidP="006C5C37">
            <w:pPr>
              <w:pStyle w:val="PCJTable"/>
              <w:rPr>
                <w:lang w:eastAsia="en-GB"/>
              </w:rPr>
            </w:pPr>
            <w:r w:rsidRPr="00054FAC">
              <w:rPr>
                <w:lang w:eastAsia="en-GB"/>
              </w:rPr>
              <w:t>Lockdown 2</w:t>
            </w:r>
          </w:p>
        </w:tc>
        <w:tc>
          <w:tcPr>
            <w:tcW w:w="960" w:type="dxa"/>
            <w:tcBorders>
              <w:top w:val="nil"/>
              <w:left w:val="nil"/>
              <w:bottom w:val="nil"/>
              <w:right w:val="nil"/>
            </w:tcBorders>
            <w:shd w:val="clear" w:color="auto" w:fill="auto"/>
            <w:noWrap/>
            <w:vAlign w:val="bottom"/>
            <w:hideMark/>
          </w:tcPr>
          <w:p w14:paraId="4864CEB8" w14:textId="77777777" w:rsidR="007072B4" w:rsidRPr="00054FAC" w:rsidRDefault="007072B4" w:rsidP="006C5C37">
            <w:pPr>
              <w:pStyle w:val="PCJTable"/>
              <w:rPr>
                <w:lang w:eastAsia="en-GB"/>
              </w:rPr>
            </w:pPr>
            <w:r w:rsidRPr="00054FAC">
              <w:rPr>
                <w:lang w:eastAsia="en-GB"/>
              </w:rPr>
              <w:t>-0.069</w:t>
            </w:r>
          </w:p>
        </w:tc>
        <w:tc>
          <w:tcPr>
            <w:tcW w:w="960" w:type="dxa"/>
            <w:tcBorders>
              <w:top w:val="nil"/>
              <w:left w:val="nil"/>
              <w:bottom w:val="nil"/>
              <w:right w:val="nil"/>
            </w:tcBorders>
            <w:shd w:val="clear" w:color="auto" w:fill="auto"/>
            <w:noWrap/>
            <w:vAlign w:val="bottom"/>
            <w:hideMark/>
          </w:tcPr>
          <w:p w14:paraId="5E5B326C" w14:textId="77777777" w:rsidR="007072B4" w:rsidRPr="00054FAC" w:rsidRDefault="007072B4" w:rsidP="006C5C37">
            <w:pPr>
              <w:pStyle w:val="PCJTable"/>
              <w:rPr>
                <w:lang w:eastAsia="en-GB"/>
              </w:rPr>
            </w:pPr>
            <w:r w:rsidRPr="00054FAC">
              <w:rPr>
                <w:lang w:eastAsia="en-GB"/>
              </w:rPr>
              <w:t>0.102</w:t>
            </w:r>
          </w:p>
        </w:tc>
        <w:tc>
          <w:tcPr>
            <w:tcW w:w="960" w:type="dxa"/>
            <w:tcBorders>
              <w:top w:val="nil"/>
              <w:left w:val="nil"/>
              <w:bottom w:val="nil"/>
              <w:right w:val="nil"/>
            </w:tcBorders>
            <w:shd w:val="clear" w:color="auto" w:fill="auto"/>
            <w:noWrap/>
            <w:vAlign w:val="bottom"/>
            <w:hideMark/>
          </w:tcPr>
          <w:p w14:paraId="6BAA414F" w14:textId="77777777" w:rsidR="007072B4" w:rsidRPr="00054FAC" w:rsidRDefault="007072B4" w:rsidP="006C5C37">
            <w:pPr>
              <w:pStyle w:val="PCJTable"/>
              <w:rPr>
                <w:lang w:eastAsia="en-GB"/>
              </w:rPr>
            </w:pPr>
            <w:r w:rsidRPr="00054FAC">
              <w:rPr>
                <w:lang w:eastAsia="en-GB"/>
              </w:rPr>
              <w:t>-0.671</w:t>
            </w:r>
          </w:p>
        </w:tc>
        <w:tc>
          <w:tcPr>
            <w:tcW w:w="960" w:type="dxa"/>
            <w:tcBorders>
              <w:top w:val="nil"/>
              <w:left w:val="nil"/>
              <w:bottom w:val="nil"/>
              <w:right w:val="nil"/>
            </w:tcBorders>
            <w:shd w:val="clear" w:color="auto" w:fill="auto"/>
            <w:noWrap/>
            <w:vAlign w:val="bottom"/>
            <w:hideMark/>
          </w:tcPr>
          <w:p w14:paraId="7D985900" w14:textId="77777777" w:rsidR="007072B4" w:rsidRPr="00054FAC" w:rsidRDefault="007072B4" w:rsidP="006C5C37">
            <w:pPr>
              <w:pStyle w:val="PCJTable"/>
              <w:rPr>
                <w:lang w:eastAsia="en-GB"/>
              </w:rPr>
            </w:pPr>
            <w:r w:rsidRPr="00054FAC">
              <w:rPr>
                <w:lang w:eastAsia="en-GB"/>
              </w:rPr>
              <w:t>0.502</w:t>
            </w:r>
          </w:p>
        </w:tc>
      </w:tr>
      <w:tr w:rsidR="007072B4" w:rsidRPr="00054FAC" w14:paraId="21D4266E"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57B39992" w14:textId="77777777" w:rsidR="007072B4" w:rsidRPr="00054FAC" w:rsidRDefault="007072B4" w:rsidP="006C5C37">
            <w:pPr>
              <w:pStyle w:val="PCJTable"/>
              <w:rPr>
                <w:lang w:eastAsia="en-GB"/>
              </w:rPr>
            </w:pPr>
            <w:r w:rsidRPr="00054FAC">
              <w:rPr>
                <w:lang w:eastAsia="en-GB"/>
              </w:rPr>
              <w:t>B.1.177.10</w:t>
            </w:r>
          </w:p>
        </w:tc>
        <w:tc>
          <w:tcPr>
            <w:tcW w:w="1840" w:type="dxa"/>
            <w:tcBorders>
              <w:top w:val="nil"/>
              <w:left w:val="nil"/>
              <w:bottom w:val="nil"/>
              <w:right w:val="nil"/>
            </w:tcBorders>
            <w:shd w:val="clear" w:color="auto" w:fill="auto"/>
            <w:noWrap/>
            <w:vAlign w:val="bottom"/>
            <w:hideMark/>
          </w:tcPr>
          <w:p w14:paraId="20175E31" w14:textId="77777777" w:rsidR="007072B4" w:rsidRPr="00054FAC" w:rsidRDefault="007072B4" w:rsidP="006C5C37">
            <w:pPr>
              <w:pStyle w:val="PCJTable"/>
              <w:rPr>
                <w:lang w:eastAsia="en-GB"/>
              </w:rPr>
            </w:pPr>
            <w:r w:rsidRPr="00054FAC">
              <w:rPr>
                <w:lang w:eastAsia="en-GB"/>
              </w:rPr>
              <w:t>Week of Year</w:t>
            </w:r>
          </w:p>
        </w:tc>
        <w:tc>
          <w:tcPr>
            <w:tcW w:w="960" w:type="dxa"/>
            <w:tcBorders>
              <w:top w:val="nil"/>
              <w:left w:val="nil"/>
              <w:bottom w:val="nil"/>
              <w:right w:val="nil"/>
            </w:tcBorders>
            <w:shd w:val="clear" w:color="auto" w:fill="auto"/>
            <w:noWrap/>
            <w:vAlign w:val="bottom"/>
            <w:hideMark/>
          </w:tcPr>
          <w:p w14:paraId="3B8543B6" w14:textId="77777777" w:rsidR="007072B4" w:rsidRPr="00054FAC" w:rsidRDefault="007072B4" w:rsidP="006C5C37">
            <w:pPr>
              <w:pStyle w:val="PCJTable"/>
              <w:rPr>
                <w:lang w:eastAsia="en-GB"/>
              </w:rPr>
            </w:pPr>
            <w:r w:rsidRPr="00054FAC">
              <w:rPr>
                <w:lang w:eastAsia="en-GB"/>
              </w:rPr>
              <w:t>0.254</w:t>
            </w:r>
          </w:p>
        </w:tc>
        <w:tc>
          <w:tcPr>
            <w:tcW w:w="960" w:type="dxa"/>
            <w:tcBorders>
              <w:top w:val="nil"/>
              <w:left w:val="nil"/>
              <w:bottom w:val="nil"/>
              <w:right w:val="nil"/>
            </w:tcBorders>
            <w:shd w:val="clear" w:color="auto" w:fill="auto"/>
            <w:noWrap/>
            <w:vAlign w:val="bottom"/>
            <w:hideMark/>
          </w:tcPr>
          <w:p w14:paraId="028362A8" w14:textId="77777777" w:rsidR="007072B4" w:rsidRPr="00054FAC" w:rsidRDefault="007072B4" w:rsidP="006C5C37">
            <w:pPr>
              <w:pStyle w:val="PCJTable"/>
              <w:rPr>
                <w:lang w:eastAsia="en-GB"/>
              </w:rPr>
            </w:pPr>
            <w:r w:rsidRPr="00054FAC">
              <w:rPr>
                <w:lang w:eastAsia="en-GB"/>
              </w:rPr>
              <w:t>0.072</w:t>
            </w:r>
          </w:p>
        </w:tc>
        <w:tc>
          <w:tcPr>
            <w:tcW w:w="960" w:type="dxa"/>
            <w:tcBorders>
              <w:top w:val="nil"/>
              <w:left w:val="nil"/>
              <w:bottom w:val="nil"/>
              <w:right w:val="nil"/>
            </w:tcBorders>
            <w:shd w:val="clear" w:color="auto" w:fill="auto"/>
            <w:noWrap/>
            <w:vAlign w:val="bottom"/>
            <w:hideMark/>
          </w:tcPr>
          <w:p w14:paraId="056C69BA" w14:textId="77777777" w:rsidR="007072B4" w:rsidRPr="00054FAC" w:rsidRDefault="007072B4" w:rsidP="006C5C37">
            <w:pPr>
              <w:pStyle w:val="PCJTable"/>
              <w:rPr>
                <w:lang w:eastAsia="en-GB"/>
              </w:rPr>
            </w:pPr>
            <w:r w:rsidRPr="00054FAC">
              <w:rPr>
                <w:lang w:eastAsia="en-GB"/>
              </w:rPr>
              <w:t>3.516</w:t>
            </w:r>
          </w:p>
        </w:tc>
        <w:tc>
          <w:tcPr>
            <w:tcW w:w="960" w:type="dxa"/>
            <w:tcBorders>
              <w:top w:val="nil"/>
              <w:left w:val="nil"/>
              <w:bottom w:val="nil"/>
              <w:right w:val="nil"/>
            </w:tcBorders>
            <w:shd w:val="clear" w:color="auto" w:fill="auto"/>
            <w:noWrap/>
            <w:vAlign w:val="bottom"/>
            <w:hideMark/>
          </w:tcPr>
          <w:p w14:paraId="2B20BBDF" w14:textId="77777777" w:rsidR="007072B4" w:rsidRPr="00054FAC" w:rsidRDefault="007072B4" w:rsidP="006C5C37">
            <w:pPr>
              <w:pStyle w:val="PCJTable"/>
              <w:rPr>
                <w:lang w:eastAsia="en-GB"/>
              </w:rPr>
            </w:pPr>
            <w:r w:rsidRPr="00054FAC">
              <w:rPr>
                <w:lang w:eastAsia="en-GB"/>
              </w:rPr>
              <w:t>&lt;0.001</w:t>
            </w:r>
          </w:p>
        </w:tc>
      </w:tr>
      <w:tr w:rsidR="007072B4" w:rsidRPr="00054FAC" w14:paraId="50B3D937"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62D31F0A" w14:textId="77777777" w:rsidR="007072B4" w:rsidRPr="00054FAC" w:rsidRDefault="007072B4" w:rsidP="006C5C37">
            <w:pPr>
              <w:pStyle w:val="PCJTable"/>
              <w:rPr>
                <w:lang w:eastAsia="en-GB"/>
              </w:rPr>
            </w:pPr>
            <w:r w:rsidRPr="00054FAC">
              <w:rPr>
                <w:lang w:eastAsia="en-GB"/>
              </w:rPr>
              <w:t>B.1.177.10</w:t>
            </w:r>
          </w:p>
        </w:tc>
        <w:tc>
          <w:tcPr>
            <w:tcW w:w="1840" w:type="dxa"/>
            <w:tcBorders>
              <w:top w:val="nil"/>
              <w:left w:val="nil"/>
              <w:bottom w:val="nil"/>
              <w:right w:val="nil"/>
            </w:tcBorders>
            <w:shd w:val="clear" w:color="auto" w:fill="auto"/>
            <w:noWrap/>
            <w:vAlign w:val="bottom"/>
            <w:hideMark/>
          </w:tcPr>
          <w:p w14:paraId="585AB95B" w14:textId="77777777" w:rsidR="007072B4" w:rsidRPr="00054FAC" w:rsidRDefault="007072B4" w:rsidP="006C5C37">
            <w:pPr>
              <w:pStyle w:val="PCJTable"/>
              <w:rPr>
                <w:lang w:eastAsia="en-GB"/>
              </w:rPr>
            </w:pPr>
            <w:r w:rsidRPr="00054FAC">
              <w:rPr>
                <w:lang w:eastAsia="en-GB"/>
              </w:rPr>
              <w:t>Tier 2</w:t>
            </w:r>
          </w:p>
        </w:tc>
        <w:tc>
          <w:tcPr>
            <w:tcW w:w="960" w:type="dxa"/>
            <w:tcBorders>
              <w:top w:val="nil"/>
              <w:left w:val="nil"/>
              <w:bottom w:val="nil"/>
              <w:right w:val="nil"/>
            </w:tcBorders>
            <w:shd w:val="clear" w:color="auto" w:fill="auto"/>
            <w:noWrap/>
            <w:vAlign w:val="bottom"/>
            <w:hideMark/>
          </w:tcPr>
          <w:p w14:paraId="2B85BDD0" w14:textId="77777777" w:rsidR="007072B4" w:rsidRPr="00054FAC" w:rsidRDefault="007072B4" w:rsidP="006C5C37">
            <w:pPr>
              <w:pStyle w:val="PCJTable"/>
              <w:rPr>
                <w:lang w:eastAsia="en-GB"/>
              </w:rPr>
            </w:pPr>
            <w:r w:rsidRPr="00054FAC">
              <w:rPr>
                <w:lang w:eastAsia="en-GB"/>
              </w:rPr>
              <w:t>0.287</w:t>
            </w:r>
          </w:p>
        </w:tc>
        <w:tc>
          <w:tcPr>
            <w:tcW w:w="960" w:type="dxa"/>
            <w:tcBorders>
              <w:top w:val="nil"/>
              <w:left w:val="nil"/>
              <w:bottom w:val="nil"/>
              <w:right w:val="nil"/>
            </w:tcBorders>
            <w:shd w:val="clear" w:color="auto" w:fill="auto"/>
            <w:noWrap/>
            <w:vAlign w:val="bottom"/>
            <w:hideMark/>
          </w:tcPr>
          <w:p w14:paraId="44CFA1AA" w14:textId="77777777" w:rsidR="007072B4" w:rsidRPr="00054FAC" w:rsidRDefault="007072B4" w:rsidP="006C5C37">
            <w:pPr>
              <w:pStyle w:val="PCJTable"/>
              <w:rPr>
                <w:lang w:eastAsia="en-GB"/>
              </w:rPr>
            </w:pPr>
            <w:r w:rsidRPr="00054FAC">
              <w:rPr>
                <w:lang w:eastAsia="en-GB"/>
              </w:rPr>
              <w:t>0.193</w:t>
            </w:r>
          </w:p>
        </w:tc>
        <w:tc>
          <w:tcPr>
            <w:tcW w:w="960" w:type="dxa"/>
            <w:tcBorders>
              <w:top w:val="nil"/>
              <w:left w:val="nil"/>
              <w:bottom w:val="nil"/>
              <w:right w:val="nil"/>
            </w:tcBorders>
            <w:shd w:val="clear" w:color="auto" w:fill="auto"/>
            <w:noWrap/>
            <w:vAlign w:val="bottom"/>
            <w:hideMark/>
          </w:tcPr>
          <w:p w14:paraId="6C79CD13" w14:textId="77777777" w:rsidR="007072B4" w:rsidRPr="00054FAC" w:rsidRDefault="007072B4" w:rsidP="006C5C37">
            <w:pPr>
              <w:pStyle w:val="PCJTable"/>
              <w:rPr>
                <w:lang w:eastAsia="en-GB"/>
              </w:rPr>
            </w:pPr>
            <w:r w:rsidRPr="00054FAC">
              <w:rPr>
                <w:lang w:eastAsia="en-GB"/>
              </w:rPr>
              <w:t>1.487</w:t>
            </w:r>
          </w:p>
        </w:tc>
        <w:tc>
          <w:tcPr>
            <w:tcW w:w="960" w:type="dxa"/>
            <w:tcBorders>
              <w:top w:val="nil"/>
              <w:left w:val="nil"/>
              <w:bottom w:val="nil"/>
              <w:right w:val="nil"/>
            </w:tcBorders>
            <w:shd w:val="clear" w:color="auto" w:fill="auto"/>
            <w:noWrap/>
            <w:vAlign w:val="bottom"/>
            <w:hideMark/>
          </w:tcPr>
          <w:p w14:paraId="17BD3556" w14:textId="77777777" w:rsidR="007072B4" w:rsidRPr="00054FAC" w:rsidRDefault="007072B4" w:rsidP="006C5C37">
            <w:pPr>
              <w:pStyle w:val="PCJTable"/>
              <w:rPr>
                <w:lang w:eastAsia="en-GB"/>
              </w:rPr>
            </w:pPr>
            <w:r w:rsidRPr="00054FAC">
              <w:rPr>
                <w:lang w:eastAsia="en-GB"/>
              </w:rPr>
              <w:t>0.137</w:t>
            </w:r>
          </w:p>
        </w:tc>
      </w:tr>
      <w:tr w:rsidR="007072B4" w:rsidRPr="00054FAC" w14:paraId="2981E9B4"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1EA0FCEE" w14:textId="77777777" w:rsidR="007072B4" w:rsidRPr="00054FAC" w:rsidRDefault="007072B4" w:rsidP="006C5C37">
            <w:pPr>
              <w:pStyle w:val="PCJTable"/>
              <w:rPr>
                <w:lang w:eastAsia="en-GB"/>
              </w:rPr>
            </w:pPr>
            <w:r w:rsidRPr="00054FAC">
              <w:rPr>
                <w:lang w:eastAsia="en-GB"/>
              </w:rPr>
              <w:t>B.1.177.10</w:t>
            </w:r>
          </w:p>
        </w:tc>
        <w:tc>
          <w:tcPr>
            <w:tcW w:w="1840" w:type="dxa"/>
            <w:tcBorders>
              <w:top w:val="nil"/>
              <w:left w:val="nil"/>
              <w:bottom w:val="nil"/>
              <w:right w:val="nil"/>
            </w:tcBorders>
            <w:shd w:val="clear" w:color="auto" w:fill="auto"/>
            <w:noWrap/>
            <w:vAlign w:val="bottom"/>
            <w:hideMark/>
          </w:tcPr>
          <w:p w14:paraId="21140A28" w14:textId="77777777" w:rsidR="007072B4" w:rsidRPr="00054FAC" w:rsidRDefault="007072B4" w:rsidP="006C5C37">
            <w:pPr>
              <w:pStyle w:val="PCJTable"/>
              <w:rPr>
                <w:lang w:eastAsia="en-GB"/>
              </w:rPr>
            </w:pPr>
            <w:r w:rsidRPr="00054FAC">
              <w:rPr>
                <w:lang w:eastAsia="en-GB"/>
              </w:rPr>
              <w:t>IMD 10th Decile</w:t>
            </w:r>
          </w:p>
        </w:tc>
        <w:tc>
          <w:tcPr>
            <w:tcW w:w="960" w:type="dxa"/>
            <w:tcBorders>
              <w:top w:val="nil"/>
              <w:left w:val="nil"/>
              <w:bottom w:val="nil"/>
              <w:right w:val="nil"/>
            </w:tcBorders>
            <w:shd w:val="clear" w:color="auto" w:fill="auto"/>
            <w:noWrap/>
            <w:vAlign w:val="bottom"/>
            <w:hideMark/>
          </w:tcPr>
          <w:p w14:paraId="18D67640" w14:textId="77777777" w:rsidR="007072B4" w:rsidRPr="00054FAC" w:rsidRDefault="007072B4" w:rsidP="006C5C37">
            <w:pPr>
              <w:pStyle w:val="PCJTable"/>
              <w:rPr>
                <w:lang w:eastAsia="en-GB"/>
              </w:rPr>
            </w:pPr>
            <w:r w:rsidRPr="00054FAC">
              <w:rPr>
                <w:lang w:eastAsia="en-GB"/>
              </w:rPr>
              <w:t>1.036</w:t>
            </w:r>
          </w:p>
        </w:tc>
        <w:tc>
          <w:tcPr>
            <w:tcW w:w="960" w:type="dxa"/>
            <w:tcBorders>
              <w:top w:val="nil"/>
              <w:left w:val="nil"/>
              <w:bottom w:val="nil"/>
              <w:right w:val="nil"/>
            </w:tcBorders>
            <w:shd w:val="clear" w:color="auto" w:fill="auto"/>
            <w:noWrap/>
            <w:vAlign w:val="bottom"/>
            <w:hideMark/>
          </w:tcPr>
          <w:p w14:paraId="7683474B" w14:textId="77777777" w:rsidR="007072B4" w:rsidRPr="00054FAC" w:rsidRDefault="007072B4" w:rsidP="006C5C37">
            <w:pPr>
              <w:pStyle w:val="PCJTable"/>
              <w:rPr>
                <w:lang w:eastAsia="en-GB"/>
              </w:rPr>
            </w:pPr>
            <w:r w:rsidRPr="00054FAC">
              <w:rPr>
                <w:lang w:eastAsia="en-GB"/>
              </w:rPr>
              <w:t>0.660</w:t>
            </w:r>
          </w:p>
        </w:tc>
        <w:tc>
          <w:tcPr>
            <w:tcW w:w="960" w:type="dxa"/>
            <w:tcBorders>
              <w:top w:val="nil"/>
              <w:left w:val="nil"/>
              <w:bottom w:val="nil"/>
              <w:right w:val="nil"/>
            </w:tcBorders>
            <w:shd w:val="clear" w:color="auto" w:fill="auto"/>
            <w:noWrap/>
            <w:vAlign w:val="bottom"/>
            <w:hideMark/>
          </w:tcPr>
          <w:p w14:paraId="2553047B" w14:textId="77777777" w:rsidR="007072B4" w:rsidRPr="00054FAC" w:rsidRDefault="007072B4" w:rsidP="006C5C37">
            <w:pPr>
              <w:pStyle w:val="PCJTable"/>
              <w:rPr>
                <w:lang w:eastAsia="en-GB"/>
              </w:rPr>
            </w:pPr>
            <w:r w:rsidRPr="00054FAC">
              <w:rPr>
                <w:lang w:eastAsia="en-GB"/>
              </w:rPr>
              <w:t>1.568</w:t>
            </w:r>
          </w:p>
        </w:tc>
        <w:tc>
          <w:tcPr>
            <w:tcW w:w="960" w:type="dxa"/>
            <w:tcBorders>
              <w:top w:val="nil"/>
              <w:left w:val="nil"/>
              <w:bottom w:val="nil"/>
              <w:right w:val="nil"/>
            </w:tcBorders>
            <w:shd w:val="clear" w:color="auto" w:fill="auto"/>
            <w:noWrap/>
            <w:vAlign w:val="bottom"/>
            <w:hideMark/>
          </w:tcPr>
          <w:p w14:paraId="7CDF9C73" w14:textId="77777777" w:rsidR="007072B4" w:rsidRPr="00054FAC" w:rsidRDefault="007072B4" w:rsidP="006C5C37">
            <w:pPr>
              <w:pStyle w:val="PCJTable"/>
              <w:rPr>
                <w:lang w:eastAsia="en-GB"/>
              </w:rPr>
            </w:pPr>
            <w:r w:rsidRPr="00054FAC">
              <w:rPr>
                <w:lang w:eastAsia="en-GB"/>
              </w:rPr>
              <w:t>0.117</w:t>
            </w:r>
          </w:p>
        </w:tc>
      </w:tr>
      <w:tr w:rsidR="007072B4" w:rsidRPr="00054FAC" w14:paraId="4A854225" w14:textId="77777777" w:rsidTr="006C5C37">
        <w:trPr>
          <w:trHeight w:val="300"/>
          <w:jc w:val="center"/>
        </w:trPr>
        <w:tc>
          <w:tcPr>
            <w:tcW w:w="1040" w:type="dxa"/>
            <w:tcBorders>
              <w:top w:val="nil"/>
              <w:left w:val="nil"/>
              <w:bottom w:val="nil"/>
              <w:right w:val="nil"/>
            </w:tcBorders>
            <w:shd w:val="clear" w:color="auto" w:fill="auto"/>
            <w:noWrap/>
            <w:vAlign w:val="bottom"/>
            <w:hideMark/>
          </w:tcPr>
          <w:p w14:paraId="77EF7707" w14:textId="77777777" w:rsidR="007072B4" w:rsidRPr="00054FAC" w:rsidRDefault="007072B4" w:rsidP="006C5C37">
            <w:pPr>
              <w:pStyle w:val="PCJTable"/>
              <w:rPr>
                <w:lang w:eastAsia="en-GB"/>
              </w:rPr>
            </w:pPr>
            <w:r w:rsidRPr="00054FAC">
              <w:rPr>
                <w:lang w:eastAsia="en-GB"/>
              </w:rPr>
              <w:t>B.1.177.10</w:t>
            </w:r>
          </w:p>
        </w:tc>
        <w:tc>
          <w:tcPr>
            <w:tcW w:w="1840" w:type="dxa"/>
            <w:tcBorders>
              <w:top w:val="nil"/>
              <w:left w:val="nil"/>
              <w:bottom w:val="nil"/>
              <w:right w:val="nil"/>
            </w:tcBorders>
            <w:shd w:val="clear" w:color="auto" w:fill="auto"/>
            <w:noWrap/>
            <w:vAlign w:val="bottom"/>
            <w:hideMark/>
          </w:tcPr>
          <w:p w14:paraId="38B6432D" w14:textId="77777777" w:rsidR="007072B4" w:rsidRPr="00054FAC" w:rsidRDefault="007072B4" w:rsidP="006C5C37">
            <w:pPr>
              <w:pStyle w:val="PCJTable"/>
              <w:rPr>
                <w:lang w:eastAsia="en-GB"/>
              </w:rPr>
            </w:pPr>
            <w:r w:rsidRPr="00054FAC">
              <w:rPr>
                <w:lang w:eastAsia="en-GB"/>
              </w:rPr>
              <w:t>Total Population</w:t>
            </w:r>
          </w:p>
        </w:tc>
        <w:tc>
          <w:tcPr>
            <w:tcW w:w="960" w:type="dxa"/>
            <w:tcBorders>
              <w:top w:val="nil"/>
              <w:left w:val="nil"/>
              <w:bottom w:val="nil"/>
              <w:right w:val="nil"/>
            </w:tcBorders>
            <w:shd w:val="clear" w:color="auto" w:fill="auto"/>
            <w:noWrap/>
            <w:vAlign w:val="bottom"/>
            <w:hideMark/>
          </w:tcPr>
          <w:p w14:paraId="433BE419" w14:textId="77777777" w:rsidR="007072B4" w:rsidRPr="00054FAC" w:rsidRDefault="007072B4" w:rsidP="006C5C37">
            <w:pPr>
              <w:pStyle w:val="PCJTable"/>
              <w:rPr>
                <w:lang w:eastAsia="en-GB"/>
              </w:rPr>
            </w:pPr>
            <w:r w:rsidRPr="00054FAC">
              <w:rPr>
                <w:lang w:eastAsia="en-GB"/>
              </w:rPr>
              <w:t>0.079</w:t>
            </w:r>
          </w:p>
        </w:tc>
        <w:tc>
          <w:tcPr>
            <w:tcW w:w="960" w:type="dxa"/>
            <w:tcBorders>
              <w:top w:val="nil"/>
              <w:left w:val="nil"/>
              <w:bottom w:val="nil"/>
              <w:right w:val="nil"/>
            </w:tcBorders>
            <w:shd w:val="clear" w:color="auto" w:fill="auto"/>
            <w:noWrap/>
            <w:vAlign w:val="bottom"/>
            <w:hideMark/>
          </w:tcPr>
          <w:p w14:paraId="6BAA693F" w14:textId="77777777" w:rsidR="007072B4" w:rsidRPr="00054FAC" w:rsidRDefault="007072B4" w:rsidP="006C5C37">
            <w:pPr>
              <w:pStyle w:val="PCJTable"/>
              <w:rPr>
                <w:lang w:eastAsia="en-GB"/>
              </w:rPr>
            </w:pPr>
            <w:r w:rsidRPr="00054FAC">
              <w:rPr>
                <w:lang w:eastAsia="en-GB"/>
              </w:rPr>
              <w:t>0.018</w:t>
            </w:r>
          </w:p>
        </w:tc>
        <w:tc>
          <w:tcPr>
            <w:tcW w:w="960" w:type="dxa"/>
            <w:tcBorders>
              <w:top w:val="nil"/>
              <w:left w:val="nil"/>
              <w:bottom w:val="nil"/>
              <w:right w:val="nil"/>
            </w:tcBorders>
            <w:shd w:val="clear" w:color="auto" w:fill="auto"/>
            <w:noWrap/>
            <w:vAlign w:val="bottom"/>
            <w:hideMark/>
          </w:tcPr>
          <w:p w14:paraId="039491BF" w14:textId="77777777" w:rsidR="007072B4" w:rsidRPr="00054FAC" w:rsidRDefault="007072B4" w:rsidP="006C5C37">
            <w:pPr>
              <w:pStyle w:val="PCJTable"/>
              <w:rPr>
                <w:lang w:eastAsia="en-GB"/>
              </w:rPr>
            </w:pPr>
            <w:r w:rsidRPr="00054FAC">
              <w:rPr>
                <w:lang w:eastAsia="en-GB"/>
              </w:rPr>
              <w:t>4.460</w:t>
            </w:r>
          </w:p>
        </w:tc>
        <w:tc>
          <w:tcPr>
            <w:tcW w:w="960" w:type="dxa"/>
            <w:tcBorders>
              <w:top w:val="nil"/>
              <w:left w:val="nil"/>
              <w:bottom w:val="nil"/>
              <w:right w:val="nil"/>
            </w:tcBorders>
            <w:shd w:val="clear" w:color="auto" w:fill="auto"/>
            <w:noWrap/>
            <w:vAlign w:val="bottom"/>
            <w:hideMark/>
          </w:tcPr>
          <w:p w14:paraId="75A8099A" w14:textId="77777777" w:rsidR="007072B4" w:rsidRPr="00054FAC" w:rsidRDefault="007072B4" w:rsidP="006C5C37">
            <w:pPr>
              <w:pStyle w:val="PCJTable"/>
              <w:rPr>
                <w:lang w:eastAsia="en-GB"/>
              </w:rPr>
            </w:pPr>
            <w:r w:rsidRPr="00054FAC">
              <w:rPr>
                <w:lang w:eastAsia="en-GB"/>
              </w:rPr>
              <w:t>&lt;0.001</w:t>
            </w:r>
          </w:p>
        </w:tc>
      </w:tr>
    </w:tbl>
    <w:p w14:paraId="363234F9" w14:textId="7547602D" w:rsidR="007072B4" w:rsidRDefault="007072B4" w:rsidP="00B924AC">
      <w:pPr>
        <w:pStyle w:val="PCJtablelegend"/>
        <w:rPr>
          <w:b/>
          <w:bCs/>
          <w:noProof w:val="0"/>
          <w:highlight w:val="yellow"/>
          <w:lang w:val="en-GB"/>
        </w:rPr>
      </w:pPr>
    </w:p>
    <w:p w14:paraId="4E419D47" w14:textId="463B7B3E" w:rsidR="007072B4" w:rsidRDefault="007072B4">
      <w:pPr>
        <w:suppressAutoHyphens w:val="0"/>
        <w:rPr>
          <w:rFonts w:asciiTheme="minorHAnsi" w:eastAsia="Times New Roman" w:hAnsiTheme="minorHAnsi" w:cstheme="minorHAnsi"/>
          <w:noProof/>
          <w:sz w:val="21"/>
          <w:szCs w:val="24"/>
          <w:highlight w:val="yellow"/>
          <w:lang w:eastAsia="fr-FR"/>
        </w:rPr>
      </w:pPr>
      <w:r>
        <w:rPr>
          <w:highlight w:val="yellow"/>
        </w:rPr>
        <w:br w:type="page"/>
      </w:r>
    </w:p>
    <w:p w14:paraId="7EE7B726" w14:textId="24AF1BCB" w:rsidR="00B924AC" w:rsidRPr="00AE4D4A" w:rsidRDefault="00B924AC" w:rsidP="00B924AC">
      <w:pPr>
        <w:pStyle w:val="PCJtablelegend"/>
        <w:rPr>
          <w:noProof w:val="0"/>
          <w:lang w:val="en-GB"/>
        </w:rPr>
      </w:pPr>
      <w:r w:rsidRPr="00FE1F72">
        <w:rPr>
          <w:b/>
          <w:bCs/>
          <w:noProof w:val="0"/>
          <w:lang w:val="en-GB"/>
        </w:rPr>
        <w:lastRenderedPageBreak/>
        <w:t>Table S</w:t>
      </w:r>
      <w:r w:rsidR="00F433B3">
        <w:rPr>
          <w:b/>
          <w:bCs/>
          <w:noProof w:val="0"/>
          <w:lang w:val="en-GB"/>
        </w:rPr>
        <w:t>7</w:t>
      </w:r>
      <w:r w:rsidRPr="00FE1F72">
        <w:rPr>
          <w:noProof w:val="0"/>
          <w:lang w:val="en-GB"/>
        </w:rPr>
        <w:t xml:space="preserve">: </w:t>
      </w:r>
      <w:r w:rsidR="00AB449A" w:rsidRPr="00FE1F72">
        <w:t>Summary</w:t>
      </w:r>
      <w:r w:rsidR="00AB449A">
        <w:t xml:space="preserve"> of the full versions of the separate lineage GLMMs with a random intercept for postcode; effects of spatial (10</w:t>
      </w:r>
      <w:r w:rsidR="00AB449A" w:rsidRPr="00BE0458">
        <w:rPr>
          <w:vertAlign w:val="superscript"/>
        </w:rPr>
        <w:t>th</w:t>
      </w:r>
      <w:r w:rsidR="00AB449A">
        <w:t xml:space="preserve"> Decile of IMD, postcode district total population) and temporal variables (mean weekly temperature and rainfall, week of year, and government interventions and subsidy) on the total number of </w:t>
      </w:r>
      <w:r w:rsidR="00AB449A" w:rsidRPr="00BE02BB">
        <w:t>positive PCR tests recorded each week of 2020 in each postcode district</w:t>
      </w:r>
      <w:r w:rsidR="00AB449A">
        <w:t xml:space="preserve">, for each of the 8 most common lineages of SARS-CoV-2. All temporal variables </w:t>
      </w:r>
      <w:r w:rsidR="00AB449A" w:rsidRPr="00BE02BB">
        <w:rPr>
          <w:noProof w:val="0"/>
          <w:lang w:val="en-GB"/>
        </w:rPr>
        <w:t>include a two-week time lag to account for the delay in symptom onset (and testing) after infection.</w:t>
      </w:r>
      <w:r w:rsidR="00AB449A">
        <w:rPr>
          <w:noProof w:val="0"/>
          <w:lang w:val="en-GB"/>
        </w:rPr>
        <w:t xml:space="preserve"> The VIF </w:t>
      </w:r>
      <w:r w:rsidR="00CA60ED">
        <w:rPr>
          <w:noProof w:val="0"/>
          <w:lang w:val="en-GB"/>
        </w:rPr>
        <w:t>of at least one variable in each model was</w:t>
      </w:r>
      <w:r w:rsidR="00AB449A">
        <w:rPr>
          <w:noProof w:val="0"/>
          <w:lang w:val="en-GB"/>
        </w:rPr>
        <w:t xml:space="preserve"> &gt; 3, which means</w:t>
      </w:r>
      <w:r w:rsidR="005748AD">
        <w:rPr>
          <w:noProof w:val="0"/>
          <w:lang w:val="en-GB"/>
        </w:rPr>
        <w:t xml:space="preserve"> all of</w:t>
      </w:r>
      <w:r w:rsidR="00AB449A">
        <w:rPr>
          <w:noProof w:val="0"/>
          <w:lang w:val="en-GB"/>
        </w:rPr>
        <w:t xml:space="preserve"> the </w:t>
      </w:r>
      <w:r w:rsidR="005748AD">
        <w:rPr>
          <w:noProof w:val="0"/>
          <w:lang w:val="en-GB"/>
        </w:rPr>
        <w:t xml:space="preserve">below </w:t>
      </w:r>
      <w:r w:rsidR="00AB449A">
        <w:rPr>
          <w:noProof w:val="0"/>
          <w:lang w:val="en-GB"/>
        </w:rPr>
        <w:t>standard errors, z values, and p values may be unreliable (though the estimate</w:t>
      </w:r>
      <w:r w:rsidR="005748AD">
        <w:rPr>
          <w:noProof w:val="0"/>
          <w:lang w:val="en-GB"/>
        </w:rPr>
        <w:t>s are</w:t>
      </w:r>
      <w:r w:rsidR="00AB449A">
        <w:rPr>
          <w:noProof w:val="0"/>
          <w:lang w:val="en-GB"/>
        </w:rPr>
        <w:t xml:space="preserve"> accurate).</w:t>
      </w:r>
      <w:r w:rsidR="00D16CDD">
        <w:rPr>
          <w:noProof w:val="0"/>
          <w:lang w:val="en-GB"/>
        </w:rPr>
        <w:t xml:space="preserve"> </w:t>
      </w:r>
      <w:r w:rsidR="008E17CF">
        <w:t>All models include a random intercept for postcode, except where the model was singular (</w:t>
      </w:r>
      <w:r w:rsidR="008E17CF" w:rsidRPr="00C10DB4">
        <w:t>B.1.1.309</w:t>
      </w:r>
      <w:r w:rsidR="008E17CF">
        <w:t xml:space="preserve"> and</w:t>
      </w:r>
      <w:r w:rsidR="008E17CF" w:rsidRPr="00C10DB4">
        <w:t xml:space="preserve"> B.1.1.37</w:t>
      </w:r>
      <w:r w:rsidR="008E17CF">
        <w:t>)</w:t>
      </w:r>
      <w:r w:rsidR="003A443F">
        <w:t>. Estimates are on the original model scale (log)</w:t>
      </w:r>
      <w:r w:rsidR="008E17CF">
        <w:t xml:space="preserve"> </w:t>
      </w:r>
      <w:r w:rsidR="00D16CDD">
        <w:rPr>
          <w:noProof w:val="0"/>
          <w:lang w:val="en-GB"/>
        </w:rPr>
        <w:t>(Continued on next page)</w:t>
      </w:r>
      <w:r w:rsidR="008E17CF">
        <w:rPr>
          <w:noProof w:val="0"/>
          <w:lang w:val="en-GB"/>
        </w:rPr>
        <w:t>.</w:t>
      </w:r>
    </w:p>
    <w:tbl>
      <w:tblPr>
        <w:tblW w:w="7340" w:type="dxa"/>
        <w:jc w:val="center"/>
        <w:tblLook w:val="04A0" w:firstRow="1" w:lastRow="0" w:firstColumn="1" w:lastColumn="0" w:noHBand="0" w:noVBand="1"/>
      </w:tblPr>
      <w:tblGrid>
        <w:gridCol w:w="1360"/>
        <w:gridCol w:w="2140"/>
        <w:gridCol w:w="960"/>
        <w:gridCol w:w="960"/>
        <w:gridCol w:w="960"/>
        <w:gridCol w:w="960"/>
      </w:tblGrid>
      <w:tr w:rsidR="00C96986" w:rsidRPr="00C96986" w14:paraId="12E1671D" w14:textId="77777777" w:rsidTr="00F55A26">
        <w:trPr>
          <w:trHeight w:val="300"/>
          <w:jc w:val="center"/>
        </w:trPr>
        <w:tc>
          <w:tcPr>
            <w:tcW w:w="1360" w:type="dxa"/>
            <w:tcBorders>
              <w:top w:val="single" w:sz="4" w:space="0" w:color="auto"/>
              <w:left w:val="nil"/>
              <w:bottom w:val="single" w:sz="4" w:space="0" w:color="auto"/>
              <w:right w:val="nil"/>
            </w:tcBorders>
            <w:shd w:val="clear" w:color="auto" w:fill="auto"/>
            <w:noWrap/>
            <w:vAlign w:val="center"/>
            <w:hideMark/>
          </w:tcPr>
          <w:p w14:paraId="553C4FD9" w14:textId="77777777" w:rsidR="00C96986" w:rsidRPr="00C96986" w:rsidRDefault="00C96986" w:rsidP="00C96986">
            <w:pPr>
              <w:pStyle w:val="PCJTable"/>
              <w:rPr>
                <w:lang w:eastAsia="en-GB"/>
              </w:rPr>
            </w:pPr>
            <w:r w:rsidRPr="00C96986">
              <w:rPr>
                <w:lang w:eastAsia="en-GB"/>
              </w:rPr>
              <w:t>Lineage</w:t>
            </w:r>
          </w:p>
        </w:tc>
        <w:tc>
          <w:tcPr>
            <w:tcW w:w="2140" w:type="dxa"/>
            <w:tcBorders>
              <w:top w:val="single" w:sz="4" w:space="0" w:color="auto"/>
              <w:left w:val="nil"/>
              <w:bottom w:val="single" w:sz="4" w:space="0" w:color="auto"/>
              <w:right w:val="nil"/>
            </w:tcBorders>
            <w:shd w:val="clear" w:color="auto" w:fill="auto"/>
            <w:noWrap/>
            <w:vAlign w:val="center"/>
            <w:hideMark/>
          </w:tcPr>
          <w:p w14:paraId="05D0102D" w14:textId="77777777" w:rsidR="00C96986" w:rsidRPr="00C96986" w:rsidRDefault="00C96986" w:rsidP="00C96986">
            <w:pPr>
              <w:pStyle w:val="PCJTable"/>
              <w:rPr>
                <w:lang w:eastAsia="en-GB"/>
              </w:rPr>
            </w:pPr>
            <w:r w:rsidRPr="00C96986">
              <w:rPr>
                <w:lang w:eastAsia="en-GB"/>
              </w:rPr>
              <w:t>Variable</w:t>
            </w:r>
          </w:p>
        </w:tc>
        <w:tc>
          <w:tcPr>
            <w:tcW w:w="960" w:type="dxa"/>
            <w:tcBorders>
              <w:top w:val="single" w:sz="4" w:space="0" w:color="auto"/>
              <w:left w:val="nil"/>
              <w:bottom w:val="single" w:sz="4" w:space="0" w:color="auto"/>
              <w:right w:val="nil"/>
            </w:tcBorders>
            <w:shd w:val="clear" w:color="auto" w:fill="auto"/>
            <w:noWrap/>
            <w:vAlign w:val="center"/>
            <w:hideMark/>
          </w:tcPr>
          <w:p w14:paraId="1A0947BF" w14:textId="77777777" w:rsidR="00C96986" w:rsidRPr="00C96986" w:rsidRDefault="00C96986" w:rsidP="00C96986">
            <w:pPr>
              <w:pStyle w:val="PCJTable"/>
              <w:rPr>
                <w:lang w:eastAsia="en-GB"/>
              </w:rPr>
            </w:pPr>
            <w:r w:rsidRPr="00C96986">
              <w:rPr>
                <w:lang w:eastAsia="en-GB"/>
              </w:rPr>
              <w:t>Estimate</w:t>
            </w:r>
          </w:p>
        </w:tc>
        <w:tc>
          <w:tcPr>
            <w:tcW w:w="960" w:type="dxa"/>
            <w:tcBorders>
              <w:top w:val="single" w:sz="4" w:space="0" w:color="auto"/>
              <w:left w:val="nil"/>
              <w:bottom w:val="single" w:sz="4" w:space="0" w:color="auto"/>
              <w:right w:val="nil"/>
            </w:tcBorders>
            <w:shd w:val="clear" w:color="auto" w:fill="auto"/>
            <w:noWrap/>
            <w:vAlign w:val="center"/>
            <w:hideMark/>
          </w:tcPr>
          <w:p w14:paraId="7112231B" w14:textId="77777777" w:rsidR="00C96986" w:rsidRPr="00C96986" w:rsidRDefault="00C96986" w:rsidP="00C96986">
            <w:pPr>
              <w:pStyle w:val="PCJTable"/>
              <w:rPr>
                <w:lang w:eastAsia="en-GB"/>
              </w:rPr>
            </w:pPr>
            <w:r w:rsidRPr="00C96986">
              <w:rPr>
                <w:lang w:eastAsia="en-GB"/>
              </w:rPr>
              <w:t>Std. Error</w:t>
            </w:r>
          </w:p>
        </w:tc>
        <w:tc>
          <w:tcPr>
            <w:tcW w:w="960" w:type="dxa"/>
            <w:tcBorders>
              <w:top w:val="single" w:sz="4" w:space="0" w:color="auto"/>
              <w:left w:val="nil"/>
              <w:bottom w:val="single" w:sz="4" w:space="0" w:color="auto"/>
              <w:right w:val="nil"/>
            </w:tcBorders>
            <w:shd w:val="clear" w:color="auto" w:fill="auto"/>
            <w:noWrap/>
            <w:vAlign w:val="center"/>
            <w:hideMark/>
          </w:tcPr>
          <w:p w14:paraId="5FD9AFE7" w14:textId="77777777" w:rsidR="00C96986" w:rsidRPr="00C96986" w:rsidRDefault="00C96986" w:rsidP="00C96986">
            <w:pPr>
              <w:pStyle w:val="PCJTable"/>
              <w:rPr>
                <w:lang w:eastAsia="en-GB"/>
              </w:rPr>
            </w:pPr>
            <w:r w:rsidRPr="00C96986">
              <w:rPr>
                <w:lang w:eastAsia="en-GB"/>
              </w:rPr>
              <w:t>z value</w:t>
            </w:r>
          </w:p>
        </w:tc>
        <w:tc>
          <w:tcPr>
            <w:tcW w:w="960" w:type="dxa"/>
            <w:tcBorders>
              <w:top w:val="single" w:sz="4" w:space="0" w:color="auto"/>
              <w:left w:val="nil"/>
              <w:bottom w:val="single" w:sz="4" w:space="0" w:color="auto"/>
              <w:right w:val="nil"/>
            </w:tcBorders>
            <w:shd w:val="clear" w:color="auto" w:fill="auto"/>
            <w:noWrap/>
            <w:vAlign w:val="center"/>
            <w:hideMark/>
          </w:tcPr>
          <w:p w14:paraId="3D3E1CBE" w14:textId="77777777" w:rsidR="00C96986" w:rsidRPr="00C96986" w:rsidRDefault="00C96986" w:rsidP="00C96986">
            <w:pPr>
              <w:pStyle w:val="PCJTable"/>
              <w:rPr>
                <w:lang w:eastAsia="en-GB"/>
              </w:rPr>
            </w:pPr>
            <w:r w:rsidRPr="00C96986">
              <w:rPr>
                <w:lang w:eastAsia="en-GB"/>
              </w:rPr>
              <w:t>p value</w:t>
            </w:r>
          </w:p>
        </w:tc>
      </w:tr>
      <w:tr w:rsidR="00C96986" w:rsidRPr="00C96986" w14:paraId="5DACA7E9"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6C3D7EF3" w14:textId="77777777" w:rsidR="00C96986" w:rsidRPr="00C96986" w:rsidRDefault="00C96986" w:rsidP="00C96986">
            <w:pPr>
              <w:pStyle w:val="PCJTable"/>
              <w:rPr>
                <w:lang w:eastAsia="en-GB"/>
              </w:rPr>
            </w:pPr>
            <w:r w:rsidRPr="00C96986">
              <w:rPr>
                <w:lang w:eastAsia="en-GB"/>
              </w:rPr>
              <w:t>B.1.1.1</w:t>
            </w:r>
          </w:p>
        </w:tc>
        <w:tc>
          <w:tcPr>
            <w:tcW w:w="2140" w:type="dxa"/>
            <w:tcBorders>
              <w:top w:val="nil"/>
              <w:left w:val="nil"/>
              <w:bottom w:val="nil"/>
              <w:right w:val="nil"/>
            </w:tcBorders>
            <w:shd w:val="clear" w:color="auto" w:fill="auto"/>
            <w:noWrap/>
            <w:vAlign w:val="bottom"/>
            <w:hideMark/>
          </w:tcPr>
          <w:p w14:paraId="0E3C320E" w14:textId="77777777" w:rsidR="00C96986" w:rsidRPr="00C96986" w:rsidRDefault="00C96986" w:rsidP="00C96986">
            <w:pPr>
              <w:pStyle w:val="PCJTable"/>
              <w:rPr>
                <w:lang w:eastAsia="en-GB"/>
              </w:rPr>
            </w:pPr>
            <w:r w:rsidRPr="00C96986">
              <w:rPr>
                <w:lang w:eastAsia="en-GB"/>
              </w:rPr>
              <w:t>Intercept</w:t>
            </w:r>
          </w:p>
        </w:tc>
        <w:tc>
          <w:tcPr>
            <w:tcW w:w="960" w:type="dxa"/>
            <w:tcBorders>
              <w:top w:val="nil"/>
              <w:left w:val="nil"/>
              <w:bottom w:val="nil"/>
              <w:right w:val="nil"/>
            </w:tcBorders>
            <w:shd w:val="clear" w:color="auto" w:fill="auto"/>
            <w:noWrap/>
            <w:vAlign w:val="bottom"/>
            <w:hideMark/>
          </w:tcPr>
          <w:p w14:paraId="36590DA4" w14:textId="77777777" w:rsidR="00C96986" w:rsidRPr="00C96986" w:rsidRDefault="00C96986" w:rsidP="00C96986">
            <w:pPr>
              <w:pStyle w:val="PCJTable"/>
              <w:rPr>
                <w:lang w:eastAsia="en-GB"/>
              </w:rPr>
            </w:pPr>
            <w:r w:rsidRPr="00C96986">
              <w:rPr>
                <w:lang w:eastAsia="en-GB"/>
              </w:rPr>
              <w:t>-1.654</w:t>
            </w:r>
          </w:p>
        </w:tc>
        <w:tc>
          <w:tcPr>
            <w:tcW w:w="960" w:type="dxa"/>
            <w:tcBorders>
              <w:top w:val="nil"/>
              <w:left w:val="nil"/>
              <w:bottom w:val="nil"/>
              <w:right w:val="nil"/>
            </w:tcBorders>
            <w:shd w:val="clear" w:color="auto" w:fill="auto"/>
            <w:noWrap/>
            <w:vAlign w:val="bottom"/>
            <w:hideMark/>
          </w:tcPr>
          <w:p w14:paraId="116D1C28" w14:textId="77777777" w:rsidR="00C96986" w:rsidRPr="00C96986" w:rsidRDefault="00C96986" w:rsidP="00C96986">
            <w:pPr>
              <w:pStyle w:val="PCJTable"/>
              <w:rPr>
                <w:lang w:eastAsia="en-GB"/>
              </w:rPr>
            </w:pPr>
            <w:r w:rsidRPr="00C96986">
              <w:rPr>
                <w:lang w:eastAsia="en-GB"/>
              </w:rPr>
              <w:t>0.765</w:t>
            </w:r>
          </w:p>
        </w:tc>
        <w:tc>
          <w:tcPr>
            <w:tcW w:w="960" w:type="dxa"/>
            <w:tcBorders>
              <w:top w:val="nil"/>
              <w:left w:val="nil"/>
              <w:bottom w:val="nil"/>
              <w:right w:val="nil"/>
            </w:tcBorders>
            <w:shd w:val="clear" w:color="auto" w:fill="auto"/>
            <w:noWrap/>
            <w:vAlign w:val="bottom"/>
            <w:hideMark/>
          </w:tcPr>
          <w:p w14:paraId="21DDDA43" w14:textId="77777777" w:rsidR="00C96986" w:rsidRPr="00C96986" w:rsidRDefault="00C96986" w:rsidP="00C96986">
            <w:pPr>
              <w:pStyle w:val="PCJTable"/>
              <w:rPr>
                <w:lang w:eastAsia="en-GB"/>
              </w:rPr>
            </w:pPr>
            <w:r w:rsidRPr="00C96986">
              <w:rPr>
                <w:lang w:eastAsia="en-GB"/>
              </w:rPr>
              <w:t>-2.161</w:t>
            </w:r>
          </w:p>
        </w:tc>
        <w:tc>
          <w:tcPr>
            <w:tcW w:w="960" w:type="dxa"/>
            <w:tcBorders>
              <w:top w:val="nil"/>
              <w:left w:val="nil"/>
              <w:bottom w:val="nil"/>
              <w:right w:val="nil"/>
            </w:tcBorders>
            <w:shd w:val="clear" w:color="auto" w:fill="auto"/>
            <w:noWrap/>
            <w:vAlign w:val="bottom"/>
            <w:hideMark/>
          </w:tcPr>
          <w:p w14:paraId="570B0ADD" w14:textId="77777777" w:rsidR="00C96986" w:rsidRPr="00C96986" w:rsidRDefault="00C96986" w:rsidP="00C96986">
            <w:pPr>
              <w:pStyle w:val="PCJTable"/>
              <w:rPr>
                <w:lang w:eastAsia="en-GB"/>
              </w:rPr>
            </w:pPr>
            <w:r w:rsidRPr="00C96986">
              <w:rPr>
                <w:lang w:eastAsia="en-GB"/>
              </w:rPr>
              <w:t>0.031</w:t>
            </w:r>
          </w:p>
        </w:tc>
      </w:tr>
      <w:tr w:rsidR="00C96986" w:rsidRPr="00C96986" w14:paraId="6FECFBE1"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43B27780" w14:textId="77777777" w:rsidR="00C96986" w:rsidRPr="00C96986" w:rsidRDefault="00C96986" w:rsidP="00C96986">
            <w:pPr>
              <w:pStyle w:val="PCJTable"/>
              <w:rPr>
                <w:lang w:eastAsia="en-GB"/>
              </w:rPr>
            </w:pPr>
            <w:r w:rsidRPr="00C96986">
              <w:rPr>
                <w:lang w:eastAsia="en-GB"/>
              </w:rPr>
              <w:t>B.1.1.1</w:t>
            </w:r>
          </w:p>
        </w:tc>
        <w:tc>
          <w:tcPr>
            <w:tcW w:w="2140" w:type="dxa"/>
            <w:tcBorders>
              <w:top w:val="nil"/>
              <w:left w:val="nil"/>
              <w:bottom w:val="nil"/>
              <w:right w:val="nil"/>
            </w:tcBorders>
            <w:shd w:val="clear" w:color="auto" w:fill="auto"/>
            <w:noWrap/>
            <w:vAlign w:val="bottom"/>
            <w:hideMark/>
          </w:tcPr>
          <w:p w14:paraId="309F4BE2" w14:textId="77777777" w:rsidR="00C96986" w:rsidRPr="00C96986" w:rsidRDefault="00C96986" w:rsidP="00C96986">
            <w:pPr>
              <w:pStyle w:val="PCJTable"/>
              <w:rPr>
                <w:lang w:eastAsia="en-GB"/>
              </w:rPr>
            </w:pPr>
            <w:r w:rsidRPr="00C96986">
              <w:rPr>
                <w:lang w:eastAsia="en-GB"/>
              </w:rPr>
              <w:t>Temperature</w:t>
            </w:r>
          </w:p>
        </w:tc>
        <w:tc>
          <w:tcPr>
            <w:tcW w:w="960" w:type="dxa"/>
            <w:tcBorders>
              <w:top w:val="nil"/>
              <w:left w:val="nil"/>
              <w:bottom w:val="nil"/>
              <w:right w:val="nil"/>
            </w:tcBorders>
            <w:shd w:val="clear" w:color="auto" w:fill="auto"/>
            <w:noWrap/>
            <w:vAlign w:val="bottom"/>
            <w:hideMark/>
          </w:tcPr>
          <w:p w14:paraId="6A2EE388" w14:textId="77777777" w:rsidR="00C96986" w:rsidRPr="00C96986" w:rsidRDefault="00C96986" w:rsidP="00C96986">
            <w:pPr>
              <w:pStyle w:val="PCJTable"/>
              <w:rPr>
                <w:lang w:eastAsia="en-GB"/>
              </w:rPr>
            </w:pPr>
            <w:r w:rsidRPr="00C96986">
              <w:rPr>
                <w:lang w:eastAsia="en-GB"/>
              </w:rPr>
              <w:t>-0.230</w:t>
            </w:r>
          </w:p>
        </w:tc>
        <w:tc>
          <w:tcPr>
            <w:tcW w:w="960" w:type="dxa"/>
            <w:tcBorders>
              <w:top w:val="nil"/>
              <w:left w:val="nil"/>
              <w:bottom w:val="nil"/>
              <w:right w:val="nil"/>
            </w:tcBorders>
            <w:shd w:val="clear" w:color="auto" w:fill="auto"/>
            <w:noWrap/>
            <w:vAlign w:val="bottom"/>
            <w:hideMark/>
          </w:tcPr>
          <w:p w14:paraId="23DBCEB8" w14:textId="77777777" w:rsidR="00C96986" w:rsidRPr="00C96986" w:rsidRDefault="00C96986" w:rsidP="00C96986">
            <w:pPr>
              <w:pStyle w:val="PCJTable"/>
              <w:rPr>
                <w:lang w:eastAsia="en-GB"/>
              </w:rPr>
            </w:pPr>
            <w:r w:rsidRPr="00C96986">
              <w:rPr>
                <w:lang w:eastAsia="en-GB"/>
              </w:rPr>
              <w:t>0.060</w:t>
            </w:r>
          </w:p>
        </w:tc>
        <w:tc>
          <w:tcPr>
            <w:tcW w:w="960" w:type="dxa"/>
            <w:tcBorders>
              <w:top w:val="nil"/>
              <w:left w:val="nil"/>
              <w:bottom w:val="nil"/>
              <w:right w:val="nil"/>
            </w:tcBorders>
            <w:shd w:val="clear" w:color="auto" w:fill="auto"/>
            <w:noWrap/>
            <w:vAlign w:val="bottom"/>
            <w:hideMark/>
          </w:tcPr>
          <w:p w14:paraId="42963B6A" w14:textId="77777777" w:rsidR="00C96986" w:rsidRPr="00C96986" w:rsidRDefault="00C96986" w:rsidP="00C96986">
            <w:pPr>
              <w:pStyle w:val="PCJTable"/>
              <w:rPr>
                <w:lang w:eastAsia="en-GB"/>
              </w:rPr>
            </w:pPr>
            <w:r w:rsidRPr="00C96986">
              <w:rPr>
                <w:lang w:eastAsia="en-GB"/>
              </w:rPr>
              <w:t>-3.868</w:t>
            </w:r>
          </w:p>
        </w:tc>
        <w:tc>
          <w:tcPr>
            <w:tcW w:w="960" w:type="dxa"/>
            <w:tcBorders>
              <w:top w:val="nil"/>
              <w:left w:val="nil"/>
              <w:bottom w:val="nil"/>
              <w:right w:val="nil"/>
            </w:tcBorders>
            <w:shd w:val="clear" w:color="auto" w:fill="auto"/>
            <w:noWrap/>
            <w:vAlign w:val="bottom"/>
            <w:hideMark/>
          </w:tcPr>
          <w:p w14:paraId="187231CB" w14:textId="77777777" w:rsidR="00C96986" w:rsidRPr="00C96986" w:rsidRDefault="00C96986" w:rsidP="00C96986">
            <w:pPr>
              <w:pStyle w:val="PCJTable"/>
              <w:rPr>
                <w:lang w:eastAsia="en-GB"/>
              </w:rPr>
            </w:pPr>
            <w:r w:rsidRPr="00C96986">
              <w:rPr>
                <w:lang w:eastAsia="en-GB"/>
              </w:rPr>
              <w:t>&lt;0.001</w:t>
            </w:r>
          </w:p>
        </w:tc>
      </w:tr>
      <w:tr w:rsidR="00C96986" w:rsidRPr="00C96986" w14:paraId="79986C48"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7187DD59" w14:textId="77777777" w:rsidR="00C96986" w:rsidRPr="00C96986" w:rsidRDefault="00C96986" w:rsidP="00C96986">
            <w:pPr>
              <w:pStyle w:val="PCJTable"/>
              <w:rPr>
                <w:lang w:eastAsia="en-GB"/>
              </w:rPr>
            </w:pPr>
            <w:r w:rsidRPr="00C96986">
              <w:rPr>
                <w:lang w:eastAsia="en-GB"/>
              </w:rPr>
              <w:t>B.1.1.1</w:t>
            </w:r>
          </w:p>
        </w:tc>
        <w:tc>
          <w:tcPr>
            <w:tcW w:w="2140" w:type="dxa"/>
            <w:tcBorders>
              <w:top w:val="nil"/>
              <w:left w:val="nil"/>
              <w:bottom w:val="nil"/>
              <w:right w:val="nil"/>
            </w:tcBorders>
            <w:shd w:val="clear" w:color="auto" w:fill="auto"/>
            <w:noWrap/>
            <w:vAlign w:val="bottom"/>
            <w:hideMark/>
          </w:tcPr>
          <w:p w14:paraId="04438DDB" w14:textId="77777777" w:rsidR="00C96986" w:rsidRPr="00C96986" w:rsidRDefault="00C96986" w:rsidP="00C96986">
            <w:pPr>
              <w:pStyle w:val="PCJTable"/>
              <w:rPr>
                <w:lang w:eastAsia="en-GB"/>
              </w:rPr>
            </w:pPr>
            <w:r w:rsidRPr="00C96986">
              <w:rPr>
                <w:lang w:eastAsia="en-GB"/>
              </w:rPr>
              <w:t>Rainfall</w:t>
            </w:r>
          </w:p>
        </w:tc>
        <w:tc>
          <w:tcPr>
            <w:tcW w:w="960" w:type="dxa"/>
            <w:tcBorders>
              <w:top w:val="nil"/>
              <w:left w:val="nil"/>
              <w:bottom w:val="nil"/>
              <w:right w:val="nil"/>
            </w:tcBorders>
            <w:shd w:val="clear" w:color="auto" w:fill="auto"/>
            <w:noWrap/>
            <w:vAlign w:val="bottom"/>
            <w:hideMark/>
          </w:tcPr>
          <w:p w14:paraId="2EA5BB0A" w14:textId="77777777" w:rsidR="00C96986" w:rsidRPr="00C96986" w:rsidRDefault="00C96986" w:rsidP="00C96986">
            <w:pPr>
              <w:pStyle w:val="PCJTable"/>
              <w:rPr>
                <w:lang w:eastAsia="en-GB"/>
              </w:rPr>
            </w:pPr>
            <w:r w:rsidRPr="00C96986">
              <w:rPr>
                <w:lang w:eastAsia="en-GB"/>
              </w:rPr>
              <w:t>-0.137</w:t>
            </w:r>
          </w:p>
        </w:tc>
        <w:tc>
          <w:tcPr>
            <w:tcW w:w="960" w:type="dxa"/>
            <w:tcBorders>
              <w:top w:val="nil"/>
              <w:left w:val="nil"/>
              <w:bottom w:val="nil"/>
              <w:right w:val="nil"/>
            </w:tcBorders>
            <w:shd w:val="clear" w:color="auto" w:fill="auto"/>
            <w:noWrap/>
            <w:vAlign w:val="bottom"/>
            <w:hideMark/>
          </w:tcPr>
          <w:p w14:paraId="2705361E" w14:textId="77777777" w:rsidR="00C96986" w:rsidRPr="00C96986" w:rsidRDefault="00C96986" w:rsidP="00C96986">
            <w:pPr>
              <w:pStyle w:val="PCJTable"/>
              <w:rPr>
                <w:lang w:eastAsia="en-GB"/>
              </w:rPr>
            </w:pPr>
            <w:r w:rsidRPr="00C96986">
              <w:rPr>
                <w:lang w:eastAsia="en-GB"/>
              </w:rPr>
              <w:t>0.111</w:t>
            </w:r>
          </w:p>
        </w:tc>
        <w:tc>
          <w:tcPr>
            <w:tcW w:w="960" w:type="dxa"/>
            <w:tcBorders>
              <w:top w:val="nil"/>
              <w:left w:val="nil"/>
              <w:bottom w:val="nil"/>
              <w:right w:val="nil"/>
            </w:tcBorders>
            <w:shd w:val="clear" w:color="auto" w:fill="auto"/>
            <w:noWrap/>
            <w:vAlign w:val="bottom"/>
            <w:hideMark/>
          </w:tcPr>
          <w:p w14:paraId="0DF9DB51" w14:textId="77777777" w:rsidR="00C96986" w:rsidRPr="00C96986" w:rsidRDefault="00C96986" w:rsidP="00C96986">
            <w:pPr>
              <w:pStyle w:val="PCJTable"/>
              <w:rPr>
                <w:lang w:eastAsia="en-GB"/>
              </w:rPr>
            </w:pPr>
            <w:r w:rsidRPr="00C96986">
              <w:rPr>
                <w:lang w:eastAsia="en-GB"/>
              </w:rPr>
              <w:t>-1.236</w:t>
            </w:r>
          </w:p>
        </w:tc>
        <w:tc>
          <w:tcPr>
            <w:tcW w:w="960" w:type="dxa"/>
            <w:tcBorders>
              <w:top w:val="nil"/>
              <w:left w:val="nil"/>
              <w:bottom w:val="nil"/>
              <w:right w:val="nil"/>
            </w:tcBorders>
            <w:shd w:val="clear" w:color="auto" w:fill="auto"/>
            <w:noWrap/>
            <w:vAlign w:val="bottom"/>
            <w:hideMark/>
          </w:tcPr>
          <w:p w14:paraId="455F71AA" w14:textId="77777777" w:rsidR="00C96986" w:rsidRPr="00C96986" w:rsidRDefault="00C96986" w:rsidP="00C96986">
            <w:pPr>
              <w:pStyle w:val="PCJTable"/>
              <w:rPr>
                <w:lang w:eastAsia="en-GB"/>
              </w:rPr>
            </w:pPr>
            <w:r w:rsidRPr="00C96986">
              <w:rPr>
                <w:lang w:eastAsia="en-GB"/>
              </w:rPr>
              <w:t>0.031</w:t>
            </w:r>
          </w:p>
        </w:tc>
      </w:tr>
      <w:tr w:rsidR="00C96986" w:rsidRPr="00C96986" w14:paraId="751936D8"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677F0B14" w14:textId="77777777" w:rsidR="00C96986" w:rsidRPr="00C96986" w:rsidRDefault="00C96986" w:rsidP="00C96986">
            <w:pPr>
              <w:pStyle w:val="PCJTable"/>
              <w:rPr>
                <w:lang w:eastAsia="en-GB"/>
              </w:rPr>
            </w:pPr>
            <w:r w:rsidRPr="00C96986">
              <w:rPr>
                <w:lang w:eastAsia="en-GB"/>
              </w:rPr>
              <w:t>B.1.1.1</w:t>
            </w:r>
          </w:p>
        </w:tc>
        <w:tc>
          <w:tcPr>
            <w:tcW w:w="2140" w:type="dxa"/>
            <w:tcBorders>
              <w:top w:val="nil"/>
              <w:left w:val="nil"/>
              <w:bottom w:val="nil"/>
              <w:right w:val="nil"/>
            </w:tcBorders>
            <w:shd w:val="clear" w:color="auto" w:fill="auto"/>
            <w:noWrap/>
            <w:vAlign w:val="bottom"/>
            <w:hideMark/>
          </w:tcPr>
          <w:p w14:paraId="0FD8E119" w14:textId="77777777" w:rsidR="00C96986" w:rsidRPr="00C96986" w:rsidRDefault="00C96986" w:rsidP="00C96986">
            <w:pPr>
              <w:pStyle w:val="PCJTable"/>
              <w:rPr>
                <w:lang w:eastAsia="en-GB"/>
              </w:rPr>
            </w:pPr>
            <w:r w:rsidRPr="00C96986">
              <w:rPr>
                <w:lang w:eastAsia="en-GB"/>
              </w:rPr>
              <w:t>Lockdown 1</w:t>
            </w:r>
          </w:p>
        </w:tc>
        <w:tc>
          <w:tcPr>
            <w:tcW w:w="960" w:type="dxa"/>
            <w:tcBorders>
              <w:top w:val="nil"/>
              <w:left w:val="nil"/>
              <w:bottom w:val="nil"/>
              <w:right w:val="nil"/>
            </w:tcBorders>
            <w:shd w:val="clear" w:color="auto" w:fill="auto"/>
            <w:noWrap/>
            <w:vAlign w:val="bottom"/>
            <w:hideMark/>
          </w:tcPr>
          <w:p w14:paraId="0E4045F7" w14:textId="77777777" w:rsidR="00C96986" w:rsidRPr="00C96986" w:rsidRDefault="00C96986" w:rsidP="00C96986">
            <w:pPr>
              <w:pStyle w:val="PCJTable"/>
              <w:rPr>
                <w:lang w:eastAsia="en-GB"/>
              </w:rPr>
            </w:pPr>
            <w:r w:rsidRPr="00C96986">
              <w:rPr>
                <w:lang w:eastAsia="en-GB"/>
              </w:rPr>
              <w:t>0.124</w:t>
            </w:r>
          </w:p>
        </w:tc>
        <w:tc>
          <w:tcPr>
            <w:tcW w:w="960" w:type="dxa"/>
            <w:tcBorders>
              <w:top w:val="nil"/>
              <w:left w:val="nil"/>
              <w:bottom w:val="nil"/>
              <w:right w:val="nil"/>
            </w:tcBorders>
            <w:shd w:val="clear" w:color="auto" w:fill="auto"/>
            <w:noWrap/>
            <w:vAlign w:val="bottom"/>
            <w:hideMark/>
          </w:tcPr>
          <w:p w14:paraId="52C8CBF4" w14:textId="77777777" w:rsidR="00C96986" w:rsidRPr="00C96986" w:rsidRDefault="00C96986" w:rsidP="00C96986">
            <w:pPr>
              <w:pStyle w:val="PCJTable"/>
              <w:rPr>
                <w:lang w:eastAsia="en-GB"/>
              </w:rPr>
            </w:pPr>
            <w:r w:rsidRPr="00C96986">
              <w:rPr>
                <w:lang w:eastAsia="en-GB"/>
              </w:rPr>
              <w:t>0.043</w:t>
            </w:r>
          </w:p>
        </w:tc>
        <w:tc>
          <w:tcPr>
            <w:tcW w:w="960" w:type="dxa"/>
            <w:tcBorders>
              <w:top w:val="nil"/>
              <w:left w:val="nil"/>
              <w:bottom w:val="nil"/>
              <w:right w:val="nil"/>
            </w:tcBorders>
            <w:shd w:val="clear" w:color="auto" w:fill="auto"/>
            <w:noWrap/>
            <w:vAlign w:val="bottom"/>
            <w:hideMark/>
          </w:tcPr>
          <w:p w14:paraId="7C452475" w14:textId="77777777" w:rsidR="00C96986" w:rsidRPr="00C96986" w:rsidRDefault="00C96986" w:rsidP="00C96986">
            <w:pPr>
              <w:pStyle w:val="PCJTable"/>
              <w:rPr>
                <w:lang w:eastAsia="en-GB"/>
              </w:rPr>
            </w:pPr>
            <w:r w:rsidRPr="00C96986">
              <w:rPr>
                <w:lang w:eastAsia="en-GB"/>
              </w:rPr>
              <w:t>2.869</w:t>
            </w:r>
          </w:p>
        </w:tc>
        <w:tc>
          <w:tcPr>
            <w:tcW w:w="960" w:type="dxa"/>
            <w:tcBorders>
              <w:top w:val="nil"/>
              <w:left w:val="nil"/>
              <w:bottom w:val="nil"/>
              <w:right w:val="nil"/>
            </w:tcBorders>
            <w:shd w:val="clear" w:color="auto" w:fill="auto"/>
            <w:noWrap/>
            <w:vAlign w:val="bottom"/>
            <w:hideMark/>
          </w:tcPr>
          <w:p w14:paraId="03948E06" w14:textId="77777777" w:rsidR="00C96986" w:rsidRPr="00C96986" w:rsidRDefault="00C96986" w:rsidP="00C96986">
            <w:pPr>
              <w:pStyle w:val="PCJTable"/>
              <w:rPr>
                <w:lang w:eastAsia="en-GB"/>
              </w:rPr>
            </w:pPr>
            <w:r w:rsidRPr="00C96986">
              <w:rPr>
                <w:lang w:eastAsia="en-GB"/>
              </w:rPr>
              <w:t>0.004</w:t>
            </w:r>
          </w:p>
        </w:tc>
      </w:tr>
      <w:tr w:rsidR="00C96986" w:rsidRPr="00C96986" w14:paraId="2D634CB2"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635A0549" w14:textId="77777777" w:rsidR="00C96986" w:rsidRPr="00C96986" w:rsidRDefault="00C96986" w:rsidP="00C96986">
            <w:pPr>
              <w:pStyle w:val="PCJTable"/>
              <w:rPr>
                <w:lang w:eastAsia="en-GB"/>
              </w:rPr>
            </w:pPr>
            <w:r w:rsidRPr="00C96986">
              <w:rPr>
                <w:lang w:eastAsia="en-GB"/>
              </w:rPr>
              <w:t>B.1.1.1</w:t>
            </w:r>
          </w:p>
        </w:tc>
        <w:tc>
          <w:tcPr>
            <w:tcW w:w="2140" w:type="dxa"/>
            <w:tcBorders>
              <w:top w:val="nil"/>
              <w:left w:val="nil"/>
              <w:bottom w:val="nil"/>
              <w:right w:val="nil"/>
            </w:tcBorders>
            <w:shd w:val="clear" w:color="auto" w:fill="auto"/>
            <w:noWrap/>
            <w:vAlign w:val="bottom"/>
            <w:hideMark/>
          </w:tcPr>
          <w:p w14:paraId="0F89B570" w14:textId="77777777" w:rsidR="00C96986" w:rsidRPr="00C96986" w:rsidRDefault="00C96986" w:rsidP="00C96986">
            <w:pPr>
              <w:pStyle w:val="PCJTable"/>
              <w:rPr>
                <w:lang w:eastAsia="en-GB"/>
              </w:rPr>
            </w:pPr>
            <w:r w:rsidRPr="00C96986">
              <w:rPr>
                <w:lang w:eastAsia="en-GB"/>
              </w:rPr>
              <w:t>Lockdown 2</w:t>
            </w:r>
          </w:p>
        </w:tc>
        <w:tc>
          <w:tcPr>
            <w:tcW w:w="960" w:type="dxa"/>
            <w:tcBorders>
              <w:top w:val="nil"/>
              <w:left w:val="nil"/>
              <w:bottom w:val="nil"/>
              <w:right w:val="nil"/>
            </w:tcBorders>
            <w:shd w:val="clear" w:color="auto" w:fill="auto"/>
            <w:noWrap/>
            <w:vAlign w:val="bottom"/>
            <w:hideMark/>
          </w:tcPr>
          <w:p w14:paraId="31023D17" w14:textId="77777777" w:rsidR="00C96986" w:rsidRPr="00C96986" w:rsidRDefault="00C96986" w:rsidP="00C96986">
            <w:pPr>
              <w:pStyle w:val="PCJTable"/>
              <w:rPr>
                <w:lang w:eastAsia="en-GB"/>
              </w:rPr>
            </w:pPr>
            <w:r w:rsidRPr="00C96986">
              <w:rPr>
                <w:lang w:eastAsia="en-GB"/>
              </w:rPr>
              <w:t>-1.121</w:t>
            </w:r>
          </w:p>
        </w:tc>
        <w:tc>
          <w:tcPr>
            <w:tcW w:w="960" w:type="dxa"/>
            <w:tcBorders>
              <w:top w:val="nil"/>
              <w:left w:val="nil"/>
              <w:bottom w:val="nil"/>
              <w:right w:val="nil"/>
            </w:tcBorders>
            <w:shd w:val="clear" w:color="auto" w:fill="auto"/>
            <w:noWrap/>
            <w:vAlign w:val="bottom"/>
            <w:hideMark/>
          </w:tcPr>
          <w:p w14:paraId="3DEE660F" w14:textId="77777777" w:rsidR="00C96986" w:rsidRPr="00C96986" w:rsidRDefault="00C96986" w:rsidP="00C96986">
            <w:pPr>
              <w:pStyle w:val="PCJTable"/>
              <w:rPr>
                <w:lang w:eastAsia="en-GB"/>
              </w:rPr>
            </w:pPr>
            <w:r w:rsidRPr="00C96986">
              <w:rPr>
                <w:lang w:eastAsia="en-GB"/>
              </w:rPr>
              <w:t>0.605</w:t>
            </w:r>
          </w:p>
        </w:tc>
        <w:tc>
          <w:tcPr>
            <w:tcW w:w="960" w:type="dxa"/>
            <w:tcBorders>
              <w:top w:val="nil"/>
              <w:left w:val="nil"/>
              <w:bottom w:val="nil"/>
              <w:right w:val="nil"/>
            </w:tcBorders>
            <w:shd w:val="clear" w:color="auto" w:fill="auto"/>
            <w:noWrap/>
            <w:vAlign w:val="bottom"/>
            <w:hideMark/>
          </w:tcPr>
          <w:p w14:paraId="7DCE2AF5" w14:textId="77777777" w:rsidR="00C96986" w:rsidRPr="00C96986" w:rsidRDefault="00C96986" w:rsidP="00C96986">
            <w:pPr>
              <w:pStyle w:val="PCJTable"/>
              <w:rPr>
                <w:lang w:eastAsia="en-GB"/>
              </w:rPr>
            </w:pPr>
            <w:r w:rsidRPr="00C96986">
              <w:rPr>
                <w:lang w:eastAsia="en-GB"/>
              </w:rPr>
              <w:t>-1.854</w:t>
            </w:r>
          </w:p>
        </w:tc>
        <w:tc>
          <w:tcPr>
            <w:tcW w:w="960" w:type="dxa"/>
            <w:tcBorders>
              <w:top w:val="nil"/>
              <w:left w:val="nil"/>
              <w:bottom w:val="nil"/>
              <w:right w:val="nil"/>
            </w:tcBorders>
            <w:shd w:val="clear" w:color="auto" w:fill="auto"/>
            <w:noWrap/>
            <w:vAlign w:val="bottom"/>
            <w:hideMark/>
          </w:tcPr>
          <w:p w14:paraId="6952ED37" w14:textId="77777777" w:rsidR="00C96986" w:rsidRPr="00C96986" w:rsidRDefault="00C96986" w:rsidP="00C96986">
            <w:pPr>
              <w:pStyle w:val="PCJTable"/>
              <w:rPr>
                <w:lang w:eastAsia="en-GB"/>
              </w:rPr>
            </w:pPr>
            <w:r w:rsidRPr="00C96986">
              <w:rPr>
                <w:lang w:eastAsia="en-GB"/>
              </w:rPr>
              <w:t>0.064</w:t>
            </w:r>
          </w:p>
        </w:tc>
      </w:tr>
      <w:tr w:rsidR="00C96986" w:rsidRPr="00C96986" w14:paraId="4CF103D8"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558209DA" w14:textId="77777777" w:rsidR="00C96986" w:rsidRPr="00C96986" w:rsidRDefault="00C96986" w:rsidP="00C96986">
            <w:pPr>
              <w:pStyle w:val="PCJTable"/>
              <w:rPr>
                <w:lang w:eastAsia="en-GB"/>
              </w:rPr>
            </w:pPr>
            <w:r w:rsidRPr="00C96986">
              <w:rPr>
                <w:lang w:eastAsia="en-GB"/>
              </w:rPr>
              <w:t>B.1.1.1</w:t>
            </w:r>
          </w:p>
        </w:tc>
        <w:tc>
          <w:tcPr>
            <w:tcW w:w="2140" w:type="dxa"/>
            <w:tcBorders>
              <w:top w:val="nil"/>
              <w:left w:val="nil"/>
              <w:bottom w:val="nil"/>
              <w:right w:val="nil"/>
            </w:tcBorders>
            <w:shd w:val="clear" w:color="auto" w:fill="auto"/>
            <w:noWrap/>
            <w:vAlign w:val="bottom"/>
            <w:hideMark/>
          </w:tcPr>
          <w:p w14:paraId="78C0CB15" w14:textId="77777777" w:rsidR="00C96986" w:rsidRPr="00C96986" w:rsidRDefault="00C96986" w:rsidP="00C96986">
            <w:pPr>
              <w:pStyle w:val="PCJTable"/>
              <w:rPr>
                <w:lang w:eastAsia="en-GB"/>
              </w:rPr>
            </w:pPr>
            <w:r w:rsidRPr="00C96986">
              <w:rPr>
                <w:lang w:eastAsia="en-GB"/>
              </w:rPr>
              <w:t>Week of Year</w:t>
            </w:r>
          </w:p>
        </w:tc>
        <w:tc>
          <w:tcPr>
            <w:tcW w:w="960" w:type="dxa"/>
            <w:tcBorders>
              <w:top w:val="nil"/>
              <w:left w:val="nil"/>
              <w:bottom w:val="nil"/>
              <w:right w:val="nil"/>
            </w:tcBorders>
            <w:shd w:val="clear" w:color="auto" w:fill="auto"/>
            <w:noWrap/>
            <w:vAlign w:val="bottom"/>
            <w:hideMark/>
          </w:tcPr>
          <w:p w14:paraId="173BCB22" w14:textId="77777777" w:rsidR="00C96986" w:rsidRPr="00C96986" w:rsidRDefault="00C96986" w:rsidP="00C96986">
            <w:pPr>
              <w:pStyle w:val="PCJTable"/>
              <w:rPr>
                <w:lang w:eastAsia="en-GB"/>
              </w:rPr>
            </w:pPr>
            <w:r w:rsidRPr="00C96986">
              <w:rPr>
                <w:lang w:eastAsia="en-GB"/>
              </w:rPr>
              <w:t>-0.011</w:t>
            </w:r>
          </w:p>
        </w:tc>
        <w:tc>
          <w:tcPr>
            <w:tcW w:w="960" w:type="dxa"/>
            <w:tcBorders>
              <w:top w:val="nil"/>
              <w:left w:val="nil"/>
              <w:bottom w:val="nil"/>
              <w:right w:val="nil"/>
            </w:tcBorders>
            <w:shd w:val="clear" w:color="auto" w:fill="auto"/>
            <w:noWrap/>
            <w:vAlign w:val="bottom"/>
            <w:hideMark/>
          </w:tcPr>
          <w:p w14:paraId="6BEC9D68" w14:textId="77777777" w:rsidR="00C96986" w:rsidRPr="00C96986" w:rsidRDefault="00C96986" w:rsidP="00C96986">
            <w:pPr>
              <w:pStyle w:val="PCJTable"/>
              <w:rPr>
                <w:lang w:eastAsia="en-GB"/>
              </w:rPr>
            </w:pPr>
            <w:r w:rsidRPr="00C96986">
              <w:rPr>
                <w:lang w:eastAsia="en-GB"/>
              </w:rPr>
              <w:t>0.022</w:t>
            </w:r>
          </w:p>
        </w:tc>
        <w:tc>
          <w:tcPr>
            <w:tcW w:w="960" w:type="dxa"/>
            <w:tcBorders>
              <w:top w:val="nil"/>
              <w:left w:val="nil"/>
              <w:bottom w:val="nil"/>
              <w:right w:val="nil"/>
            </w:tcBorders>
            <w:shd w:val="clear" w:color="auto" w:fill="auto"/>
            <w:noWrap/>
            <w:vAlign w:val="bottom"/>
            <w:hideMark/>
          </w:tcPr>
          <w:p w14:paraId="6F5F989D" w14:textId="77777777" w:rsidR="00C96986" w:rsidRPr="00C96986" w:rsidRDefault="00C96986" w:rsidP="00C96986">
            <w:pPr>
              <w:pStyle w:val="PCJTable"/>
              <w:rPr>
                <w:lang w:eastAsia="en-GB"/>
              </w:rPr>
            </w:pPr>
            <w:r w:rsidRPr="00C96986">
              <w:rPr>
                <w:lang w:eastAsia="en-GB"/>
              </w:rPr>
              <w:t>-0.482</w:t>
            </w:r>
          </w:p>
        </w:tc>
        <w:tc>
          <w:tcPr>
            <w:tcW w:w="960" w:type="dxa"/>
            <w:tcBorders>
              <w:top w:val="nil"/>
              <w:left w:val="nil"/>
              <w:bottom w:val="nil"/>
              <w:right w:val="nil"/>
            </w:tcBorders>
            <w:shd w:val="clear" w:color="auto" w:fill="auto"/>
            <w:noWrap/>
            <w:vAlign w:val="bottom"/>
            <w:hideMark/>
          </w:tcPr>
          <w:p w14:paraId="416EA65D" w14:textId="77777777" w:rsidR="00C96986" w:rsidRPr="00C96986" w:rsidRDefault="00C96986" w:rsidP="00C96986">
            <w:pPr>
              <w:pStyle w:val="PCJTable"/>
              <w:rPr>
                <w:lang w:eastAsia="en-GB"/>
              </w:rPr>
            </w:pPr>
            <w:r w:rsidRPr="00C96986">
              <w:rPr>
                <w:lang w:eastAsia="en-GB"/>
              </w:rPr>
              <w:t>0.630</w:t>
            </w:r>
          </w:p>
        </w:tc>
      </w:tr>
      <w:tr w:rsidR="00C96986" w:rsidRPr="00C96986" w14:paraId="17D729D6"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552D48F0" w14:textId="77777777" w:rsidR="00C96986" w:rsidRPr="00C96986" w:rsidRDefault="00C96986" w:rsidP="00C96986">
            <w:pPr>
              <w:pStyle w:val="PCJTable"/>
              <w:rPr>
                <w:lang w:eastAsia="en-GB"/>
              </w:rPr>
            </w:pPr>
            <w:r w:rsidRPr="00C96986">
              <w:rPr>
                <w:lang w:eastAsia="en-GB"/>
              </w:rPr>
              <w:t>B.1.1.1</w:t>
            </w:r>
          </w:p>
        </w:tc>
        <w:tc>
          <w:tcPr>
            <w:tcW w:w="2140" w:type="dxa"/>
            <w:tcBorders>
              <w:top w:val="nil"/>
              <w:left w:val="nil"/>
              <w:bottom w:val="nil"/>
              <w:right w:val="nil"/>
            </w:tcBorders>
            <w:shd w:val="clear" w:color="auto" w:fill="auto"/>
            <w:noWrap/>
            <w:vAlign w:val="bottom"/>
            <w:hideMark/>
          </w:tcPr>
          <w:p w14:paraId="4554065D" w14:textId="77777777" w:rsidR="00C96986" w:rsidRPr="00C96986" w:rsidRDefault="00C96986" w:rsidP="00C96986">
            <w:pPr>
              <w:pStyle w:val="PCJTable"/>
              <w:rPr>
                <w:lang w:eastAsia="en-GB"/>
              </w:rPr>
            </w:pPr>
            <w:r w:rsidRPr="00C96986">
              <w:rPr>
                <w:lang w:eastAsia="en-GB"/>
              </w:rPr>
              <w:t>Tier 2</w:t>
            </w:r>
          </w:p>
        </w:tc>
        <w:tc>
          <w:tcPr>
            <w:tcW w:w="960" w:type="dxa"/>
            <w:tcBorders>
              <w:top w:val="nil"/>
              <w:left w:val="nil"/>
              <w:bottom w:val="nil"/>
              <w:right w:val="nil"/>
            </w:tcBorders>
            <w:shd w:val="clear" w:color="auto" w:fill="auto"/>
            <w:noWrap/>
            <w:vAlign w:val="bottom"/>
            <w:hideMark/>
          </w:tcPr>
          <w:p w14:paraId="4384FC32" w14:textId="77777777" w:rsidR="00C96986" w:rsidRPr="00C96986" w:rsidRDefault="00C96986" w:rsidP="00C96986">
            <w:pPr>
              <w:pStyle w:val="PCJTable"/>
              <w:rPr>
                <w:lang w:eastAsia="en-GB"/>
              </w:rPr>
            </w:pPr>
            <w:r w:rsidRPr="00C96986">
              <w:rPr>
                <w:lang w:eastAsia="en-GB"/>
              </w:rPr>
              <w:t>-0.238</w:t>
            </w:r>
          </w:p>
        </w:tc>
        <w:tc>
          <w:tcPr>
            <w:tcW w:w="960" w:type="dxa"/>
            <w:tcBorders>
              <w:top w:val="nil"/>
              <w:left w:val="nil"/>
              <w:bottom w:val="nil"/>
              <w:right w:val="nil"/>
            </w:tcBorders>
            <w:shd w:val="clear" w:color="auto" w:fill="auto"/>
            <w:noWrap/>
            <w:vAlign w:val="bottom"/>
            <w:hideMark/>
          </w:tcPr>
          <w:p w14:paraId="5FCBDEE8" w14:textId="77777777" w:rsidR="00C96986" w:rsidRPr="00C96986" w:rsidRDefault="00C96986" w:rsidP="00C96986">
            <w:pPr>
              <w:pStyle w:val="PCJTable"/>
              <w:rPr>
                <w:lang w:eastAsia="en-GB"/>
              </w:rPr>
            </w:pPr>
            <w:r w:rsidRPr="00C96986">
              <w:rPr>
                <w:lang w:eastAsia="en-GB"/>
              </w:rPr>
              <w:t>0.335</w:t>
            </w:r>
          </w:p>
        </w:tc>
        <w:tc>
          <w:tcPr>
            <w:tcW w:w="960" w:type="dxa"/>
            <w:tcBorders>
              <w:top w:val="nil"/>
              <w:left w:val="nil"/>
              <w:bottom w:val="nil"/>
              <w:right w:val="nil"/>
            </w:tcBorders>
            <w:shd w:val="clear" w:color="auto" w:fill="auto"/>
            <w:noWrap/>
            <w:vAlign w:val="bottom"/>
            <w:hideMark/>
          </w:tcPr>
          <w:p w14:paraId="2B3354D5" w14:textId="77777777" w:rsidR="00C96986" w:rsidRPr="00C96986" w:rsidRDefault="00C96986" w:rsidP="00C96986">
            <w:pPr>
              <w:pStyle w:val="PCJTable"/>
              <w:rPr>
                <w:lang w:eastAsia="en-GB"/>
              </w:rPr>
            </w:pPr>
            <w:r w:rsidRPr="00C96986">
              <w:rPr>
                <w:lang w:eastAsia="en-GB"/>
              </w:rPr>
              <w:t>-0.712</w:t>
            </w:r>
          </w:p>
        </w:tc>
        <w:tc>
          <w:tcPr>
            <w:tcW w:w="960" w:type="dxa"/>
            <w:tcBorders>
              <w:top w:val="nil"/>
              <w:left w:val="nil"/>
              <w:bottom w:val="nil"/>
              <w:right w:val="nil"/>
            </w:tcBorders>
            <w:shd w:val="clear" w:color="auto" w:fill="auto"/>
            <w:noWrap/>
            <w:vAlign w:val="bottom"/>
            <w:hideMark/>
          </w:tcPr>
          <w:p w14:paraId="6B4A2E17" w14:textId="77777777" w:rsidR="00C96986" w:rsidRPr="00C96986" w:rsidRDefault="00C96986" w:rsidP="00C96986">
            <w:pPr>
              <w:pStyle w:val="PCJTable"/>
              <w:rPr>
                <w:lang w:eastAsia="en-GB"/>
              </w:rPr>
            </w:pPr>
            <w:r w:rsidRPr="00C96986">
              <w:rPr>
                <w:lang w:eastAsia="en-GB"/>
              </w:rPr>
              <w:t>0.476</w:t>
            </w:r>
          </w:p>
        </w:tc>
      </w:tr>
      <w:tr w:rsidR="00C96986" w:rsidRPr="00C96986" w14:paraId="5EA51DD4"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346CA56C" w14:textId="77777777" w:rsidR="00C96986" w:rsidRPr="00C96986" w:rsidRDefault="00C96986" w:rsidP="00C96986">
            <w:pPr>
              <w:pStyle w:val="PCJTable"/>
              <w:rPr>
                <w:lang w:eastAsia="en-GB"/>
              </w:rPr>
            </w:pPr>
            <w:r w:rsidRPr="00C96986">
              <w:rPr>
                <w:lang w:eastAsia="en-GB"/>
              </w:rPr>
              <w:t>B.1.1.1</w:t>
            </w:r>
          </w:p>
        </w:tc>
        <w:tc>
          <w:tcPr>
            <w:tcW w:w="2140" w:type="dxa"/>
            <w:tcBorders>
              <w:top w:val="nil"/>
              <w:left w:val="nil"/>
              <w:bottom w:val="nil"/>
              <w:right w:val="nil"/>
            </w:tcBorders>
            <w:shd w:val="clear" w:color="auto" w:fill="auto"/>
            <w:noWrap/>
            <w:vAlign w:val="bottom"/>
            <w:hideMark/>
          </w:tcPr>
          <w:p w14:paraId="4713004B" w14:textId="77777777" w:rsidR="00C96986" w:rsidRPr="00C96986" w:rsidRDefault="00C96986" w:rsidP="00C96986">
            <w:pPr>
              <w:pStyle w:val="PCJTable"/>
              <w:rPr>
                <w:lang w:eastAsia="en-GB"/>
              </w:rPr>
            </w:pPr>
            <w:r w:rsidRPr="00C96986">
              <w:rPr>
                <w:lang w:eastAsia="en-GB"/>
              </w:rPr>
              <w:t>Tier 3</w:t>
            </w:r>
          </w:p>
        </w:tc>
        <w:tc>
          <w:tcPr>
            <w:tcW w:w="960" w:type="dxa"/>
            <w:tcBorders>
              <w:top w:val="nil"/>
              <w:left w:val="nil"/>
              <w:bottom w:val="nil"/>
              <w:right w:val="nil"/>
            </w:tcBorders>
            <w:shd w:val="clear" w:color="auto" w:fill="auto"/>
            <w:noWrap/>
            <w:vAlign w:val="bottom"/>
            <w:hideMark/>
          </w:tcPr>
          <w:p w14:paraId="3EFF11D7" w14:textId="77777777" w:rsidR="00C96986" w:rsidRPr="00C96986" w:rsidRDefault="00C96986" w:rsidP="00C96986">
            <w:pPr>
              <w:pStyle w:val="PCJTable"/>
              <w:rPr>
                <w:lang w:eastAsia="en-GB"/>
              </w:rPr>
            </w:pPr>
            <w:r w:rsidRPr="00C96986">
              <w:rPr>
                <w:lang w:eastAsia="en-GB"/>
              </w:rPr>
              <w:t>-1.348</w:t>
            </w:r>
          </w:p>
        </w:tc>
        <w:tc>
          <w:tcPr>
            <w:tcW w:w="960" w:type="dxa"/>
            <w:tcBorders>
              <w:top w:val="nil"/>
              <w:left w:val="nil"/>
              <w:bottom w:val="nil"/>
              <w:right w:val="nil"/>
            </w:tcBorders>
            <w:shd w:val="clear" w:color="auto" w:fill="auto"/>
            <w:noWrap/>
            <w:vAlign w:val="bottom"/>
            <w:hideMark/>
          </w:tcPr>
          <w:p w14:paraId="5A5C41B7" w14:textId="77777777" w:rsidR="00C96986" w:rsidRPr="00C96986" w:rsidRDefault="00C96986" w:rsidP="00C96986">
            <w:pPr>
              <w:pStyle w:val="PCJTable"/>
              <w:rPr>
                <w:lang w:eastAsia="en-GB"/>
              </w:rPr>
            </w:pPr>
            <w:r w:rsidRPr="00C96986">
              <w:rPr>
                <w:lang w:eastAsia="en-GB"/>
              </w:rPr>
              <w:t>0.770</w:t>
            </w:r>
          </w:p>
        </w:tc>
        <w:tc>
          <w:tcPr>
            <w:tcW w:w="960" w:type="dxa"/>
            <w:tcBorders>
              <w:top w:val="nil"/>
              <w:left w:val="nil"/>
              <w:bottom w:val="nil"/>
              <w:right w:val="nil"/>
            </w:tcBorders>
            <w:shd w:val="clear" w:color="auto" w:fill="auto"/>
            <w:noWrap/>
            <w:vAlign w:val="bottom"/>
            <w:hideMark/>
          </w:tcPr>
          <w:p w14:paraId="2051F6CE" w14:textId="77777777" w:rsidR="00C96986" w:rsidRPr="00C96986" w:rsidRDefault="00C96986" w:rsidP="00C96986">
            <w:pPr>
              <w:pStyle w:val="PCJTable"/>
              <w:rPr>
                <w:lang w:eastAsia="en-GB"/>
              </w:rPr>
            </w:pPr>
            <w:r w:rsidRPr="00C96986">
              <w:rPr>
                <w:lang w:eastAsia="en-GB"/>
              </w:rPr>
              <w:t>-1.751</w:t>
            </w:r>
          </w:p>
        </w:tc>
        <w:tc>
          <w:tcPr>
            <w:tcW w:w="960" w:type="dxa"/>
            <w:tcBorders>
              <w:top w:val="nil"/>
              <w:left w:val="nil"/>
              <w:bottom w:val="nil"/>
              <w:right w:val="nil"/>
            </w:tcBorders>
            <w:shd w:val="clear" w:color="auto" w:fill="auto"/>
            <w:noWrap/>
            <w:vAlign w:val="bottom"/>
            <w:hideMark/>
          </w:tcPr>
          <w:p w14:paraId="0375F0D7" w14:textId="77777777" w:rsidR="00C96986" w:rsidRPr="00C96986" w:rsidRDefault="00C96986" w:rsidP="00C96986">
            <w:pPr>
              <w:pStyle w:val="PCJTable"/>
              <w:rPr>
                <w:lang w:eastAsia="en-GB"/>
              </w:rPr>
            </w:pPr>
            <w:r w:rsidRPr="00C96986">
              <w:rPr>
                <w:lang w:eastAsia="en-GB"/>
              </w:rPr>
              <w:t>0.080</w:t>
            </w:r>
          </w:p>
        </w:tc>
      </w:tr>
      <w:tr w:rsidR="00C96986" w:rsidRPr="00C96986" w14:paraId="0E41D6E6"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7F7630EB" w14:textId="77777777" w:rsidR="00C96986" w:rsidRPr="00C96986" w:rsidRDefault="00C96986" w:rsidP="00C96986">
            <w:pPr>
              <w:pStyle w:val="PCJTable"/>
              <w:rPr>
                <w:lang w:eastAsia="en-GB"/>
              </w:rPr>
            </w:pPr>
            <w:r w:rsidRPr="00C96986">
              <w:rPr>
                <w:lang w:eastAsia="en-GB"/>
              </w:rPr>
              <w:t>B.1.1.1</w:t>
            </w:r>
          </w:p>
        </w:tc>
        <w:tc>
          <w:tcPr>
            <w:tcW w:w="2140" w:type="dxa"/>
            <w:tcBorders>
              <w:top w:val="nil"/>
              <w:left w:val="nil"/>
              <w:bottom w:val="nil"/>
              <w:right w:val="nil"/>
            </w:tcBorders>
            <w:shd w:val="clear" w:color="auto" w:fill="auto"/>
            <w:noWrap/>
            <w:vAlign w:val="bottom"/>
            <w:hideMark/>
          </w:tcPr>
          <w:p w14:paraId="743F9E94" w14:textId="77777777" w:rsidR="00C96986" w:rsidRPr="00C96986" w:rsidRDefault="00C96986" w:rsidP="00C96986">
            <w:pPr>
              <w:pStyle w:val="PCJTable"/>
              <w:rPr>
                <w:lang w:eastAsia="en-GB"/>
              </w:rPr>
            </w:pPr>
            <w:r w:rsidRPr="00C96986">
              <w:rPr>
                <w:lang w:eastAsia="en-GB"/>
              </w:rPr>
              <w:t>Restaurant Subsidy</w:t>
            </w:r>
          </w:p>
        </w:tc>
        <w:tc>
          <w:tcPr>
            <w:tcW w:w="960" w:type="dxa"/>
            <w:tcBorders>
              <w:top w:val="nil"/>
              <w:left w:val="nil"/>
              <w:bottom w:val="nil"/>
              <w:right w:val="nil"/>
            </w:tcBorders>
            <w:shd w:val="clear" w:color="auto" w:fill="auto"/>
            <w:noWrap/>
            <w:vAlign w:val="bottom"/>
            <w:hideMark/>
          </w:tcPr>
          <w:p w14:paraId="47B393AB" w14:textId="77777777" w:rsidR="00C96986" w:rsidRPr="00C96986" w:rsidRDefault="00C96986" w:rsidP="00C96986">
            <w:pPr>
              <w:pStyle w:val="PCJTable"/>
              <w:rPr>
                <w:lang w:eastAsia="en-GB"/>
              </w:rPr>
            </w:pPr>
            <w:r w:rsidRPr="00C96986">
              <w:rPr>
                <w:lang w:eastAsia="en-GB"/>
              </w:rPr>
              <w:t>0.535</w:t>
            </w:r>
          </w:p>
        </w:tc>
        <w:tc>
          <w:tcPr>
            <w:tcW w:w="960" w:type="dxa"/>
            <w:tcBorders>
              <w:top w:val="nil"/>
              <w:left w:val="nil"/>
              <w:bottom w:val="nil"/>
              <w:right w:val="nil"/>
            </w:tcBorders>
            <w:shd w:val="clear" w:color="auto" w:fill="auto"/>
            <w:noWrap/>
            <w:vAlign w:val="bottom"/>
            <w:hideMark/>
          </w:tcPr>
          <w:p w14:paraId="4F34E35B" w14:textId="77777777" w:rsidR="00C96986" w:rsidRPr="00C96986" w:rsidRDefault="00C96986" w:rsidP="00C96986">
            <w:pPr>
              <w:pStyle w:val="PCJTable"/>
              <w:rPr>
                <w:lang w:eastAsia="en-GB"/>
              </w:rPr>
            </w:pPr>
            <w:r w:rsidRPr="00C96986">
              <w:rPr>
                <w:lang w:eastAsia="en-GB"/>
              </w:rPr>
              <w:t>0.228</w:t>
            </w:r>
          </w:p>
        </w:tc>
        <w:tc>
          <w:tcPr>
            <w:tcW w:w="960" w:type="dxa"/>
            <w:tcBorders>
              <w:top w:val="nil"/>
              <w:left w:val="nil"/>
              <w:bottom w:val="nil"/>
              <w:right w:val="nil"/>
            </w:tcBorders>
            <w:shd w:val="clear" w:color="auto" w:fill="auto"/>
            <w:noWrap/>
            <w:vAlign w:val="bottom"/>
            <w:hideMark/>
          </w:tcPr>
          <w:p w14:paraId="3B030AE7" w14:textId="77777777" w:rsidR="00C96986" w:rsidRPr="00C96986" w:rsidRDefault="00C96986" w:rsidP="00C96986">
            <w:pPr>
              <w:pStyle w:val="PCJTable"/>
              <w:rPr>
                <w:lang w:eastAsia="en-GB"/>
              </w:rPr>
            </w:pPr>
            <w:r w:rsidRPr="00C96986">
              <w:rPr>
                <w:lang w:eastAsia="en-GB"/>
              </w:rPr>
              <w:t>2.348</w:t>
            </w:r>
          </w:p>
        </w:tc>
        <w:tc>
          <w:tcPr>
            <w:tcW w:w="960" w:type="dxa"/>
            <w:tcBorders>
              <w:top w:val="nil"/>
              <w:left w:val="nil"/>
              <w:bottom w:val="nil"/>
              <w:right w:val="nil"/>
            </w:tcBorders>
            <w:shd w:val="clear" w:color="auto" w:fill="auto"/>
            <w:noWrap/>
            <w:vAlign w:val="bottom"/>
            <w:hideMark/>
          </w:tcPr>
          <w:p w14:paraId="7EC60885" w14:textId="77777777" w:rsidR="00C96986" w:rsidRPr="00C96986" w:rsidRDefault="00C96986" w:rsidP="00C96986">
            <w:pPr>
              <w:pStyle w:val="PCJTable"/>
              <w:rPr>
                <w:lang w:eastAsia="en-GB"/>
              </w:rPr>
            </w:pPr>
            <w:r w:rsidRPr="00C96986">
              <w:rPr>
                <w:lang w:eastAsia="en-GB"/>
              </w:rPr>
              <w:t>0.019</w:t>
            </w:r>
          </w:p>
        </w:tc>
      </w:tr>
      <w:tr w:rsidR="00C96986" w:rsidRPr="00C96986" w14:paraId="60A48222"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0EDDDD58" w14:textId="77777777" w:rsidR="00C96986" w:rsidRPr="00C96986" w:rsidRDefault="00C96986" w:rsidP="00C96986">
            <w:pPr>
              <w:pStyle w:val="PCJTable"/>
              <w:rPr>
                <w:lang w:eastAsia="en-GB"/>
              </w:rPr>
            </w:pPr>
            <w:r w:rsidRPr="00C96986">
              <w:rPr>
                <w:lang w:eastAsia="en-GB"/>
              </w:rPr>
              <w:t>B.1.1.1</w:t>
            </w:r>
          </w:p>
        </w:tc>
        <w:tc>
          <w:tcPr>
            <w:tcW w:w="2140" w:type="dxa"/>
            <w:tcBorders>
              <w:top w:val="nil"/>
              <w:left w:val="nil"/>
              <w:bottom w:val="nil"/>
              <w:right w:val="nil"/>
            </w:tcBorders>
            <w:shd w:val="clear" w:color="auto" w:fill="auto"/>
            <w:noWrap/>
            <w:vAlign w:val="bottom"/>
            <w:hideMark/>
          </w:tcPr>
          <w:p w14:paraId="70813DC0" w14:textId="77777777" w:rsidR="00C96986" w:rsidRPr="00C96986" w:rsidRDefault="00C96986" w:rsidP="00C96986">
            <w:pPr>
              <w:pStyle w:val="PCJTable"/>
              <w:rPr>
                <w:lang w:eastAsia="en-GB"/>
              </w:rPr>
            </w:pPr>
            <w:r w:rsidRPr="00C96986">
              <w:rPr>
                <w:lang w:eastAsia="en-GB"/>
              </w:rPr>
              <w:t>IMD 10th Decile</w:t>
            </w:r>
          </w:p>
        </w:tc>
        <w:tc>
          <w:tcPr>
            <w:tcW w:w="960" w:type="dxa"/>
            <w:tcBorders>
              <w:top w:val="nil"/>
              <w:left w:val="nil"/>
              <w:bottom w:val="nil"/>
              <w:right w:val="nil"/>
            </w:tcBorders>
            <w:shd w:val="clear" w:color="auto" w:fill="auto"/>
            <w:noWrap/>
            <w:vAlign w:val="bottom"/>
            <w:hideMark/>
          </w:tcPr>
          <w:p w14:paraId="292AE537" w14:textId="77777777" w:rsidR="00C96986" w:rsidRPr="00C96986" w:rsidRDefault="00C96986" w:rsidP="00C96986">
            <w:pPr>
              <w:pStyle w:val="PCJTable"/>
              <w:rPr>
                <w:lang w:eastAsia="en-GB"/>
              </w:rPr>
            </w:pPr>
            <w:r w:rsidRPr="00C96986">
              <w:rPr>
                <w:lang w:eastAsia="en-GB"/>
              </w:rPr>
              <w:t>1.164</w:t>
            </w:r>
          </w:p>
        </w:tc>
        <w:tc>
          <w:tcPr>
            <w:tcW w:w="960" w:type="dxa"/>
            <w:tcBorders>
              <w:top w:val="nil"/>
              <w:left w:val="nil"/>
              <w:bottom w:val="nil"/>
              <w:right w:val="nil"/>
            </w:tcBorders>
            <w:shd w:val="clear" w:color="auto" w:fill="auto"/>
            <w:noWrap/>
            <w:vAlign w:val="bottom"/>
            <w:hideMark/>
          </w:tcPr>
          <w:p w14:paraId="6DA82933" w14:textId="77777777" w:rsidR="00C96986" w:rsidRPr="00C96986" w:rsidRDefault="00C96986" w:rsidP="00C96986">
            <w:pPr>
              <w:pStyle w:val="PCJTable"/>
              <w:rPr>
                <w:lang w:eastAsia="en-GB"/>
              </w:rPr>
            </w:pPr>
            <w:r w:rsidRPr="00C96986">
              <w:rPr>
                <w:lang w:eastAsia="en-GB"/>
              </w:rPr>
              <w:t>0.634</w:t>
            </w:r>
          </w:p>
        </w:tc>
        <w:tc>
          <w:tcPr>
            <w:tcW w:w="960" w:type="dxa"/>
            <w:tcBorders>
              <w:top w:val="nil"/>
              <w:left w:val="nil"/>
              <w:bottom w:val="nil"/>
              <w:right w:val="nil"/>
            </w:tcBorders>
            <w:shd w:val="clear" w:color="auto" w:fill="auto"/>
            <w:noWrap/>
            <w:vAlign w:val="bottom"/>
            <w:hideMark/>
          </w:tcPr>
          <w:p w14:paraId="67416889" w14:textId="77777777" w:rsidR="00C96986" w:rsidRPr="00C96986" w:rsidRDefault="00C96986" w:rsidP="00C96986">
            <w:pPr>
              <w:pStyle w:val="PCJTable"/>
              <w:rPr>
                <w:lang w:eastAsia="en-GB"/>
              </w:rPr>
            </w:pPr>
            <w:r w:rsidRPr="00C96986">
              <w:rPr>
                <w:lang w:eastAsia="en-GB"/>
              </w:rPr>
              <w:t>1.835</w:t>
            </w:r>
          </w:p>
        </w:tc>
        <w:tc>
          <w:tcPr>
            <w:tcW w:w="960" w:type="dxa"/>
            <w:tcBorders>
              <w:top w:val="nil"/>
              <w:left w:val="nil"/>
              <w:bottom w:val="nil"/>
              <w:right w:val="nil"/>
            </w:tcBorders>
            <w:shd w:val="clear" w:color="auto" w:fill="auto"/>
            <w:noWrap/>
            <w:vAlign w:val="bottom"/>
            <w:hideMark/>
          </w:tcPr>
          <w:p w14:paraId="535435E5" w14:textId="77777777" w:rsidR="00C96986" w:rsidRPr="00C96986" w:rsidRDefault="00C96986" w:rsidP="00C96986">
            <w:pPr>
              <w:pStyle w:val="PCJTable"/>
              <w:rPr>
                <w:lang w:eastAsia="en-GB"/>
              </w:rPr>
            </w:pPr>
            <w:r w:rsidRPr="00C96986">
              <w:rPr>
                <w:lang w:eastAsia="en-GB"/>
              </w:rPr>
              <w:t>0.066</w:t>
            </w:r>
          </w:p>
        </w:tc>
      </w:tr>
      <w:tr w:rsidR="00C96986" w:rsidRPr="00C96986" w14:paraId="532016A8"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22213A6E" w14:textId="77777777" w:rsidR="00C96986" w:rsidRPr="00C96986" w:rsidRDefault="00C96986" w:rsidP="00C96986">
            <w:pPr>
              <w:pStyle w:val="PCJTable"/>
              <w:rPr>
                <w:lang w:eastAsia="en-GB"/>
              </w:rPr>
            </w:pPr>
            <w:r w:rsidRPr="00C96986">
              <w:rPr>
                <w:lang w:eastAsia="en-GB"/>
              </w:rPr>
              <w:t>B.1.1.1</w:t>
            </w:r>
          </w:p>
        </w:tc>
        <w:tc>
          <w:tcPr>
            <w:tcW w:w="2140" w:type="dxa"/>
            <w:tcBorders>
              <w:top w:val="nil"/>
              <w:left w:val="nil"/>
              <w:bottom w:val="nil"/>
              <w:right w:val="nil"/>
            </w:tcBorders>
            <w:shd w:val="clear" w:color="auto" w:fill="auto"/>
            <w:noWrap/>
            <w:vAlign w:val="bottom"/>
            <w:hideMark/>
          </w:tcPr>
          <w:p w14:paraId="6FCB4CE6" w14:textId="77777777" w:rsidR="00C96986" w:rsidRPr="00C96986" w:rsidRDefault="00C96986" w:rsidP="00C96986">
            <w:pPr>
              <w:pStyle w:val="PCJTable"/>
              <w:rPr>
                <w:lang w:eastAsia="en-GB"/>
              </w:rPr>
            </w:pPr>
            <w:r w:rsidRPr="00C96986">
              <w:rPr>
                <w:lang w:eastAsia="en-GB"/>
              </w:rPr>
              <w:t>Total Population</w:t>
            </w:r>
          </w:p>
        </w:tc>
        <w:tc>
          <w:tcPr>
            <w:tcW w:w="960" w:type="dxa"/>
            <w:tcBorders>
              <w:top w:val="nil"/>
              <w:left w:val="nil"/>
              <w:bottom w:val="nil"/>
              <w:right w:val="nil"/>
            </w:tcBorders>
            <w:shd w:val="clear" w:color="auto" w:fill="auto"/>
            <w:noWrap/>
            <w:vAlign w:val="bottom"/>
            <w:hideMark/>
          </w:tcPr>
          <w:p w14:paraId="65520392" w14:textId="77777777" w:rsidR="00C96986" w:rsidRPr="00C96986" w:rsidRDefault="00C96986" w:rsidP="00C96986">
            <w:pPr>
              <w:pStyle w:val="PCJTable"/>
              <w:rPr>
                <w:lang w:eastAsia="en-GB"/>
              </w:rPr>
            </w:pPr>
            <w:r w:rsidRPr="00C96986">
              <w:rPr>
                <w:lang w:eastAsia="en-GB"/>
              </w:rPr>
              <w:t>0.053</w:t>
            </w:r>
          </w:p>
        </w:tc>
        <w:tc>
          <w:tcPr>
            <w:tcW w:w="960" w:type="dxa"/>
            <w:tcBorders>
              <w:top w:val="nil"/>
              <w:left w:val="nil"/>
              <w:bottom w:val="nil"/>
              <w:right w:val="nil"/>
            </w:tcBorders>
            <w:shd w:val="clear" w:color="auto" w:fill="auto"/>
            <w:noWrap/>
            <w:vAlign w:val="bottom"/>
            <w:hideMark/>
          </w:tcPr>
          <w:p w14:paraId="165FE729" w14:textId="77777777" w:rsidR="00C96986" w:rsidRPr="00C96986" w:rsidRDefault="00C96986" w:rsidP="00C96986">
            <w:pPr>
              <w:pStyle w:val="PCJTable"/>
              <w:rPr>
                <w:lang w:eastAsia="en-GB"/>
              </w:rPr>
            </w:pPr>
            <w:r w:rsidRPr="00C96986">
              <w:rPr>
                <w:lang w:eastAsia="en-GB"/>
              </w:rPr>
              <w:t>0.019</w:t>
            </w:r>
          </w:p>
        </w:tc>
        <w:tc>
          <w:tcPr>
            <w:tcW w:w="960" w:type="dxa"/>
            <w:tcBorders>
              <w:top w:val="nil"/>
              <w:left w:val="nil"/>
              <w:bottom w:val="nil"/>
              <w:right w:val="nil"/>
            </w:tcBorders>
            <w:shd w:val="clear" w:color="auto" w:fill="auto"/>
            <w:noWrap/>
            <w:vAlign w:val="bottom"/>
            <w:hideMark/>
          </w:tcPr>
          <w:p w14:paraId="7833D1AE" w14:textId="77777777" w:rsidR="00C96986" w:rsidRPr="00C96986" w:rsidRDefault="00C96986" w:rsidP="00C96986">
            <w:pPr>
              <w:pStyle w:val="PCJTable"/>
              <w:rPr>
                <w:lang w:eastAsia="en-GB"/>
              </w:rPr>
            </w:pPr>
            <w:r w:rsidRPr="00C96986">
              <w:rPr>
                <w:lang w:eastAsia="en-GB"/>
              </w:rPr>
              <w:t>2.786</w:t>
            </w:r>
          </w:p>
        </w:tc>
        <w:tc>
          <w:tcPr>
            <w:tcW w:w="960" w:type="dxa"/>
            <w:tcBorders>
              <w:top w:val="nil"/>
              <w:left w:val="nil"/>
              <w:bottom w:val="nil"/>
              <w:right w:val="nil"/>
            </w:tcBorders>
            <w:shd w:val="clear" w:color="auto" w:fill="auto"/>
            <w:noWrap/>
            <w:vAlign w:val="bottom"/>
            <w:hideMark/>
          </w:tcPr>
          <w:p w14:paraId="76FFEC7B" w14:textId="77777777" w:rsidR="00C96986" w:rsidRPr="00C96986" w:rsidRDefault="00C96986" w:rsidP="00C96986">
            <w:pPr>
              <w:pStyle w:val="PCJTable"/>
              <w:rPr>
                <w:lang w:eastAsia="en-GB"/>
              </w:rPr>
            </w:pPr>
            <w:r w:rsidRPr="00C96986">
              <w:rPr>
                <w:lang w:eastAsia="en-GB"/>
              </w:rPr>
              <w:t>0.005</w:t>
            </w:r>
          </w:p>
        </w:tc>
      </w:tr>
      <w:tr w:rsidR="00C96986" w:rsidRPr="00C96986" w14:paraId="39286E26"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1111FB22" w14:textId="77777777" w:rsidR="00C96986" w:rsidRPr="00C96986" w:rsidRDefault="00C96986" w:rsidP="00C96986">
            <w:pPr>
              <w:pStyle w:val="PCJTable"/>
              <w:rPr>
                <w:lang w:eastAsia="en-GB"/>
              </w:rPr>
            </w:pPr>
            <w:r w:rsidRPr="00C96986">
              <w:rPr>
                <w:lang w:eastAsia="en-GB"/>
              </w:rPr>
              <w:t>B.1.1.119</w:t>
            </w:r>
          </w:p>
        </w:tc>
        <w:tc>
          <w:tcPr>
            <w:tcW w:w="2140" w:type="dxa"/>
            <w:tcBorders>
              <w:top w:val="nil"/>
              <w:left w:val="nil"/>
              <w:bottom w:val="nil"/>
              <w:right w:val="nil"/>
            </w:tcBorders>
            <w:shd w:val="clear" w:color="auto" w:fill="auto"/>
            <w:noWrap/>
            <w:vAlign w:val="bottom"/>
            <w:hideMark/>
          </w:tcPr>
          <w:p w14:paraId="79DC017E" w14:textId="77777777" w:rsidR="00C96986" w:rsidRPr="00C96986" w:rsidRDefault="00C96986" w:rsidP="00C96986">
            <w:pPr>
              <w:pStyle w:val="PCJTable"/>
              <w:rPr>
                <w:lang w:eastAsia="en-GB"/>
              </w:rPr>
            </w:pPr>
            <w:r w:rsidRPr="00C96986">
              <w:rPr>
                <w:lang w:eastAsia="en-GB"/>
              </w:rPr>
              <w:t>Intercept</w:t>
            </w:r>
          </w:p>
        </w:tc>
        <w:tc>
          <w:tcPr>
            <w:tcW w:w="960" w:type="dxa"/>
            <w:tcBorders>
              <w:top w:val="nil"/>
              <w:left w:val="nil"/>
              <w:bottom w:val="nil"/>
              <w:right w:val="nil"/>
            </w:tcBorders>
            <w:shd w:val="clear" w:color="auto" w:fill="auto"/>
            <w:noWrap/>
            <w:vAlign w:val="bottom"/>
            <w:hideMark/>
          </w:tcPr>
          <w:p w14:paraId="08323D2E" w14:textId="77777777" w:rsidR="00C96986" w:rsidRPr="00C96986" w:rsidRDefault="00C96986" w:rsidP="00C96986">
            <w:pPr>
              <w:pStyle w:val="PCJTable"/>
              <w:rPr>
                <w:lang w:eastAsia="en-GB"/>
              </w:rPr>
            </w:pPr>
            <w:r w:rsidRPr="00C96986">
              <w:rPr>
                <w:lang w:eastAsia="en-GB"/>
              </w:rPr>
              <w:t>-2.542</w:t>
            </w:r>
          </w:p>
        </w:tc>
        <w:tc>
          <w:tcPr>
            <w:tcW w:w="960" w:type="dxa"/>
            <w:tcBorders>
              <w:top w:val="nil"/>
              <w:left w:val="nil"/>
              <w:bottom w:val="nil"/>
              <w:right w:val="nil"/>
            </w:tcBorders>
            <w:shd w:val="clear" w:color="auto" w:fill="auto"/>
            <w:noWrap/>
            <w:vAlign w:val="bottom"/>
            <w:hideMark/>
          </w:tcPr>
          <w:p w14:paraId="0A61D1AD" w14:textId="77777777" w:rsidR="00C96986" w:rsidRPr="00C96986" w:rsidRDefault="00C96986" w:rsidP="00C96986">
            <w:pPr>
              <w:pStyle w:val="PCJTable"/>
              <w:rPr>
                <w:lang w:eastAsia="en-GB"/>
              </w:rPr>
            </w:pPr>
            <w:r w:rsidRPr="00C96986">
              <w:rPr>
                <w:lang w:eastAsia="en-GB"/>
              </w:rPr>
              <w:t>0.683</w:t>
            </w:r>
          </w:p>
        </w:tc>
        <w:tc>
          <w:tcPr>
            <w:tcW w:w="960" w:type="dxa"/>
            <w:tcBorders>
              <w:top w:val="nil"/>
              <w:left w:val="nil"/>
              <w:bottom w:val="nil"/>
              <w:right w:val="nil"/>
            </w:tcBorders>
            <w:shd w:val="clear" w:color="auto" w:fill="auto"/>
            <w:noWrap/>
            <w:vAlign w:val="bottom"/>
            <w:hideMark/>
          </w:tcPr>
          <w:p w14:paraId="65B583A8" w14:textId="77777777" w:rsidR="00C96986" w:rsidRPr="00C96986" w:rsidRDefault="00C96986" w:rsidP="00C96986">
            <w:pPr>
              <w:pStyle w:val="PCJTable"/>
              <w:rPr>
                <w:lang w:eastAsia="en-GB"/>
              </w:rPr>
            </w:pPr>
            <w:r w:rsidRPr="00C96986">
              <w:rPr>
                <w:lang w:eastAsia="en-GB"/>
              </w:rPr>
              <w:t>-3.720</w:t>
            </w:r>
          </w:p>
        </w:tc>
        <w:tc>
          <w:tcPr>
            <w:tcW w:w="960" w:type="dxa"/>
            <w:tcBorders>
              <w:top w:val="nil"/>
              <w:left w:val="nil"/>
              <w:bottom w:val="nil"/>
              <w:right w:val="nil"/>
            </w:tcBorders>
            <w:shd w:val="clear" w:color="auto" w:fill="auto"/>
            <w:noWrap/>
            <w:vAlign w:val="bottom"/>
            <w:hideMark/>
          </w:tcPr>
          <w:p w14:paraId="7F88AB81" w14:textId="77777777" w:rsidR="00C96986" w:rsidRPr="00C96986" w:rsidRDefault="00C96986" w:rsidP="00C96986">
            <w:pPr>
              <w:pStyle w:val="PCJTable"/>
              <w:rPr>
                <w:lang w:eastAsia="en-GB"/>
              </w:rPr>
            </w:pPr>
            <w:r w:rsidRPr="00C96986">
              <w:rPr>
                <w:lang w:eastAsia="en-GB"/>
              </w:rPr>
              <w:t>&lt;0.001</w:t>
            </w:r>
          </w:p>
        </w:tc>
      </w:tr>
      <w:tr w:rsidR="00C96986" w:rsidRPr="00C96986" w14:paraId="2330CC40"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5F166C10" w14:textId="77777777" w:rsidR="00C96986" w:rsidRPr="00C96986" w:rsidRDefault="00C96986" w:rsidP="00C96986">
            <w:pPr>
              <w:pStyle w:val="PCJTable"/>
              <w:rPr>
                <w:lang w:eastAsia="en-GB"/>
              </w:rPr>
            </w:pPr>
            <w:r w:rsidRPr="00C96986">
              <w:rPr>
                <w:lang w:eastAsia="en-GB"/>
              </w:rPr>
              <w:t>B.1.1.119</w:t>
            </w:r>
          </w:p>
        </w:tc>
        <w:tc>
          <w:tcPr>
            <w:tcW w:w="2140" w:type="dxa"/>
            <w:tcBorders>
              <w:top w:val="nil"/>
              <w:left w:val="nil"/>
              <w:bottom w:val="nil"/>
              <w:right w:val="nil"/>
            </w:tcBorders>
            <w:shd w:val="clear" w:color="auto" w:fill="auto"/>
            <w:noWrap/>
            <w:vAlign w:val="bottom"/>
            <w:hideMark/>
          </w:tcPr>
          <w:p w14:paraId="7A3C8DDB" w14:textId="77777777" w:rsidR="00C96986" w:rsidRPr="00C96986" w:rsidRDefault="00C96986" w:rsidP="00C96986">
            <w:pPr>
              <w:pStyle w:val="PCJTable"/>
              <w:rPr>
                <w:lang w:eastAsia="en-GB"/>
              </w:rPr>
            </w:pPr>
            <w:r w:rsidRPr="00C96986">
              <w:rPr>
                <w:lang w:eastAsia="en-GB"/>
              </w:rPr>
              <w:t>Temperature</w:t>
            </w:r>
          </w:p>
        </w:tc>
        <w:tc>
          <w:tcPr>
            <w:tcW w:w="960" w:type="dxa"/>
            <w:tcBorders>
              <w:top w:val="nil"/>
              <w:left w:val="nil"/>
              <w:bottom w:val="nil"/>
              <w:right w:val="nil"/>
            </w:tcBorders>
            <w:shd w:val="clear" w:color="auto" w:fill="auto"/>
            <w:noWrap/>
            <w:vAlign w:val="bottom"/>
            <w:hideMark/>
          </w:tcPr>
          <w:p w14:paraId="001B07EB" w14:textId="77777777" w:rsidR="00C96986" w:rsidRPr="00C96986" w:rsidRDefault="00C96986" w:rsidP="00C96986">
            <w:pPr>
              <w:pStyle w:val="PCJTable"/>
              <w:rPr>
                <w:lang w:eastAsia="en-GB"/>
              </w:rPr>
            </w:pPr>
            <w:r w:rsidRPr="00C96986">
              <w:rPr>
                <w:lang w:eastAsia="en-GB"/>
              </w:rPr>
              <w:t>0.030</w:t>
            </w:r>
          </w:p>
        </w:tc>
        <w:tc>
          <w:tcPr>
            <w:tcW w:w="960" w:type="dxa"/>
            <w:tcBorders>
              <w:top w:val="nil"/>
              <w:left w:val="nil"/>
              <w:bottom w:val="nil"/>
              <w:right w:val="nil"/>
            </w:tcBorders>
            <w:shd w:val="clear" w:color="auto" w:fill="auto"/>
            <w:noWrap/>
            <w:vAlign w:val="bottom"/>
            <w:hideMark/>
          </w:tcPr>
          <w:p w14:paraId="280B7181" w14:textId="77777777" w:rsidR="00C96986" w:rsidRPr="00C96986" w:rsidRDefault="00C96986" w:rsidP="00C96986">
            <w:pPr>
              <w:pStyle w:val="PCJTable"/>
              <w:rPr>
                <w:lang w:eastAsia="en-GB"/>
              </w:rPr>
            </w:pPr>
            <w:r w:rsidRPr="00C96986">
              <w:rPr>
                <w:lang w:eastAsia="en-GB"/>
              </w:rPr>
              <w:t>0.069</w:t>
            </w:r>
          </w:p>
        </w:tc>
        <w:tc>
          <w:tcPr>
            <w:tcW w:w="960" w:type="dxa"/>
            <w:tcBorders>
              <w:top w:val="nil"/>
              <w:left w:val="nil"/>
              <w:bottom w:val="nil"/>
              <w:right w:val="nil"/>
            </w:tcBorders>
            <w:shd w:val="clear" w:color="auto" w:fill="auto"/>
            <w:noWrap/>
            <w:vAlign w:val="bottom"/>
            <w:hideMark/>
          </w:tcPr>
          <w:p w14:paraId="5A0E1F01" w14:textId="77777777" w:rsidR="00C96986" w:rsidRPr="00C96986" w:rsidRDefault="00C96986" w:rsidP="00C96986">
            <w:pPr>
              <w:pStyle w:val="PCJTable"/>
              <w:rPr>
                <w:lang w:eastAsia="en-GB"/>
              </w:rPr>
            </w:pPr>
            <w:r w:rsidRPr="00C96986">
              <w:rPr>
                <w:lang w:eastAsia="en-GB"/>
              </w:rPr>
              <w:t>0.437</w:t>
            </w:r>
          </w:p>
        </w:tc>
        <w:tc>
          <w:tcPr>
            <w:tcW w:w="960" w:type="dxa"/>
            <w:tcBorders>
              <w:top w:val="nil"/>
              <w:left w:val="nil"/>
              <w:bottom w:val="nil"/>
              <w:right w:val="nil"/>
            </w:tcBorders>
            <w:shd w:val="clear" w:color="auto" w:fill="auto"/>
            <w:noWrap/>
            <w:vAlign w:val="bottom"/>
            <w:hideMark/>
          </w:tcPr>
          <w:p w14:paraId="6AC859FA" w14:textId="77777777" w:rsidR="00C96986" w:rsidRPr="00C96986" w:rsidRDefault="00C96986" w:rsidP="00C96986">
            <w:pPr>
              <w:pStyle w:val="PCJTable"/>
              <w:rPr>
                <w:lang w:eastAsia="en-GB"/>
              </w:rPr>
            </w:pPr>
            <w:r w:rsidRPr="00C96986">
              <w:rPr>
                <w:lang w:eastAsia="en-GB"/>
              </w:rPr>
              <w:t>0.662</w:t>
            </w:r>
          </w:p>
        </w:tc>
      </w:tr>
      <w:tr w:rsidR="00C96986" w:rsidRPr="00C96986" w14:paraId="1C3F4AFB"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2218739E" w14:textId="77777777" w:rsidR="00C96986" w:rsidRPr="00C96986" w:rsidRDefault="00C96986" w:rsidP="00C96986">
            <w:pPr>
              <w:pStyle w:val="PCJTable"/>
              <w:rPr>
                <w:lang w:eastAsia="en-GB"/>
              </w:rPr>
            </w:pPr>
            <w:r w:rsidRPr="00C96986">
              <w:rPr>
                <w:lang w:eastAsia="en-GB"/>
              </w:rPr>
              <w:t>B.1.1.119</w:t>
            </w:r>
          </w:p>
        </w:tc>
        <w:tc>
          <w:tcPr>
            <w:tcW w:w="2140" w:type="dxa"/>
            <w:tcBorders>
              <w:top w:val="nil"/>
              <w:left w:val="nil"/>
              <w:bottom w:val="nil"/>
              <w:right w:val="nil"/>
            </w:tcBorders>
            <w:shd w:val="clear" w:color="auto" w:fill="auto"/>
            <w:noWrap/>
            <w:vAlign w:val="bottom"/>
            <w:hideMark/>
          </w:tcPr>
          <w:p w14:paraId="1F182900" w14:textId="77777777" w:rsidR="00C96986" w:rsidRPr="00C96986" w:rsidRDefault="00C96986" w:rsidP="00C96986">
            <w:pPr>
              <w:pStyle w:val="PCJTable"/>
              <w:rPr>
                <w:lang w:eastAsia="en-GB"/>
              </w:rPr>
            </w:pPr>
            <w:r w:rsidRPr="00C96986">
              <w:rPr>
                <w:lang w:eastAsia="en-GB"/>
              </w:rPr>
              <w:t>Rainfall</w:t>
            </w:r>
          </w:p>
        </w:tc>
        <w:tc>
          <w:tcPr>
            <w:tcW w:w="960" w:type="dxa"/>
            <w:tcBorders>
              <w:top w:val="nil"/>
              <w:left w:val="nil"/>
              <w:bottom w:val="nil"/>
              <w:right w:val="nil"/>
            </w:tcBorders>
            <w:shd w:val="clear" w:color="auto" w:fill="auto"/>
            <w:noWrap/>
            <w:vAlign w:val="bottom"/>
            <w:hideMark/>
          </w:tcPr>
          <w:p w14:paraId="7CE9AC1B" w14:textId="77777777" w:rsidR="00C96986" w:rsidRPr="00C96986" w:rsidRDefault="00C96986" w:rsidP="00C96986">
            <w:pPr>
              <w:pStyle w:val="PCJTable"/>
              <w:rPr>
                <w:lang w:eastAsia="en-GB"/>
              </w:rPr>
            </w:pPr>
            <w:r w:rsidRPr="00C96986">
              <w:rPr>
                <w:lang w:eastAsia="en-GB"/>
              </w:rPr>
              <w:t>0.098</w:t>
            </w:r>
          </w:p>
        </w:tc>
        <w:tc>
          <w:tcPr>
            <w:tcW w:w="960" w:type="dxa"/>
            <w:tcBorders>
              <w:top w:val="nil"/>
              <w:left w:val="nil"/>
              <w:bottom w:val="nil"/>
              <w:right w:val="nil"/>
            </w:tcBorders>
            <w:shd w:val="clear" w:color="auto" w:fill="auto"/>
            <w:noWrap/>
            <w:vAlign w:val="bottom"/>
            <w:hideMark/>
          </w:tcPr>
          <w:p w14:paraId="2B7C701C" w14:textId="77777777" w:rsidR="00C96986" w:rsidRPr="00C96986" w:rsidRDefault="00C96986" w:rsidP="00C96986">
            <w:pPr>
              <w:pStyle w:val="PCJTable"/>
              <w:rPr>
                <w:lang w:eastAsia="en-GB"/>
              </w:rPr>
            </w:pPr>
            <w:r w:rsidRPr="00C96986">
              <w:rPr>
                <w:lang w:eastAsia="en-GB"/>
              </w:rPr>
              <w:t>0.088</w:t>
            </w:r>
          </w:p>
        </w:tc>
        <w:tc>
          <w:tcPr>
            <w:tcW w:w="960" w:type="dxa"/>
            <w:tcBorders>
              <w:top w:val="nil"/>
              <w:left w:val="nil"/>
              <w:bottom w:val="nil"/>
              <w:right w:val="nil"/>
            </w:tcBorders>
            <w:shd w:val="clear" w:color="auto" w:fill="auto"/>
            <w:noWrap/>
            <w:vAlign w:val="bottom"/>
            <w:hideMark/>
          </w:tcPr>
          <w:p w14:paraId="5FE5B604" w14:textId="77777777" w:rsidR="00C96986" w:rsidRPr="00C96986" w:rsidRDefault="00C96986" w:rsidP="00C96986">
            <w:pPr>
              <w:pStyle w:val="PCJTable"/>
              <w:rPr>
                <w:lang w:eastAsia="en-GB"/>
              </w:rPr>
            </w:pPr>
            <w:r w:rsidRPr="00C96986">
              <w:rPr>
                <w:lang w:eastAsia="en-GB"/>
              </w:rPr>
              <w:t>1.115</w:t>
            </w:r>
          </w:p>
        </w:tc>
        <w:tc>
          <w:tcPr>
            <w:tcW w:w="960" w:type="dxa"/>
            <w:tcBorders>
              <w:top w:val="nil"/>
              <w:left w:val="nil"/>
              <w:bottom w:val="nil"/>
              <w:right w:val="nil"/>
            </w:tcBorders>
            <w:shd w:val="clear" w:color="auto" w:fill="auto"/>
            <w:noWrap/>
            <w:vAlign w:val="bottom"/>
            <w:hideMark/>
          </w:tcPr>
          <w:p w14:paraId="0A849B1D" w14:textId="77777777" w:rsidR="00C96986" w:rsidRPr="00C96986" w:rsidRDefault="00C96986" w:rsidP="00C96986">
            <w:pPr>
              <w:pStyle w:val="PCJTable"/>
              <w:rPr>
                <w:lang w:eastAsia="en-GB"/>
              </w:rPr>
            </w:pPr>
            <w:r w:rsidRPr="00C96986">
              <w:rPr>
                <w:lang w:eastAsia="en-GB"/>
              </w:rPr>
              <w:t>0.265</w:t>
            </w:r>
          </w:p>
        </w:tc>
      </w:tr>
      <w:tr w:rsidR="00C96986" w:rsidRPr="00C96986" w14:paraId="759E041B"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432C2F70" w14:textId="77777777" w:rsidR="00C96986" w:rsidRPr="00C96986" w:rsidRDefault="00C96986" w:rsidP="00C96986">
            <w:pPr>
              <w:pStyle w:val="PCJTable"/>
              <w:rPr>
                <w:lang w:eastAsia="en-GB"/>
              </w:rPr>
            </w:pPr>
            <w:r w:rsidRPr="00C96986">
              <w:rPr>
                <w:lang w:eastAsia="en-GB"/>
              </w:rPr>
              <w:t>B.1.1.119</w:t>
            </w:r>
          </w:p>
        </w:tc>
        <w:tc>
          <w:tcPr>
            <w:tcW w:w="2140" w:type="dxa"/>
            <w:tcBorders>
              <w:top w:val="nil"/>
              <w:left w:val="nil"/>
              <w:bottom w:val="nil"/>
              <w:right w:val="nil"/>
            </w:tcBorders>
            <w:shd w:val="clear" w:color="auto" w:fill="auto"/>
            <w:noWrap/>
            <w:vAlign w:val="bottom"/>
            <w:hideMark/>
          </w:tcPr>
          <w:p w14:paraId="1124B4A1" w14:textId="77777777" w:rsidR="00C96986" w:rsidRPr="00C96986" w:rsidRDefault="00C96986" w:rsidP="00C96986">
            <w:pPr>
              <w:pStyle w:val="PCJTable"/>
              <w:rPr>
                <w:lang w:eastAsia="en-GB"/>
              </w:rPr>
            </w:pPr>
            <w:r w:rsidRPr="00C96986">
              <w:rPr>
                <w:lang w:eastAsia="en-GB"/>
              </w:rPr>
              <w:t>Lockdown 1</w:t>
            </w:r>
          </w:p>
        </w:tc>
        <w:tc>
          <w:tcPr>
            <w:tcW w:w="960" w:type="dxa"/>
            <w:tcBorders>
              <w:top w:val="nil"/>
              <w:left w:val="nil"/>
              <w:bottom w:val="nil"/>
              <w:right w:val="nil"/>
            </w:tcBorders>
            <w:shd w:val="clear" w:color="auto" w:fill="auto"/>
            <w:noWrap/>
            <w:vAlign w:val="bottom"/>
            <w:hideMark/>
          </w:tcPr>
          <w:p w14:paraId="48324F44" w14:textId="77777777" w:rsidR="00C96986" w:rsidRPr="00C96986" w:rsidRDefault="00C96986" w:rsidP="00C96986">
            <w:pPr>
              <w:pStyle w:val="PCJTable"/>
              <w:rPr>
                <w:lang w:eastAsia="en-GB"/>
              </w:rPr>
            </w:pPr>
            <w:r w:rsidRPr="00C96986">
              <w:rPr>
                <w:lang w:eastAsia="en-GB"/>
              </w:rPr>
              <w:t>0.065</w:t>
            </w:r>
          </w:p>
        </w:tc>
        <w:tc>
          <w:tcPr>
            <w:tcW w:w="960" w:type="dxa"/>
            <w:tcBorders>
              <w:top w:val="nil"/>
              <w:left w:val="nil"/>
              <w:bottom w:val="nil"/>
              <w:right w:val="nil"/>
            </w:tcBorders>
            <w:shd w:val="clear" w:color="auto" w:fill="auto"/>
            <w:noWrap/>
            <w:vAlign w:val="bottom"/>
            <w:hideMark/>
          </w:tcPr>
          <w:p w14:paraId="4D17C82E" w14:textId="77777777" w:rsidR="00C96986" w:rsidRPr="00C96986" w:rsidRDefault="00C96986" w:rsidP="00C96986">
            <w:pPr>
              <w:pStyle w:val="PCJTable"/>
              <w:rPr>
                <w:lang w:eastAsia="en-GB"/>
              </w:rPr>
            </w:pPr>
            <w:r w:rsidRPr="00C96986">
              <w:rPr>
                <w:lang w:eastAsia="en-GB"/>
              </w:rPr>
              <w:t>0.040</w:t>
            </w:r>
          </w:p>
        </w:tc>
        <w:tc>
          <w:tcPr>
            <w:tcW w:w="960" w:type="dxa"/>
            <w:tcBorders>
              <w:top w:val="nil"/>
              <w:left w:val="nil"/>
              <w:bottom w:val="nil"/>
              <w:right w:val="nil"/>
            </w:tcBorders>
            <w:shd w:val="clear" w:color="auto" w:fill="auto"/>
            <w:noWrap/>
            <w:vAlign w:val="bottom"/>
            <w:hideMark/>
          </w:tcPr>
          <w:p w14:paraId="24677CCE" w14:textId="77777777" w:rsidR="00C96986" w:rsidRPr="00C96986" w:rsidRDefault="00C96986" w:rsidP="00C96986">
            <w:pPr>
              <w:pStyle w:val="PCJTable"/>
              <w:rPr>
                <w:lang w:eastAsia="en-GB"/>
              </w:rPr>
            </w:pPr>
            <w:r w:rsidRPr="00C96986">
              <w:rPr>
                <w:lang w:eastAsia="en-GB"/>
              </w:rPr>
              <w:t>1.651</w:t>
            </w:r>
          </w:p>
        </w:tc>
        <w:tc>
          <w:tcPr>
            <w:tcW w:w="960" w:type="dxa"/>
            <w:tcBorders>
              <w:top w:val="nil"/>
              <w:left w:val="nil"/>
              <w:bottom w:val="nil"/>
              <w:right w:val="nil"/>
            </w:tcBorders>
            <w:shd w:val="clear" w:color="auto" w:fill="auto"/>
            <w:noWrap/>
            <w:vAlign w:val="bottom"/>
            <w:hideMark/>
          </w:tcPr>
          <w:p w14:paraId="312BBA7C" w14:textId="77777777" w:rsidR="00C96986" w:rsidRPr="00C96986" w:rsidRDefault="00C96986" w:rsidP="00C96986">
            <w:pPr>
              <w:pStyle w:val="PCJTable"/>
              <w:rPr>
                <w:lang w:eastAsia="en-GB"/>
              </w:rPr>
            </w:pPr>
            <w:r w:rsidRPr="00C96986">
              <w:rPr>
                <w:lang w:eastAsia="en-GB"/>
              </w:rPr>
              <w:t>0.099</w:t>
            </w:r>
          </w:p>
        </w:tc>
      </w:tr>
      <w:tr w:rsidR="00C96986" w:rsidRPr="00C96986" w14:paraId="60FB0584"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4A107093" w14:textId="77777777" w:rsidR="00C96986" w:rsidRPr="00C96986" w:rsidRDefault="00C96986" w:rsidP="00C96986">
            <w:pPr>
              <w:pStyle w:val="PCJTable"/>
              <w:rPr>
                <w:lang w:eastAsia="en-GB"/>
              </w:rPr>
            </w:pPr>
            <w:r w:rsidRPr="00C96986">
              <w:rPr>
                <w:lang w:eastAsia="en-GB"/>
              </w:rPr>
              <w:t>B.1.1.119</w:t>
            </w:r>
          </w:p>
        </w:tc>
        <w:tc>
          <w:tcPr>
            <w:tcW w:w="2140" w:type="dxa"/>
            <w:tcBorders>
              <w:top w:val="nil"/>
              <w:left w:val="nil"/>
              <w:bottom w:val="nil"/>
              <w:right w:val="nil"/>
            </w:tcBorders>
            <w:shd w:val="clear" w:color="auto" w:fill="auto"/>
            <w:noWrap/>
            <w:vAlign w:val="bottom"/>
            <w:hideMark/>
          </w:tcPr>
          <w:p w14:paraId="73BB9F7A" w14:textId="77777777" w:rsidR="00C96986" w:rsidRPr="00C96986" w:rsidRDefault="00C96986" w:rsidP="00C96986">
            <w:pPr>
              <w:pStyle w:val="PCJTable"/>
              <w:rPr>
                <w:lang w:eastAsia="en-GB"/>
              </w:rPr>
            </w:pPr>
            <w:r w:rsidRPr="00C96986">
              <w:rPr>
                <w:lang w:eastAsia="en-GB"/>
              </w:rPr>
              <w:t>Week of Year</w:t>
            </w:r>
          </w:p>
        </w:tc>
        <w:tc>
          <w:tcPr>
            <w:tcW w:w="960" w:type="dxa"/>
            <w:tcBorders>
              <w:top w:val="nil"/>
              <w:left w:val="nil"/>
              <w:bottom w:val="nil"/>
              <w:right w:val="nil"/>
            </w:tcBorders>
            <w:shd w:val="clear" w:color="auto" w:fill="auto"/>
            <w:noWrap/>
            <w:vAlign w:val="bottom"/>
            <w:hideMark/>
          </w:tcPr>
          <w:p w14:paraId="7FE1F09F" w14:textId="77777777" w:rsidR="00C96986" w:rsidRPr="00C96986" w:rsidRDefault="00C96986" w:rsidP="00C96986">
            <w:pPr>
              <w:pStyle w:val="PCJTable"/>
              <w:rPr>
                <w:lang w:eastAsia="en-GB"/>
              </w:rPr>
            </w:pPr>
            <w:r w:rsidRPr="00C96986">
              <w:rPr>
                <w:lang w:eastAsia="en-GB"/>
              </w:rPr>
              <w:t>-0.197</w:t>
            </w:r>
          </w:p>
        </w:tc>
        <w:tc>
          <w:tcPr>
            <w:tcW w:w="960" w:type="dxa"/>
            <w:tcBorders>
              <w:top w:val="nil"/>
              <w:left w:val="nil"/>
              <w:bottom w:val="nil"/>
              <w:right w:val="nil"/>
            </w:tcBorders>
            <w:shd w:val="clear" w:color="auto" w:fill="auto"/>
            <w:noWrap/>
            <w:vAlign w:val="bottom"/>
            <w:hideMark/>
          </w:tcPr>
          <w:p w14:paraId="19D8F3C8" w14:textId="77777777" w:rsidR="00C96986" w:rsidRPr="00C96986" w:rsidRDefault="00C96986" w:rsidP="00C96986">
            <w:pPr>
              <w:pStyle w:val="PCJTable"/>
              <w:rPr>
                <w:lang w:eastAsia="en-GB"/>
              </w:rPr>
            </w:pPr>
            <w:r w:rsidRPr="00C96986">
              <w:rPr>
                <w:lang w:eastAsia="en-GB"/>
              </w:rPr>
              <w:t>0.044</w:t>
            </w:r>
          </w:p>
        </w:tc>
        <w:tc>
          <w:tcPr>
            <w:tcW w:w="960" w:type="dxa"/>
            <w:tcBorders>
              <w:top w:val="nil"/>
              <w:left w:val="nil"/>
              <w:bottom w:val="nil"/>
              <w:right w:val="nil"/>
            </w:tcBorders>
            <w:shd w:val="clear" w:color="auto" w:fill="auto"/>
            <w:noWrap/>
            <w:vAlign w:val="bottom"/>
            <w:hideMark/>
          </w:tcPr>
          <w:p w14:paraId="330D086A" w14:textId="77777777" w:rsidR="00C96986" w:rsidRPr="00C96986" w:rsidRDefault="00C96986" w:rsidP="00C96986">
            <w:pPr>
              <w:pStyle w:val="PCJTable"/>
              <w:rPr>
                <w:lang w:eastAsia="en-GB"/>
              </w:rPr>
            </w:pPr>
            <w:r w:rsidRPr="00C96986">
              <w:rPr>
                <w:lang w:eastAsia="en-GB"/>
              </w:rPr>
              <w:t>-4.457</w:t>
            </w:r>
          </w:p>
        </w:tc>
        <w:tc>
          <w:tcPr>
            <w:tcW w:w="960" w:type="dxa"/>
            <w:tcBorders>
              <w:top w:val="nil"/>
              <w:left w:val="nil"/>
              <w:bottom w:val="nil"/>
              <w:right w:val="nil"/>
            </w:tcBorders>
            <w:shd w:val="clear" w:color="auto" w:fill="auto"/>
            <w:noWrap/>
            <w:vAlign w:val="bottom"/>
            <w:hideMark/>
          </w:tcPr>
          <w:p w14:paraId="16088C4C" w14:textId="77777777" w:rsidR="00C96986" w:rsidRPr="00C96986" w:rsidRDefault="00C96986" w:rsidP="00C96986">
            <w:pPr>
              <w:pStyle w:val="PCJTable"/>
              <w:rPr>
                <w:lang w:eastAsia="en-GB"/>
              </w:rPr>
            </w:pPr>
            <w:r w:rsidRPr="00C96986">
              <w:rPr>
                <w:lang w:eastAsia="en-GB"/>
              </w:rPr>
              <w:t>&lt;0.001</w:t>
            </w:r>
          </w:p>
        </w:tc>
      </w:tr>
      <w:tr w:rsidR="00C96986" w:rsidRPr="00C96986" w14:paraId="719A134B"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190F84DA" w14:textId="77777777" w:rsidR="00C96986" w:rsidRPr="00C96986" w:rsidRDefault="00C96986" w:rsidP="00C96986">
            <w:pPr>
              <w:pStyle w:val="PCJTable"/>
              <w:rPr>
                <w:lang w:eastAsia="en-GB"/>
              </w:rPr>
            </w:pPr>
            <w:r w:rsidRPr="00C96986">
              <w:rPr>
                <w:lang w:eastAsia="en-GB"/>
              </w:rPr>
              <w:t>B.1.1.119</w:t>
            </w:r>
          </w:p>
        </w:tc>
        <w:tc>
          <w:tcPr>
            <w:tcW w:w="2140" w:type="dxa"/>
            <w:tcBorders>
              <w:top w:val="nil"/>
              <w:left w:val="nil"/>
              <w:bottom w:val="nil"/>
              <w:right w:val="nil"/>
            </w:tcBorders>
            <w:shd w:val="clear" w:color="auto" w:fill="auto"/>
            <w:noWrap/>
            <w:vAlign w:val="bottom"/>
            <w:hideMark/>
          </w:tcPr>
          <w:p w14:paraId="03686841" w14:textId="77777777" w:rsidR="00C96986" w:rsidRPr="00C96986" w:rsidRDefault="00C96986" w:rsidP="00C96986">
            <w:pPr>
              <w:pStyle w:val="PCJTable"/>
              <w:rPr>
                <w:lang w:eastAsia="en-GB"/>
              </w:rPr>
            </w:pPr>
            <w:r w:rsidRPr="00C96986">
              <w:rPr>
                <w:lang w:eastAsia="en-GB"/>
              </w:rPr>
              <w:t>Restaurant Subsidy</w:t>
            </w:r>
          </w:p>
        </w:tc>
        <w:tc>
          <w:tcPr>
            <w:tcW w:w="960" w:type="dxa"/>
            <w:tcBorders>
              <w:top w:val="nil"/>
              <w:left w:val="nil"/>
              <w:bottom w:val="nil"/>
              <w:right w:val="nil"/>
            </w:tcBorders>
            <w:shd w:val="clear" w:color="auto" w:fill="auto"/>
            <w:noWrap/>
            <w:vAlign w:val="bottom"/>
            <w:hideMark/>
          </w:tcPr>
          <w:p w14:paraId="57743CE9" w14:textId="77777777" w:rsidR="00C96986" w:rsidRPr="00C96986" w:rsidRDefault="00C96986" w:rsidP="00C96986">
            <w:pPr>
              <w:pStyle w:val="PCJTable"/>
              <w:rPr>
                <w:lang w:eastAsia="en-GB"/>
              </w:rPr>
            </w:pPr>
            <w:r w:rsidRPr="00C96986">
              <w:rPr>
                <w:lang w:eastAsia="en-GB"/>
              </w:rPr>
              <w:t>0.016</w:t>
            </w:r>
          </w:p>
        </w:tc>
        <w:tc>
          <w:tcPr>
            <w:tcW w:w="960" w:type="dxa"/>
            <w:tcBorders>
              <w:top w:val="nil"/>
              <w:left w:val="nil"/>
              <w:bottom w:val="nil"/>
              <w:right w:val="nil"/>
            </w:tcBorders>
            <w:shd w:val="clear" w:color="auto" w:fill="auto"/>
            <w:noWrap/>
            <w:vAlign w:val="bottom"/>
            <w:hideMark/>
          </w:tcPr>
          <w:p w14:paraId="2151926F" w14:textId="77777777" w:rsidR="00C96986" w:rsidRPr="00C96986" w:rsidRDefault="00C96986" w:rsidP="00C96986">
            <w:pPr>
              <w:pStyle w:val="PCJTable"/>
              <w:rPr>
                <w:lang w:eastAsia="en-GB"/>
              </w:rPr>
            </w:pPr>
            <w:r w:rsidRPr="00C96986">
              <w:rPr>
                <w:lang w:eastAsia="en-GB"/>
              </w:rPr>
              <w:t>0.351</w:t>
            </w:r>
          </w:p>
        </w:tc>
        <w:tc>
          <w:tcPr>
            <w:tcW w:w="960" w:type="dxa"/>
            <w:tcBorders>
              <w:top w:val="nil"/>
              <w:left w:val="nil"/>
              <w:bottom w:val="nil"/>
              <w:right w:val="nil"/>
            </w:tcBorders>
            <w:shd w:val="clear" w:color="auto" w:fill="auto"/>
            <w:noWrap/>
            <w:vAlign w:val="bottom"/>
            <w:hideMark/>
          </w:tcPr>
          <w:p w14:paraId="516B735B" w14:textId="77777777" w:rsidR="00C96986" w:rsidRPr="00C96986" w:rsidRDefault="00C96986" w:rsidP="00C96986">
            <w:pPr>
              <w:pStyle w:val="PCJTable"/>
              <w:rPr>
                <w:lang w:eastAsia="en-GB"/>
              </w:rPr>
            </w:pPr>
            <w:r w:rsidRPr="00C96986">
              <w:rPr>
                <w:lang w:eastAsia="en-GB"/>
              </w:rPr>
              <w:t>0.045</w:t>
            </w:r>
          </w:p>
        </w:tc>
        <w:tc>
          <w:tcPr>
            <w:tcW w:w="960" w:type="dxa"/>
            <w:tcBorders>
              <w:top w:val="nil"/>
              <w:left w:val="nil"/>
              <w:bottom w:val="nil"/>
              <w:right w:val="nil"/>
            </w:tcBorders>
            <w:shd w:val="clear" w:color="auto" w:fill="auto"/>
            <w:noWrap/>
            <w:vAlign w:val="bottom"/>
            <w:hideMark/>
          </w:tcPr>
          <w:p w14:paraId="22354B65" w14:textId="77777777" w:rsidR="00C96986" w:rsidRPr="00C96986" w:rsidRDefault="00C96986" w:rsidP="00C96986">
            <w:pPr>
              <w:pStyle w:val="PCJTable"/>
              <w:rPr>
                <w:lang w:eastAsia="en-GB"/>
              </w:rPr>
            </w:pPr>
            <w:r w:rsidRPr="00C96986">
              <w:rPr>
                <w:lang w:eastAsia="en-GB"/>
              </w:rPr>
              <w:t>0.964</w:t>
            </w:r>
          </w:p>
        </w:tc>
      </w:tr>
      <w:tr w:rsidR="00C96986" w:rsidRPr="00C96986" w14:paraId="247A8ED7"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3EE30787" w14:textId="77777777" w:rsidR="00C96986" w:rsidRPr="00C96986" w:rsidRDefault="00C96986" w:rsidP="00C96986">
            <w:pPr>
              <w:pStyle w:val="PCJTable"/>
              <w:rPr>
                <w:lang w:eastAsia="en-GB"/>
              </w:rPr>
            </w:pPr>
            <w:r w:rsidRPr="00C96986">
              <w:rPr>
                <w:lang w:eastAsia="en-GB"/>
              </w:rPr>
              <w:t>B.1.1.119</w:t>
            </w:r>
          </w:p>
        </w:tc>
        <w:tc>
          <w:tcPr>
            <w:tcW w:w="2140" w:type="dxa"/>
            <w:tcBorders>
              <w:top w:val="nil"/>
              <w:left w:val="nil"/>
              <w:bottom w:val="nil"/>
              <w:right w:val="nil"/>
            </w:tcBorders>
            <w:shd w:val="clear" w:color="auto" w:fill="auto"/>
            <w:noWrap/>
            <w:vAlign w:val="bottom"/>
            <w:hideMark/>
          </w:tcPr>
          <w:p w14:paraId="26A49372" w14:textId="77777777" w:rsidR="00C96986" w:rsidRPr="00C96986" w:rsidRDefault="00C96986" w:rsidP="00C96986">
            <w:pPr>
              <w:pStyle w:val="PCJTable"/>
              <w:rPr>
                <w:lang w:eastAsia="en-GB"/>
              </w:rPr>
            </w:pPr>
            <w:r w:rsidRPr="00C96986">
              <w:rPr>
                <w:lang w:eastAsia="en-GB"/>
              </w:rPr>
              <w:t>IMD 10th Decile</w:t>
            </w:r>
          </w:p>
        </w:tc>
        <w:tc>
          <w:tcPr>
            <w:tcW w:w="960" w:type="dxa"/>
            <w:tcBorders>
              <w:top w:val="nil"/>
              <w:left w:val="nil"/>
              <w:bottom w:val="nil"/>
              <w:right w:val="nil"/>
            </w:tcBorders>
            <w:shd w:val="clear" w:color="auto" w:fill="auto"/>
            <w:noWrap/>
            <w:vAlign w:val="bottom"/>
            <w:hideMark/>
          </w:tcPr>
          <w:p w14:paraId="12B9483F" w14:textId="77777777" w:rsidR="00C96986" w:rsidRPr="00C96986" w:rsidRDefault="00C96986" w:rsidP="00C96986">
            <w:pPr>
              <w:pStyle w:val="PCJTable"/>
              <w:rPr>
                <w:lang w:eastAsia="en-GB"/>
              </w:rPr>
            </w:pPr>
            <w:r w:rsidRPr="00C96986">
              <w:rPr>
                <w:lang w:eastAsia="en-GB"/>
              </w:rPr>
              <w:t>1.417</w:t>
            </w:r>
          </w:p>
        </w:tc>
        <w:tc>
          <w:tcPr>
            <w:tcW w:w="960" w:type="dxa"/>
            <w:tcBorders>
              <w:top w:val="nil"/>
              <w:left w:val="nil"/>
              <w:bottom w:val="nil"/>
              <w:right w:val="nil"/>
            </w:tcBorders>
            <w:shd w:val="clear" w:color="auto" w:fill="auto"/>
            <w:noWrap/>
            <w:vAlign w:val="bottom"/>
            <w:hideMark/>
          </w:tcPr>
          <w:p w14:paraId="69154578" w14:textId="77777777" w:rsidR="00C96986" w:rsidRPr="00C96986" w:rsidRDefault="00C96986" w:rsidP="00C96986">
            <w:pPr>
              <w:pStyle w:val="PCJTable"/>
              <w:rPr>
                <w:lang w:eastAsia="en-GB"/>
              </w:rPr>
            </w:pPr>
            <w:r w:rsidRPr="00C96986">
              <w:rPr>
                <w:lang w:eastAsia="en-GB"/>
              </w:rPr>
              <w:t>0.700</w:t>
            </w:r>
          </w:p>
        </w:tc>
        <w:tc>
          <w:tcPr>
            <w:tcW w:w="960" w:type="dxa"/>
            <w:tcBorders>
              <w:top w:val="nil"/>
              <w:left w:val="nil"/>
              <w:bottom w:val="nil"/>
              <w:right w:val="nil"/>
            </w:tcBorders>
            <w:shd w:val="clear" w:color="auto" w:fill="auto"/>
            <w:noWrap/>
            <w:vAlign w:val="bottom"/>
            <w:hideMark/>
          </w:tcPr>
          <w:p w14:paraId="7016E95A" w14:textId="77777777" w:rsidR="00C96986" w:rsidRPr="00C96986" w:rsidRDefault="00C96986" w:rsidP="00C96986">
            <w:pPr>
              <w:pStyle w:val="PCJTable"/>
              <w:rPr>
                <w:lang w:eastAsia="en-GB"/>
              </w:rPr>
            </w:pPr>
            <w:r w:rsidRPr="00C96986">
              <w:rPr>
                <w:lang w:eastAsia="en-GB"/>
              </w:rPr>
              <w:t>2.022</w:t>
            </w:r>
          </w:p>
        </w:tc>
        <w:tc>
          <w:tcPr>
            <w:tcW w:w="960" w:type="dxa"/>
            <w:tcBorders>
              <w:top w:val="nil"/>
              <w:left w:val="nil"/>
              <w:bottom w:val="nil"/>
              <w:right w:val="nil"/>
            </w:tcBorders>
            <w:shd w:val="clear" w:color="auto" w:fill="auto"/>
            <w:noWrap/>
            <w:vAlign w:val="bottom"/>
            <w:hideMark/>
          </w:tcPr>
          <w:p w14:paraId="3A031CF4" w14:textId="77777777" w:rsidR="00C96986" w:rsidRPr="00C96986" w:rsidRDefault="00C96986" w:rsidP="00C96986">
            <w:pPr>
              <w:pStyle w:val="PCJTable"/>
              <w:rPr>
                <w:lang w:eastAsia="en-GB"/>
              </w:rPr>
            </w:pPr>
            <w:r w:rsidRPr="00C96986">
              <w:rPr>
                <w:lang w:eastAsia="en-GB"/>
              </w:rPr>
              <w:t>0.043</w:t>
            </w:r>
          </w:p>
        </w:tc>
      </w:tr>
      <w:tr w:rsidR="00C96986" w:rsidRPr="00C96986" w14:paraId="34AF9457"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0CC68B8D" w14:textId="77777777" w:rsidR="00C96986" w:rsidRPr="00C96986" w:rsidRDefault="00C96986" w:rsidP="00C96986">
            <w:pPr>
              <w:pStyle w:val="PCJTable"/>
              <w:rPr>
                <w:lang w:eastAsia="en-GB"/>
              </w:rPr>
            </w:pPr>
            <w:r w:rsidRPr="00C96986">
              <w:rPr>
                <w:lang w:eastAsia="en-GB"/>
              </w:rPr>
              <w:t>B.1.1.119</w:t>
            </w:r>
          </w:p>
        </w:tc>
        <w:tc>
          <w:tcPr>
            <w:tcW w:w="2140" w:type="dxa"/>
            <w:tcBorders>
              <w:top w:val="nil"/>
              <w:left w:val="nil"/>
              <w:bottom w:val="nil"/>
              <w:right w:val="nil"/>
            </w:tcBorders>
            <w:shd w:val="clear" w:color="auto" w:fill="auto"/>
            <w:noWrap/>
            <w:vAlign w:val="bottom"/>
            <w:hideMark/>
          </w:tcPr>
          <w:p w14:paraId="37E4519A" w14:textId="77777777" w:rsidR="00C96986" w:rsidRPr="00C96986" w:rsidRDefault="00C96986" w:rsidP="00C96986">
            <w:pPr>
              <w:pStyle w:val="PCJTable"/>
              <w:rPr>
                <w:lang w:eastAsia="en-GB"/>
              </w:rPr>
            </w:pPr>
            <w:r w:rsidRPr="00C96986">
              <w:rPr>
                <w:lang w:eastAsia="en-GB"/>
              </w:rPr>
              <w:t>Total Population</w:t>
            </w:r>
          </w:p>
        </w:tc>
        <w:tc>
          <w:tcPr>
            <w:tcW w:w="960" w:type="dxa"/>
            <w:tcBorders>
              <w:top w:val="nil"/>
              <w:left w:val="nil"/>
              <w:bottom w:val="nil"/>
              <w:right w:val="nil"/>
            </w:tcBorders>
            <w:shd w:val="clear" w:color="auto" w:fill="auto"/>
            <w:noWrap/>
            <w:vAlign w:val="bottom"/>
            <w:hideMark/>
          </w:tcPr>
          <w:p w14:paraId="4D1B4F52" w14:textId="77777777" w:rsidR="00C96986" w:rsidRPr="00C96986" w:rsidRDefault="00C96986" w:rsidP="00C96986">
            <w:pPr>
              <w:pStyle w:val="PCJTable"/>
              <w:rPr>
                <w:lang w:eastAsia="en-GB"/>
              </w:rPr>
            </w:pPr>
            <w:r w:rsidRPr="00C96986">
              <w:rPr>
                <w:lang w:eastAsia="en-GB"/>
              </w:rPr>
              <w:t>0.060</w:t>
            </w:r>
          </w:p>
        </w:tc>
        <w:tc>
          <w:tcPr>
            <w:tcW w:w="960" w:type="dxa"/>
            <w:tcBorders>
              <w:top w:val="nil"/>
              <w:left w:val="nil"/>
              <w:bottom w:val="nil"/>
              <w:right w:val="nil"/>
            </w:tcBorders>
            <w:shd w:val="clear" w:color="auto" w:fill="auto"/>
            <w:noWrap/>
            <w:vAlign w:val="bottom"/>
            <w:hideMark/>
          </w:tcPr>
          <w:p w14:paraId="2BBED67B" w14:textId="77777777" w:rsidR="00C96986" w:rsidRPr="00C96986" w:rsidRDefault="00C96986" w:rsidP="00C96986">
            <w:pPr>
              <w:pStyle w:val="PCJTable"/>
              <w:rPr>
                <w:lang w:eastAsia="en-GB"/>
              </w:rPr>
            </w:pPr>
            <w:r w:rsidRPr="00C96986">
              <w:rPr>
                <w:lang w:eastAsia="en-GB"/>
              </w:rPr>
              <w:t>0.020</w:t>
            </w:r>
          </w:p>
        </w:tc>
        <w:tc>
          <w:tcPr>
            <w:tcW w:w="960" w:type="dxa"/>
            <w:tcBorders>
              <w:top w:val="nil"/>
              <w:left w:val="nil"/>
              <w:bottom w:val="nil"/>
              <w:right w:val="nil"/>
            </w:tcBorders>
            <w:shd w:val="clear" w:color="auto" w:fill="auto"/>
            <w:noWrap/>
            <w:vAlign w:val="bottom"/>
            <w:hideMark/>
          </w:tcPr>
          <w:p w14:paraId="5336F06B" w14:textId="77777777" w:rsidR="00C96986" w:rsidRPr="00C96986" w:rsidRDefault="00C96986" w:rsidP="00C96986">
            <w:pPr>
              <w:pStyle w:val="PCJTable"/>
              <w:rPr>
                <w:lang w:eastAsia="en-GB"/>
              </w:rPr>
            </w:pPr>
            <w:r w:rsidRPr="00C96986">
              <w:rPr>
                <w:lang w:eastAsia="en-GB"/>
              </w:rPr>
              <w:t>2.973</w:t>
            </w:r>
          </w:p>
        </w:tc>
        <w:tc>
          <w:tcPr>
            <w:tcW w:w="960" w:type="dxa"/>
            <w:tcBorders>
              <w:top w:val="nil"/>
              <w:left w:val="nil"/>
              <w:bottom w:val="nil"/>
              <w:right w:val="nil"/>
            </w:tcBorders>
            <w:shd w:val="clear" w:color="auto" w:fill="auto"/>
            <w:noWrap/>
            <w:vAlign w:val="bottom"/>
            <w:hideMark/>
          </w:tcPr>
          <w:p w14:paraId="7DB21A80" w14:textId="77777777" w:rsidR="00C96986" w:rsidRPr="00C96986" w:rsidRDefault="00C96986" w:rsidP="00C96986">
            <w:pPr>
              <w:pStyle w:val="PCJTable"/>
              <w:rPr>
                <w:lang w:eastAsia="en-GB"/>
              </w:rPr>
            </w:pPr>
            <w:r w:rsidRPr="00C96986">
              <w:rPr>
                <w:lang w:eastAsia="en-GB"/>
              </w:rPr>
              <w:t>0.003</w:t>
            </w:r>
          </w:p>
        </w:tc>
      </w:tr>
      <w:tr w:rsidR="00C96986" w:rsidRPr="00C96986" w14:paraId="21FEF452"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4EDAA08D" w14:textId="77777777" w:rsidR="00C96986" w:rsidRPr="00C96986" w:rsidRDefault="00C96986" w:rsidP="00C96986">
            <w:pPr>
              <w:pStyle w:val="PCJTable"/>
              <w:rPr>
                <w:lang w:eastAsia="en-GB"/>
              </w:rPr>
            </w:pPr>
            <w:r w:rsidRPr="00C96986">
              <w:rPr>
                <w:lang w:eastAsia="en-GB"/>
              </w:rPr>
              <w:t>B.1.1.309</w:t>
            </w:r>
          </w:p>
        </w:tc>
        <w:tc>
          <w:tcPr>
            <w:tcW w:w="2140" w:type="dxa"/>
            <w:tcBorders>
              <w:top w:val="nil"/>
              <w:left w:val="nil"/>
              <w:bottom w:val="nil"/>
              <w:right w:val="nil"/>
            </w:tcBorders>
            <w:shd w:val="clear" w:color="auto" w:fill="auto"/>
            <w:noWrap/>
            <w:vAlign w:val="bottom"/>
            <w:hideMark/>
          </w:tcPr>
          <w:p w14:paraId="344E1DFC" w14:textId="77777777" w:rsidR="00C96986" w:rsidRPr="00C96986" w:rsidRDefault="00C96986" w:rsidP="00C96986">
            <w:pPr>
              <w:pStyle w:val="PCJTable"/>
              <w:rPr>
                <w:lang w:eastAsia="en-GB"/>
              </w:rPr>
            </w:pPr>
            <w:r w:rsidRPr="00C96986">
              <w:rPr>
                <w:lang w:eastAsia="en-GB"/>
              </w:rPr>
              <w:t>Intercept</w:t>
            </w:r>
          </w:p>
        </w:tc>
        <w:tc>
          <w:tcPr>
            <w:tcW w:w="960" w:type="dxa"/>
            <w:tcBorders>
              <w:top w:val="nil"/>
              <w:left w:val="nil"/>
              <w:bottom w:val="nil"/>
              <w:right w:val="nil"/>
            </w:tcBorders>
            <w:shd w:val="clear" w:color="auto" w:fill="auto"/>
            <w:noWrap/>
            <w:vAlign w:val="bottom"/>
            <w:hideMark/>
          </w:tcPr>
          <w:p w14:paraId="33E12171" w14:textId="77777777" w:rsidR="00C96986" w:rsidRPr="00C96986" w:rsidRDefault="00C96986" w:rsidP="00C96986">
            <w:pPr>
              <w:pStyle w:val="PCJTable"/>
              <w:rPr>
                <w:lang w:eastAsia="en-GB"/>
              </w:rPr>
            </w:pPr>
            <w:r w:rsidRPr="00C96986">
              <w:rPr>
                <w:lang w:eastAsia="en-GB"/>
              </w:rPr>
              <w:t>-7.076</w:t>
            </w:r>
          </w:p>
        </w:tc>
        <w:tc>
          <w:tcPr>
            <w:tcW w:w="960" w:type="dxa"/>
            <w:tcBorders>
              <w:top w:val="nil"/>
              <w:left w:val="nil"/>
              <w:bottom w:val="nil"/>
              <w:right w:val="nil"/>
            </w:tcBorders>
            <w:shd w:val="clear" w:color="auto" w:fill="auto"/>
            <w:noWrap/>
            <w:vAlign w:val="bottom"/>
            <w:hideMark/>
          </w:tcPr>
          <w:p w14:paraId="5ECCBE2C" w14:textId="77777777" w:rsidR="00C96986" w:rsidRPr="00C96986" w:rsidRDefault="00C96986" w:rsidP="00C96986">
            <w:pPr>
              <w:pStyle w:val="PCJTable"/>
              <w:rPr>
                <w:lang w:eastAsia="en-GB"/>
              </w:rPr>
            </w:pPr>
            <w:r w:rsidRPr="00C96986">
              <w:rPr>
                <w:lang w:eastAsia="en-GB"/>
              </w:rPr>
              <w:t>2.632</w:t>
            </w:r>
          </w:p>
        </w:tc>
        <w:tc>
          <w:tcPr>
            <w:tcW w:w="960" w:type="dxa"/>
            <w:tcBorders>
              <w:top w:val="nil"/>
              <w:left w:val="nil"/>
              <w:bottom w:val="nil"/>
              <w:right w:val="nil"/>
            </w:tcBorders>
            <w:shd w:val="clear" w:color="auto" w:fill="auto"/>
            <w:noWrap/>
            <w:vAlign w:val="bottom"/>
            <w:hideMark/>
          </w:tcPr>
          <w:p w14:paraId="6FA87AD1" w14:textId="77777777" w:rsidR="00C96986" w:rsidRPr="00C96986" w:rsidRDefault="00C96986" w:rsidP="00C96986">
            <w:pPr>
              <w:pStyle w:val="PCJTable"/>
              <w:rPr>
                <w:lang w:eastAsia="en-GB"/>
              </w:rPr>
            </w:pPr>
            <w:r w:rsidRPr="00C96986">
              <w:rPr>
                <w:lang w:eastAsia="en-GB"/>
              </w:rPr>
              <w:t>-2.688</w:t>
            </w:r>
          </w:p>
        </w:tc>
        <w:tc>
          <w:tcPr>
            <w:tcW w:w="960" w:type="dxa"/>
            <w:tcBorders>
              <w:top w:val="nil"/>
              <w:left w:val="nil"/>
              <w:bottom w:val="nil"/>
              <w:right w:val="nil"/>
            </w:tcBorders>
            <w:shd w:val="clear" w:color="auto" w:fill="auto"/>
            <w:noWrap/>
            <w:vAlign w:val="bottom"/>
            <w:hideMark/>
          </w:tcPr>
          <w:p w14:paraId="2D7CA627" w14:textId="77777777" w:rsidR="00C96986" w:rsidRPr="00C96986" w:rsidRDefault="00C96986" w:rsidP="00C96986">
            <w:pPr>
              <w:pStyle w:val="PCJTable"/>
              <w:rPr>
                <w:lang w:eastAsia="en-GB"/>
              </w:rPr>
            </w:pPr>
            <w:r w:rsidRPr="00C96986">
              <w:rPr>
                <w:lang w:eastAsia="en-GB"/>
              </w:rPr>
              <w:t>0.007</w:t>
            </w:r>
          </w:p>
        </w:tc>
      </w:tr>
      <w:tr w:rsidR="00C96986" w:rsidRPr="00C96986" w14:paraId="6A4E6BA3"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4CEFB293" w14:textId="77777777" w:rsidR="00C96986" w:rsidRPr="00C96986" w:rsidRDefault="00C96986" w:rsidP="00C96986">
            <w:pPr>
              <w:pStyle w:val="PCJTable"/>
              <w:rPr>
                <w:lang w:eastAsia="en-GB"/>
              </w:rPr>
            </w:pPr>
            <w:r w:rsidRPr="00C96986">
              <w:rPr>
                <w:lang w:eastAsia="en-GB"/>
              </w:rPr>
              <w:t>B.1.1.309</w:t>
            </w:r>
          </w:p>
        </w:tc>
        <w:tc>
          <w:tcPr>
            <w:tcW w:w="2140" w:type="dxa"/>
            <w:tcBorders>
              <w:top w:val="nil"/>
              <w:left w:val="nil"/>
              <w:bottom w:val="nil"/>
              <w:right w:val="nil"/>
            </w:tcBorders>
            <w:shd w:val="clear" w:color="auto" w:fill="auto"/>
            <w:noWrap/>
            <w:vAlign w:val="bottom"/>
            <w:hideMark/>
          </w:tcPr>
          <w:p w14:paraId="22A28181" w14:textId="77777777" w:rsidR="00C96986" w:rsidRPr="00C96986" w:rsidRDefault="00C96986" w:rsidP="00C96986">
            <w:pPr>
              <w:pStyle w:val="PCJTable"/>
              <w:rPr>
                <w:lang w:eastAsia="en-GB"/>
              </w:rPr>
            </w:pPr>
            <w:r w:rsidRPr="00C96986">
              <w:rPr>
                <w:lang w:eastAsia="en-GB"/>
              </w:rPr>
              <w:t>Temperature</w:t>
            </w:r>
          </w:p>
        </w:tc>
        <w:tc>
          <w:tcPr>
            <w:tcW w:w="960" w:type="dxa"/>
            <w:tcBorders>
              <w:top w:val="nil"/>
              <w:left w:val="nil"/>
              <w:bottom w:val="nil"/>
              <w:right w:val="nil"/>
            </w:tcBorders>
            <w:shd w:val="clear" w:color="auto" w:fill="auto"/>
            <w:noWrap/>
            <w:vAlign w:val="bottom"/>
            <w:hideMark/>
          </w:tcPr>
          <w:p w14:paraId="4F4EEC02" w14:textId="77777777" w:rsidR="00C96986" w:rsidRPr="00C96986" w:rsidRDefault="00C96986" w:rsidP="00C96986">
            <w:pPr>
              <w:pStyle w:val="PCJTable"/>
              <w:rPr>
                <w:lang w:eastAsia="en-GB"/>
              </w:rPr>
            </w:pPr>
            <w:r w:rsidRPr="00C96986">
              <w:rPr>
                <w:lang w:eastAsia="en-GB"/>
              </w:rPr>
              <w:t>0.188</w:t>
            </w:r>
          </w:p>
        </w:tc>
        <w:tc>
          <w:tcPr>
            <w:tcW w:w="960" w:type="dxa"/>
            <w:tcBorders>
              <w:top w:val="nil"/>
              <w:left w:val="nil"/>
              <w:bottom w:val="nil"/>
              <w:right w:val="nil"/>
            </w:tcBorders>
            <w:shd w:val="clear" w:color="auto" w:fill="auto"/>
            <w:noWrap/>
            <w:vAlign w:val="bottom"/>
            <w:hideMark/>
          </w:tcPr>
          <w:p w14:paraId="21C0E0C5" w14:textId="77777777" w:rsidR="00C96986" w:rsidRPr="00C96986" w:rsidRDefault="00C96986" w:rsidP="00C96986">
            <w:pPr>
              <w:pStyle w:val="PCJTable"/>
              <w:rPr>
                <w:lang w:eastAsia="en-GB"/>
              </w:rPr>
            </w:pPr>
            <w:r w:rsidRPr="00C96986">
              <w:rPr>
                <w:lang w:eastAsia="en-GB"/>
              </w:rPr>
              <w:t>0.139</w:t>
            </w:r>
          </w:p>
        </w:tc>
        <w:tc>
          <w:tcPr>
            <w:tcW w:w="960" w:type="dxa"/>
            <w:tcBorders>
              <w:top w:val="nil"/>
              <w:left w:val="nil"/>
              <w:bottom w:val="nil"/>
              <w:right w:val="nil"/>
            </w:tcBorders>
            <w:shd w:val="clear" w:color="auto" w:fill="auto"/>
            <w:noWrap/>
            <w:vAlign w:val="bottom"/>
            <w:hideMark/>
          </w:tcPr>
          <w:p w14:paraId="7F7BA973" w14:textId="77777777" w:rsidR="00C96986" w:rsidRPr="00C96986" w:rsidRDefault="00C96986" w:rsidP="00C96986">
            <w:pPr>
              <w:pStyle w:val="PCJTable"/>
              <w:rPr>
                <w:lang w:eastAsia="en-GB"/>
              </w:rPr>
            </w:pPr>
            <w:r w:rsidRPr="00C96986">
              <w:rPr>
                <w:lang w:eastAsia="en-GB"/>
              </w:rPr>
              <w:t>1.360</w:t>
            </w:r>
          </w:p>
        </w:tc>
        <w:tc>
          <w:tcPr>
            <w:tcW w:w="960" w:type="dxa"/>
            <w:tcBorders>
              <w:top w:val="nil"/>
              <w:left w:val="nil"/>
              <w:bottom w:val="nil"/>
              <w:right w:val="nil"/>
            </w:tcBorders>
            <w:shd w:val="clear" w:color="auto" w:fill="auto"/>
            <w:noWrap/>
            <w:vAlign w:val="bottom"/>
            <w:hideMark/>
          </w:tcPr>
          <w:p w14:paraId="46209058" w14:textId="77777777" w:rsidR="00C96986" w:rsidRPr="00C96986" w:rsidRDefault="00C96986" w:rsidP="00C96986">
            <w:pPr>
              <w:pStyle w:val="PCJTable"/>
              <w:rPr>
                <w:lang w:eastAsia="en-GB"/>
              </w:rPr>
            </w:pPr>
            <w:r w:rsidRPr="00C96986">
              <w:rPr>
                <w:lang w:eastAsia="en-GB"/>
              </w:rPr>
              <w:t>0.174</w:t>
            </w:r>
          </w:p>
        </w:tc>
      </w:tr>
      <w:tr w:rsidR="00C96986" w:rsidRPr="00C96986" w14:paraId="17273016"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5D844D17" w14:textId="77777777" w:rsidR="00C96986" w:rsidRPr="00C96986" w:rsidRDefault="00C96986" w:rsidP="00C96986">
            <w:pPr>
              <w:pStyle w:val="PCJTable"/>
              <w:rPr>
                <w:lang w:eastAsia="en-GB"/>
              </w:rPr>
            </w:pPr>
            <w:r w:rsidRPr="00C96986">
              <w:rPr>
                <w:lang w:eastAsia="en-GB"/>
              </w:rPr>
              <w:t>B.1.1.309</w:t>
            </w:r>
          </w:p>
        </w:tc>
        <w:tc>
          <w:tcPr>
            <w:tcW w:w="2140" w:type="dxa"/>
            <w:tcBorders>
              <w:top w:val="nil"/>
              <w:left w:val="nil"/>
              <w:bottom w:val="nil"/>
              <w:right w:val="nil"/>
            </w:tcBorders>
            <w:shd w:val="clear" w:color="auto" w:fill="auto"/>
            <w:noWrap/>
            <w:vAlign w:val="bottom"/>
            <w:hideMark/>
          </w:tcPr>
          <w:p w14:paraId="378E5561" w14:textId="77777777" w:rsidR="00C96986" w:rsidRPr="00C96986" w:rsidRDefault="00C96986" w:rsidP="00C96986">
            <w:pPr>
              <w:pStyle w:val="PCJTable"/>
              <w:rPr>
                <w:lang w:eastAsia="en-GB"/>
              </w:rPr>
            </w:pPr>
            <w:r w:rsidRPr="00C96986">
              <w:rPr>
                <w:lang w:eastAsia="en-GB"/>
              </w:rPr>
              <w:t>Rainfall</w:t>
            </w:r>
          </w:p>
        </w:tc>
        <w:tc>
          <w:tcPr>
            <w:tcW w:w="960" w:type="dxa"/>
            <w:tcBorders>
              <w:top w:val="nil"/>
              <w:left w:val="nil"/>
              <w:bottom w:val="nil"/>
              <w:right w:val="nil"/>
            </w:tcBorders>
            <w:shd w:val="clear" w:color="auto" w:fill="auto"/>
            <w:noWrap/>
            <w:vAlign w:val="bottom"/>
            <w:hideMark/>
          </w:tcPr>
          <w:p w14:paraId="6A6E44E6" w14:textId="77777777" w:rsidR="00C96986" w:rsidRPr="00C96986" w:rsidRDefault="00C96986" w:rsidP="00C96986">
            <w:pPr>
              <w:pStyle w:val="PCJTable"/>
              <w:rPr>
                <w:lang w:eastAsia="en-GB"/>
              </w:rPr>
            </w:pPr>
            <w:r w:rsidRPr="00C96986">
              <w:rPr>
                <w:lang w:eastAsia="en-GB"/>
              </w:rPr>
              <w:t>0.042</w:t>
            </w:r>
          </w:p>
        </w:tc>
        <w:tc>
          <w:tcPr>
            <w:tcW w:w="960" w:type="dxa"/>
            <w:tcBorders>
              <w:top w:val="nil"/>
              <w:left w:val="nil"/>
              <w:bottom w:val="nil"/>
              <w:right w:val="nil"/>
            </w:tcBorders>
            <w:shd w:val="clear" w:color="auto" w:fill="auto"/>
            <w:noWrap/>
            <w:vAlign w:val="bottom"/>
            <w:hideMark/>
          </w:tcPr>
          <w:p w14:paraId="23562384" w14:textId="77777777" w:rsidR="00C96986" w:rsidRPr="00C96986" w:rsidRDefault="00C96986" w:rsidP="00C96986">
            <w:pPr>
              <w:pStyle w:val="PCJTable"/>
              <w:rPr>
                <w:lang w:eastAsia="en-GB"/>
              </w:rPr>
            </w:pPr>
            <w:r w:rsidRPr="00C96986">
              <w:rPr>
                <w:lang w:eastAsia="en-GB"/>
              </w:rPr>
              <w:t>0.098</w:t>
            </w:r>
          </w:p>
        </w:tc>
        <w:tc>
          <w:tcPr>
            <w:tcW w:w="960" w:type="dxa"/>
            <w:tcBorders>
              <w:top w:val="nil"/>
              <w:left w:val="nil"/>
              <w:bottom w:val="nil"/>
              <w:right w:val="nil"/>
            </w:tcBorders>
            <w:shd w:val="clear" w:color="auto" w:fill="auto"/>
            <w:noWrap/>
            <w:vAlign w:val="bottom"/>
            <w:hideMark/>
          </w:tcPr>
          <w:p w14:paraId="3A9D5160" w14:textId="77777777" w:rsidR="00C96986" w:rsidRPr="00C96986" w:rsidRDefault="00C96986" w:rsidP="00C96986">
            <w:pPr>
              <w:pStyle w:val="PCJTable"/>
              <w:rPr>
                <w:lang w:eastAsia="en-GB"/>
              </w:rPr>
            </w:pPr>
            <w:r w:rsidRPr="00C96986">
              <w:rPr>
                <w:lang w:eastAsia="en-GB"/>
              </w:rPr>
              <w:t>0.424</w:t>
            </w:r>
          </w:p>
        </w:tc>
        <w:tc>
          <w:tcPr>
            <w:tcW w:w="960" w:type="dxa"/>
            <w:tcBorders>
              <w:top w:val="nil"/>
              <w:left w:val="nil"/>
              <w:bottom w:val="nil"/>
              <w:right w:val="nil"/>
            </w:tcBorders>
            <w:shd w:val="clear" w:color="auto" w:fill="auto"/>
            <w:noWrap/>
            <w:vAlign w:val="bottom"/>
            <w:hideMark/>
          </w:tcPr>
          <w:p w14:paraId="4047A239" w14:textId="77777777" w:rsidR="00C96986" w:rsidRPr="00C96986" w:rsidRDefault="00C96986" w:rsidP="00C96986">
            <w:pPr>
              <w:pStyle w:val="PCJTable"/>
              <w:rPr>
                <w:lang w:eastAsia="en-GB"/>
              </w:rPr>
            </w:pPr>
            <w:r w:rsidRPr="00C96986">
              <w:rPr>
                <w:lang w:eastAsia="en-GB"/>
              </w:rPr>
              <w:t>0.672</w:t>
            </w:r>
          </w:p>
        </w:tc>
      </w:tr>
      <w:tr w:rsidR="00C96986" w:rsidRPr="00C96986" w14:paraId="77A424BA"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556C8B7D" w14:textId="77777777" w:rsidR="00C96986" w:rsidRPr="00C96986" w:rsidRDefault="00C96986" w:rsidP="00C96986">
            <w:pPr>
              <w:pStyle w:val="PCJTable"/>
              <w:rPr>
                <w:lang w:eastAsia="en-GB"/>
              </w:rPr>
            </w:pPr>
            <w:r w:rsidRPr="00C96986">
              <w:rPr>
                <w:lang w:eastAsia="en-GB"/>
              </w:rPr>
              <w:t>B.1.1.309</w:t>
            </w:r>
          </w:p>
        </w:tc>
        <w:tc>
          <w:tcPr>
            <w:tcW w:w="2140" w:type="dxa"/>
            <w:tcBorders>
              <w:top w:val="nil"/>
              <w:left w:val="nil"/>
              <w:bottom w:val="nil"/>
              <w:right w:val="nil"/>
            </w:tcBorders>
            <w:shd w:val="clear" w:color="auto" w:fill="auto"/>
            <w:noWrap/>
            <w:vAlign w:val="bottom"/>
            <w:hideMark/>
          </w:tcPr>
          <w:p w14:paraId="40302FE6" w14:textId="77777777" w:rsidR="00C96986" w:rsidRPr="00C96986" w:rsidRDefault="00C96986" w:rsidP="00C96986">
            <w:pPr>
              <w:pStyle w:val="PCJTable"/>
              <w:rPr>
                <w:lang w:eastAsia="en-GB"/>
              </w:rPr>
            </w:pPr>
            <w:r w:rsidRPr="00C96986">
              <w:rPr>
                <w:lang w:eastAsia="en-GB"/>
              </w:rPr>
              <w:t>Lockdown 2</w:t>
            </w:r>
          </w:p>
        </w:tc>
        <w:tc>
          <w:tcPr>
            <w:tcW w:w="960" w:type="dxa"/>
            <w:tcBorders>
              <w:top w:val="nil"/>
              <w:left w:val="nil"/>
              <w:bottom w:val="nil"/>
              <w:right w:val="nil"/>
            </w:tcBorders>
            <w:shd w:val="clear" w:color="auto" w:fill="auto"/>
            <w:noWrap/>
            <w:vAlign w:val="bottom"/>
            <w:hideMark/>
          </w:tcPr>
          <w:p w14:paraId="13AA5D34" w14:textId="77777777" w:rsidR="00C96986" w:rsidRPr="00C96986" w:rsidRDefault="00C96986" w:rsidP="00C96986">
            <w:pPr>
              <w:pStyle w:val="PCJTable"/>
              <w:rPr>
                <w:lang w:eastAsia="en-GB"/>
              </w:rPr>
            </w:pPr>
            <w:r w:rsidRPr="00C96986">
              <w:rPr>
                <w:lang w:eastAsia="en-GB"/>
              </w:rPr>
              <w:t>-2.311</w:t>
            </w:r>
          </w:p>
        </w:tc>
        <w:tc>
          <w:tcPr>
            <w:tcW w:w="960" w:type="dxa"/>
            <w:tcBorders>
              <w:top w:val="nil"/>
              <w:left w:val="nil"/>
              <w:bottom w:val="nil"/>
              <w:right w:val="nil"/>
            </w:tcBorders>
            <w:shd w:val="clear" w:color="auto" w:fill="auto"/>
            <w:noWrap/>
            <w:vAlign w:val="bottom"/>
            <w:hideMark/>
          </w:tcPr>
          <w:p w14:paraId="09C654C8" w14:textId="77777777" w:rsidR="00C96986" w:rsidRPr="00C96986" w:rsidRDefault="00C96986" w:rsidP="00C96986">
            <w:pPr>
              <w:pStyle w:val="PCJTable"/>
              <w:rPr>
                <w:lang w:eastAsia="en-GB"/>
              </w:rPr>
            </w:pPr>
            <w:r w:rsidRPr="00C96986">
              <w:rPr>
                <w:lang w:eastAsia="en-GB"/>
              </w:rPr>
              <w:t>0.971</w:t>
            </w:r>
          </w:p>
        </w:tc>
        <w:tc>
          <w:tcPr>
            <w:tcW w:w="960" w:type="dxa"/>
            <w:tcBorders>
              <w:top w:val="nil"/>
              <w:left w:val="nil"/>
              <w:bottom w:val="nil"/>
              <w:right w:val="nil"/>
            </w:tcBorders>
            <w:shd w:val="clear" w:color="auto" w:fill="auto"/>
            <w:noWrap/>
            <w:vAlign w:val="bottom"/>
            <w:hideMark/>
          </w:tcPr>
          <w:p w14:paraId="18AF3BAC" w14:textId="77777777" w:rsidR="00C96986" w:rsidRPr="00C96986" w:rsidRDefault="00C96986" w:rsidP="00C96986">
            <w:pPr>
              <w:pStyle w:val="PCJTable"/>
              <w:rPr>
                <w:lang w:eastAsia="en-GB"/>
              </w:rPr>
            </w:pPr>
            <w:r w:rsidRPr="00C96986">
              <w:rPr>
                <w:lang w:eastAsia="en-GB"/>
              </w:rPr>
              <w:t>-2.380</w:t>
            </w:r>
          </w:p>
        </w:tc>
        <w:tc>
          <w:tcPr>
            <w:tcW w:w="960" w:type="dxa"/>
            <w:tcBorders>
              <w:top w:val="nil"/>
              <w:left w:val="nil"/>
              <w:bottom w:val="nil"/>
              <w:right w:val="nil"/>
            </w:tcBorders>
            <w:shd w:val="clear" w:color="auto" w:fill="auto"/>
            <w:noWrap/>
            <w:vAlign w:val="bottom"/>
            <w:hideMark/>
          </w:tcPr>
          <w:p w14:paraId="1591061C" w14:textId="77777777" w:rsidR="00C96986" w:rsidRPr="00C96986" w:rsidRDefault="00C96986" w:rsidP="00C96986">
            <w:pPr>
              <w:pStyle w:val="PCJTable"/>
              <w:rPr>
                <w:lang w:eastAsia="en-GB"/>
              </w:rPr>
            </w:pPr>
            <w:r w:rsidRPr="00C96986">
              <w:rPr>
                <w:lang w:eastAsia="en-GB"/>
              </w:rPr>
              <w:t>0.017</w:t>
            </w:r>
          </w:p>
        </w:tc>
      </w:tr>
      <w:tr w:rsidR="00C96986" w:rsidRPr="00C96986" w14:paraId="26DC438C"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6F21FB7D" w14:textId="77777777" w:rsidR="00C96986" w:rsidRPr="00C96986" w:rsidRDefault="00C96986" w:rsidP="00C96986">
            <w:pPr>
              <w:pStyle w:val="PCJTable"/>
              <w:rPr>
                <w:lang w:eastAsia="en-GB"/>
              </w:rPr>
            </w:pPr>
            <w:r w:rsidRPr="00C96986">
              <w:rPr>
                <w:lang w:eastAsia="en-GB"/>
              </w:rPr>
              <w:t>B.1.1.309</w:t>
            </w:r>
          </w:p>
        </w:tc>
        <w:tc>
          <w:tcPr>
            <w:tcW w:w="2140" w:type="dxa"/>
            <w:tcBorders>
              <w:top w:val="nil"/>
              <w:left w:val="nil"/>
              <w:bottom w:val="nil"/>
              <w:right w:val="nil"/>
            </w:tcBorders>
            <w:shd w:val="clear" w:color="auto" w:fill="auto"/>
            <w:noWrap/>
            <w:vAlign w:val="bottom"/>
            <w:hideMark/>
          </w:tcPr>
          <w:p w14:paraId="05B9D76F" w14:textId="77777777" w:rsidR="00C96986" w:rsidRPr="00C96986" w:rsidRDefault="00C96986" w:rsidP="00C96986">
            <w:pPr>
              <w:pStyle w:val="PCJTable"/>
              <w:rPr>
                <w:lang w:eastAsia="en-GB"/>
              </w:rPr>
            </w:pPr>
            <w:r w:rsidRPr="00C96986">
              <w:rPr>
                <w:lang w:eastAsia="en-GB"/>
              </w:rPr>
              <w:t>Week of Year</w:t>
            </w:r>
          </w:p>
        </w:tc>
        <w:tc>
          <w:tcPr>
            <w:tcW w:w="960" w:type="dxa"/>
            <w:tcBorders>
              <w:top w:val="nil"/>
              <w:left w:val="nil"/>
              <w:bottom w:val="nil"/>
              <w:right w:val="nil"/>
            </w:tcBorders>
            <w:shd w:val="clear" w:color="auto" w:fill="auto"/>
            <w:noWrap/>
            <w:vAlign w:val="bottom"/>
            <w:hideMark/>
          </w:tcPr>
          <w:p w14:paraId="458A7BE4" w14:textId="77777777" w:rsidR="00C96986" w:rsidRPr="00C96986" w:rsidRDefault="00C96986" w:rsidP="00C96986">
            <w:pPr>
              <w:pStyle w:val="PCJTable"/>
              <w:rPr>
                <w:lang w:eastAsia="en-GB"/>
              </w:rPr>
            </w:pPr>
            <w:r w:rsidRPr="00C96986">
              <w:rPr>
                <w:lang w:eastAsia="en-GB"/>
              </w:rPr>
              <w:t>0.169</w:t>
            </w:r>
          </w:p>
        </w:tc>
        <w:tc>
          <w:tcPr>
            <w:tcW w:w="960" w:type="dxa"/>
            <w:tcBorders>
              <w:top w:val="nil"/>
              <w:left w:val="nil"/>
              <w:bottom w:val="nil"/>
              <w:right w:val="nil"/>
            </w:tcBorders>
            <w:shd w:val="clear" w:color="auto" w:fill="auto"/>
            <w:noWrap/>
            <w:vAlign w:val="bottom"/>
            <w:hideMark/>
          </w:tcPr>
          <w:p w14:paraId="6CBFA700" w14:textId="77777777" w:rsidR="00C96986" w:rsidRPr="00C96986" w:rsidRDefault="00C96986" w:rsidP="00C96986">
            <w:pPr>
              <w:pStyle w:val="PCJTable"/>
              <w:rPr>
                <w:lang w:eastAsia="en-GB"/>
              </w:rPr>
            </w:pPr>
            <w:r w:rsidRPr="00C96986">
              <w:rPr>
                <w:lang w:eastAsia="en-GB"/>
              </w:rPr>
              <w:t>0.099</w:t>
            </w:r>
          </w:p>
        </w:tc>
        <w:tc>
          <w:tcPr>
            <w:tcW w:w="960" w:type="dxa"/>
            <w:tcBorders>
              <w:top w:val="nil"/>
              <w:left w:val="nil"/>
              <w:bottom w:val="nil"/>
              <w:right w:val="nil"/>
            </w:tcBorders>
            <w:shd w:val="clear" w:color="auto" w:fill="auto"/>
            <w:noWrap/>
            <w:vAlign w:val="bottom"/>
            <w:hideMark/>
          </w:tcPr>
          <w:p w14:paraId="0F76AEA7" w14:textId="77777777" w:rsidR="00C96986" w:rsidRPr="00C96986" w:rsidRDefault="00C96986" w:rsidP="00C96986">
            <w:pPr>
              <w:pStyle w:val="PCJTable"/>
              <w:rPr>
                <w:lang w:eastAsia="en-GB"/>
              </w:rPr>
            </w:pPr>
            <w:r w:rsidRPr="00C96986">
              <w:rPr>
                <w:lang w:eastAsia="en-GB"/>
              </w:rPr>
              <w:t>1.699</w:t>
            </w:r>
          </w:p>
        </w:tc>
        <w:tc>
          <w:tcPr>
            <w:tcW w:w="960" w:type="dxa"/>
            <w:tcBorders>
              <w:top w:val="nil"/>
              <w:left w:val="nil"/>
              <w:bottom w:val="nil"/>
              <w:right w:val="nil"/>
            </w:tcBorders>
            <w:shd w:val="clear" w:color="auto" w:fill="auto"/>
            <w:noWrap/>
            <w:vAlign w:val="bottom"/>
            <w:hideMark/>
          </w:tcPr>
          <w:p w14:paraId="5716F5B0" w14:textId="77777777" w:rsidR="00C96986" w:rsidRPr="00C96986" w:rsidRDefault="00C96986" w:rsidP="00C96986">
            <w:pPr>
              <w:pStyle w:val="PCJTable"/>
              <w:rPr>
                <w:lang w:eastAsia="en-GB"/>
              </w:rPr>
            </w:pPr>
            <w:r w:rsidRPr="00C96986">
              <w:rPr>
                <w:lang w:eastAsia="en-GB"/>
              </w:rPr>
              <w:t>0.089</w:t>
            </w:r>
          </w:p>
        </w:tc>
      </w:tr>
      <w:tr w:rsidR="00C96986" w:rsidRPr="00C96986" w14:paraId="7A9CF366"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6B1806D5" w14:textId="77777777" w:rsidR="00C96986" w:rsidRPr="00C96986" w:rsidRDefault="00C96986" w:rsidP="00C96986">
            <w:pPr>
              <w:pStyle w:val="PCJTable"/>
              <w:rPr>
                <w:lang w:eastAsia="en-GB"/>
              </w:rPr>
            </w:pPr>
            <w:r w:rsidRPr="00C96986">
              <w:rPr>
                <w:lang w:eastAsia="en-GB"/>
              </w:rPr>
              <w:t>B.1.1.309</w:t>
            </w:r>
          </w:p>
        </w:tc>
        <w:tc>
          <w:tcPr>
            <w:tcW w:w="2140" w:type="dxa"/>
            <w:tcBorders>
              <w:top w:val="nil"/>
              <w:left w:val="nil"/>
              <w:bottom w:val="nil"/>
              <w:right w:val="nil"/>
            </w:tcBorders>
            <w:shd w:val="clear" w:color="auto" w:fill="auto"/>
            <w:noWrap/>
            <w:vAlign w:val="bottom"/>
            <w:hideMark/>
          </w:tcPr>
          <w:p w14:paraId="13CB0355" w14:textId="77777777" w:rsidR="00C96986" w:rsidRPr="00C96986" w:rsidRDefault="00C96986" w:rsidP="00C96986">
            <w:pPr>
              <w:pStyle w:val="PCJTable"/>
              <w:rPr>
                <w:lang w:eastAsia="en-GB"/>
              </w:rPr>
            </w:pPr>
            <w:r w:rsidRPr="00C96986">
              <w:rPr>
                <w:lang w:eastAsia="en-GB"/>
              </w:rPr>
              <w:t>Tier 2</w:t>
            </w:r>
          </w:p>
        </w:tc>
        <w:tc>
          <w:tcPr>
            <w:tcW w:w="960" w:type="dxa"/>
            <w:tcBorders>
              <w:top w:val="nil"/>
              <w:left w:val="nil"/>
              <w:bottom w:val="nil"/>
              <w:right w:val="nil"/>
            </w:tcBorders>
            <w:shd w:val="clear" w:color="auto" w:fill="auto"/>
            <w:noWrap/>
            <w:vAlign w:val="bottom"/>
            <w:hideMark/>
          </w:tcPr>
          <w:p w14:paraId="6E4B815C" w14:textId="77777777" w:rsidR="00C96986" w:rsidRPr="00C96986" w:rsidRDefault="00C96986" w:rsidP="00C96986">
            <w:pPr>
              <w:pStyle w:val="PCJTable"/>
              <w:rPr>
                <w:lang w:eastAsia="en-GB"/>
              </w:rPr>
            </w:pPr>
            <w:r w:rsidRPr="00C96986">
              <w:rPr>
                <w:lang w:eastAsia="en-GB"/>
              </w:rPr>
              <w:t>-0.446</w:t>
            </w:r>
          </w:p>
        </w:tc>
        <w:tc>
          <w:tcPr>
            <w:tcW w:w="960" w:type="dxa"/>
            <w:tcBorders>
              <w:top w:val="nil"/>
              <w:left w:val="nil"/>
              <w:bottom w:val="nil"/>
              <w:right w:val="nil"/>
            </w:tcBorders>
            <w:shd w:val="clear" w:color="auto" w:fill="auto"/>
            <w:noWrap/>
            <w:vAlign w:val="bottom"/>
            <w:hideMark/>
          </w:tcPr>
          <w:p w14:paraId="61AE8A13" w14:textId="77777777" w:rsidR="00C96986" w:rsidRPr="00C96986" w:rsidRDefault="00C96986" w:rsidP="00C96986">
            <w:pPr>
              <w:pStyle w:val="PCJTable"/>
              <w:rPr>
                <w:lang w:eastAsia="en-GB"/>
              </w:rPr>
            </w:pPr>
            <w:r w:rsidRPr="00C96986">
              <w:rPr>
                <w:lang w:eastAsia="en-GB"/>
              </w:rPr>
              <w:t>0.254</w:t>
            </w:r>
          </w:p>
        </w:tc>
        <w:tc>
          <w:tcPr>
            <w:tcW w:w="960" w:type="dxa"/>
            <w:tcBorders>
              <w:top w:val="nil"/>
              <w:left w:val="nil"/>
              <w:bottom w:val="nil"/>
              <w:right w:val="nil"/>
            </w:tcBorders>
            <w:shd w:val="clear" w:color="auto" w:fill="auto"/>
            <w:noWrap/>
            <w:vAlign w:val="bottom"/>
            <w:hideMark/>
          </w:tcPr>
          <w:p w14:paraId="7FF3EB37" w14:textId="77777777" w:rsidR="00C96986" w:rsidRPr="00C96986" w:rsidRDefault="00C96986" w:rsidP="00C96986">
            <w:pPr>
              <w:pStyle w:val="PCJTable"/>
              <w:rPr>
                <w:lang w:eastAsia="en-GB"/>
              </w:rPr>
            </w:pPr>
            <w:r w:rsidRPr="00C96986">
              <w:rPr>
                <w:lang w:eastAsia="en-GB"/>
              </w:rPr>
              <w:t>-1.755</w:t>
            </w:r>
          </w:p>
        </w:tc>
        <w:tc>
          <w:tcPr>
            <w:tcW w:w="960" w:type="dxa"/>
            <w:tcBorders>
              <w:top w:val="nil"/>
              <w:left w:val="nil"/>
              <w:bottom w:val="nil"/>
              <w:right w:val="nil"/>
            </w:tcBorders>
            <w:shd w:val="clear" w:color="auto" w:fill="auto"/>
            <w:noWrap/>
            <w:vAlign w:val="bottom"/>
            <w:hideMark/>
          </w:tcPr>
          <w:p w14:paraId="4B93A7E6" w14:textId="77777777" w:rsidR="00C96986" w:rsidRPr="00C96986" w:rsidRDefault="00C96986" w:rsidP="00C96986">
            <w:pPr>
              <w:pStyle w:val="PCJTable"/>
              <w:rPr>
                <w:lang w:eastAsia="en-GB"/>
              </w:rPr>
            </w:pPr>
            <w:r w:rsidRPr="00C96986">
              <w:rPr>
                <w:lang w:eastAsia="en-GB"/>
              </w:rPr>
              <w:t>0.079</w:t>
            </w:r>
          </w:p>
        </w:tc>
      </w:tr>
      <w:tr w:rsidR="00C96986" w:rsidRPr="00C96986" w14:paraId="22485B1A"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72328FE1" w14:textId="77777777" w:rsidR="00C96986" w:rsidRPr="00C96986" w:rsidRDefault="00C96986" w:rsidP="00C96986">
            <w:pPr>
              <w:pStyle w:val="PCJTable"/>
              <w:rPr>
                <w:lang w:eastAsia="en-GB"/>
              </w:rPr>
            </w:pPr>
            <w:r w:rsidRPr="00C96986">
              <w:rPr>
                <w:lang w:eastAsia="en-GB"/>
              </w:rPr>
              <w:t>B.1.1.309</w:t>
            </w:r>
          </w:p>
        </w:tc>
        <w:tc>
          <w:tcPr>
            <w:tcW w:w="2140" w:type="dxa"/>
            <w:tcBorders>
              <w:top w:val="nil"/>
              <w:left w:val="nil"/>
              <w:bottom w:val="nil"/>
              <w:right w:val="nil"/>
            </w:tcBorders>
            <w:shd w:val="clear" w:color="auto" w:fill="auto"/>
            <w:noWrap/>
            <w:vAlign w:val="bottom"/>
            <w:hideMark/>
          </w:tcPr>
          <w:p w14:paraId="18C6A673" w14:textId="77777777" w:rsidR="00C96986" w:rsidRPr="00C96986" w:rsidRDefault="00C96986" w:rsidP="00C96986">
            <w:pPr>
              <w:pStyle w:val="PCJTable"/>
              <w:rPr>
                <w:lang w:eastAsia="en-GB"/>
              </w:rPr>
            </w:pPr>
            <w:r w:rsidRPr="00C96986">
              <w:rPr>
                <w:lang w:eastAsia="en-GB"/>
              </w:rPr>
              <w:t>Restaurant Subsidy</w:t>
            </w:r>
          </w:p>
        </w:tc>
        <w:tc>
          <w:tcPr>
            <w:tcW w:w="960" w:type="dxa"/>
            <w:tcBorders>
              <w:top w:val="nil"/>
              <w:left w:val="nil"/>
              <w:bottom w:val="nil"/>
              <w:right w:val="nil"/>
            </w:tcBorders>
            <w:shd w:val="clear" w:color="auto" w:fill="auto"/>
            <w:noWrap/>
            <w:vAlign w:val="bottom"/>
            <w:hideMark/>
          </w:tcPr>
          <w:p w14:paraId="17EC390F" w14:textId="77777777" w:rsidR="00C96986" w:rsidRPr="00C96986" w:rsidRDefault="00C96986" w:rsidP="00C96986">
            <w:pPr>
              <w:pStyle w:val="PCJTable"/>
              <w:rPr>
                <w:lang w:eastAsia="en-GB"/>
              </w:rPr>
            </w:pPr>
            <w:r w:rsidRPr="00C96986">
              <w:rPr>
                <w:lang w:eastAsia="en-GB"/>
              </w:rPr>
              <w:t>0.268</w:t>
            </w:r>
          </w:p>
        </w:tc>
        <w:tc>
          <w:tcPr>
            <w:tcW w:w="960" w:type="dxa"/>
            <w:tcBorders>
              <w:top w:val="nil"/>
              <w:left w:val="nil"/>
              <w:bottom w:val="nil"/>
              <w:right w:val="nil"/>
            </w:tcBorders>
            <w:shd w:val="clear" w:color="auto" w:fill="auto"/>
            <w:noWrap/>
            <w:vAlign w:val="bottom"/>
            <w:hideMark/>
          </w:tcPr>
          <w:p w14:paraId="5C55BF87" w14:textId="77777777" w:rsidR="00C96986" w:rsidRPr="00C96986" w:rsidRDefault="00C96986" w:rsidP="00C96986">
            <w:pPr>
              <w:pStyle w:val="PCJTable"/>
              <w:rPr>
                <w:lang w:eastAsia="en-GB"/>
              </w:rPr>
            </w:pPr>
            <w:r w:rsidRPr="00C96986">
              <w:rPr>
                <w:lang w:eastAsia="en-GB"/>
              </w:rPr>
              <w:t>0.177</w:t>
            </w:r>
          </w:p>
        </w:tc>
        <w:tc>
          <w:tcPr>
            <w:tcW w:w="960" w:type="dxa"/>
            <w:tcBorders>
              <w:top w:val="nil"/>
              <w:left w:val="nil"/>
              <w:bottom w:val="nil"/>
              <w:right w:val="nil"/>
            </w:tcBorders>
            <w:shd w:val="clear" w:color="auto" w:fill="auto"/>
            <w:noWrap/>
            <w:vAlign w:val="bottom"/>
            <w:hideMark/>
          </w:tcPr>
          <w:p w14:paraId="60A17808" w14:textId="77777777" w:rsidR="00C96986" w:rsidRPr="00C96986" w:rsidRDefault="00C96986" w:rsidP="00C96986">
            <w:pPr>
              <w:pStyle w:val="PCJTable"/>
              <w:rPr>
                <w:lang w:eastAsia="en-GB"/>
              </w:rPr>
            </w:pPr>
            <w:r w:rsidRPr="00C96986">
              <w:rPr>
                <w:lang w:eastAsia="en-GB"/>
              </w:rPr>
              <w:t>1.514</w:t>
            </w:r>
          </w:p>
        </w:tc>
        <w:tc>
          <w:tcPr>
            <w:tcW w:w="960" w:type="dxa"/>
            <w:tcBorders>
              <w:top w:val="nil"/>
              <w:left w:val="nil"/>
              <w:bottom w:val="nil"/>
              <w:right w:val="nil"/>
            </w:tcBorders>
            <w:shd w:val="clear" w:color="auto" w:fill="auto"/>
            <w:noWrap/>
            <w:vAlign w:val="bottom"/>
            <w:hideMark/>
          </w:tcPr>
          <w:p w14:paraId="2D86AA84" w14:textId="77777777" w:rsidR="00C96986" w:rsidRPr="00C96986" w:rsidRDefault="00C96986" w:rsidP="00C96986">
            <w:pPr>
              <w:pStyle w:val="PCJTable"/>
              <w:rPr>
                <w:lang w:eastAsia="en-GB"/>
              </w:rPr>
            </w:pPr>
            <w:r w:rsidRPr="00C96986">
              <w:rPr>
                <w:lang w:eastAsia="en-GB"/>
              </w:rPr>
              <w:t>0.130</w:t>
            </w:r>
          </w:p>
        </w:tc>
      </w:tr>
      <w:tr w:rsidR="00C96986" w:rsidRPr="00C96986" w14:paraId="6611A6FA"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4CDBC36B" w14:textId="77777777" w:rsidR="00C96986" w:rsidRPr="00C96986" w:rsidRDefault="00C96986" w:rsidP="00C96986">
            <w:pPr>
              <w:pStyle w:val="PCJTable"/>
              <w:rPr>
                <w:lang w:eastAsia="en-GB"/>
              </w:rPr>
            </w:pPr>
            <w:r w:rsidRPr="00C96986">
              <w:rPr>
                <w:lang w:eastAsia="en-GB"/>
              </w:rPr>
              <w:t>B.1.1.309</w:t>
            </w:r>
          </w:p>
        </w:tc>
        <w:tc>
          <w:tcPr>
            <w:tcW w:w="2140" w:type="dxa"/>
            <w:tcBorders>
              <w:top w:val="nil"/>
              <w:left w:val="nil"/>
              <w:bottom w:val="nil"/>
              <w:right w:val="nil"/>
            </w:tcBorders>
            <w:shd w:val="clear" w:color="auto" w:fill="auto"/>
            <w:noWrap/>
            <w:vAlign w:val="bottom"/>
            <w:hideMark/>
          </w:tcPr>
          <w:p w14:paraId="25E4CAF2" w14:textId="77777777" w:rsidR="00C96986" w:rsidRPr="00C96986" w:rsidRDefault="00C96986" w:rsidP="00C96986">
            <w:pPr>
              <w:pStyle w:val="PCJTable"/>
              <w:rPr>
                <w:lang w:eastAsia="en-GB"/>
              </w:rPr>
            </w:pPr>
            <w:r w:rsidRPr="00C96986">
              <w:rPr>
                <w:lang w:eastAsia="en-GB"/>
              </w:rPr>
              <w:t>IMD 10th Decile</w:t>
            </w:r>
          </w:p>
        </w:tc>
        <w:tc>
          <w:tcPr>
            <w:tcW w:w="960" w:type="dxa"/>
            <w:tcBorders>
              <w:top w:val="nil"/>
              <w:left w:val="nil"/>
              <w:bottom w:val="nil"/>
              <w:right w:val="nil"/>
            </w:tcBorders>
            <w:shd w:val="clear" w:color="auto" w:fill="auto"/>
            <w:noWrap/>
            <w:vAlign w:val="bottom"/>
            <w:hideMark/>
          </w:tcPr>
          <w:p w14:paraId="554A6F0B" w14:textId="77777777" w:rsidR="00C96986" w:rsidRPr="00C96986" w:rsidRDefault="00C96986" w:rsidP="00C96986">
            <w:pPr>
              <w:pStyle w:val="PCJTable"/>
              <w:rPr>
                <w:lang w:eastAsia="en-GB"/>
              </w:rPr>
            </w:pPr>
            <w:r w:rsidRPr="00C96986">
              <w:rPr>
                <w:lang w:eastAsia="en-GB"/>
              </w:rPr>
              <w:t>-0.876</w:t>
            </w:r>
          </w:p>
        </w:tc>
        <w:tc>
          <w:tcPr>
            <w:tcW w:w="960" w:type="dxa"/>
            <w:tcBorders>
              <w:top w:val="nil"/>
              <w:left w:val="nil"/>
              <w:bottom w:val="nil"/>
              <w:right w:val="nil"/>
            </w:tcBorders>
            <w:shd w:val="clear" w:color="auto" w:fill="auto"/>
            <w:noWrap/>
            <w:vAlign w:val="bottom"/>
            <w:hideMark/>
          </w:tcPr>
          <w:p w14:paraId="2392DDA0" w14:textId="77777777" w:rsidR="00C96986" w:rsidRPr="00C96986" w:rsidRDefault="00C96986" w:rsidP="00C96986">
            <w:pPr>
              <w:pStyle w:val="PCJTable"/>
              <w:rPr>
                <w:lang w:eastAsia="en-GB"/>
              </w:rPr>
            </w:pPr>
            <w:r w:rsidRPr="00C96986">
              <w:rPr>
                <w:lang w:eastAsia="en-GB"/>
              </w:rPr>
              <w:t>0.525</w:t>
            </w:r>
          </w:p>
        </w:tc>
        <w:tc>
          <w:tcPr>
            <w:tcW w:w="960" w:type="dxa"/>
            <w:tcBorders>
              <w:top w:val="nil"/>
              <w:left w:val="nil"/>
              <w:bottom w:val="nil"/>
              <w:right w:val="nil"/>
            </w:tcBorders>
            <w:shd w:val="clear" w:color="auto" w:fill="auto"/>
            <w:noWrap/>
            <w:vAlign w:val="bottom"/>
            <w:hideMark/>
          </w:tcPr>
          <w:p w14:paraId="544D1ACA" w14:textId="77777777" w:rsidR="00C96986" w:rsidRPr="00C96986" w:rsidRDefault="00C96986" w:rsidP="00C96986">
            <w:pPr>
              <w:pStyle w:val="PCJTable"/>
              <w:rPr>
                <w:lang w:eastAsia="en-GB"/>
              </w:rPr>
            </w:pPr>
            <w:r w:rsidRPr="00C96986">
              <w:rPr>
                <w:lang w:eastAsia="en-GB"/>
              </w:rPr>
              <w:t>-1.669</w:t>
            </w:r>
          </w:p>
        </w:tc>
        <w:tc>
          <w:tcPr>
            <w:tcW w:w="960" w:type="dxa"/>
            <w:tcBorders>
              <w:top w:val="nil"/>
              <w:left w:val="nil"/>
              <w:bottom w:val="nil"/>
              <w:right w:val="nil"/>
            </w:tcBorders>
            <w:shd w:val="clear" w:color="auto" w:fill="auto"/>
            <w:noWrap/>
            <w:vAlign w:val="bottom"/>
            <w:hideMark/>
          </w:tcPr>
          <w:p w14:paraId="2D09A527" w14:textId="77777777" w:rsidR="00C96986" w:rsidRPr="00C96986" w:rsidRDefault="00C96986" w:rsidP="00C96986">
            <w:pPr>
              <w:pStyle w:val="PCJTable"/>
              <w:rPr>
                <w:lang w:eastAsia="en-GB"/>
              </w:rPr>
            </w:pPr>
            <w:r w:rsidRPr="00C96986">
              <w:rPr>
                <w:lang w:eastAsia="en-GB"/>
              </w:rPr>
              <w:t>0.095</w:t>
            </w:r>
          </w:p>
        </w:tc>
      </w:tr>
      <w:tr w:rsidR="00C96986" w:rsidRPr="00C96986" w14:paraId="0B3B47B3"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4E3FAE8B" w14:textId="77777777" w:rsidR="00C96986" w:rsidRPr="00C96986" w:rsidRDefault="00C96986" w:rsidP="00C96986">
            <w:pPr>
              <w:pStyle w:val="PCJTable"/>
              <w:rPr>
                <w:lang w:eastAsia="en-GB"/>
              </w:rPr>
            </w:pPr>
            <w:r w:rsidRPr="00C96986">
              <w:rPr>
                <w:lang w:eastAsia="en-GB"/>
              </w:rPr>
              <w:t>B.1.1.309</w:t>
            </w:r>
          </w:p>
        </w:tc>
        <w:tc>
          <w:tcPr>
            <w:tcW w:w="2140" w:type="dxa"/>
            <w:tcBorders>
              <w:top w:val="nil"/>
              <w:left w:val="nil"/>
              <w:bottom w:val="nil"/>
              <w:right w:val="nil"/>
            </w:tcBorders>
            <w:shd w:val="clear" w:color="auto" w:fill="auto"/>
            <w:noWrap/>
            <w:vAlign w:val="bottom"/>
            <w:hideMark/>
          </w:tcPr>
          <w:p w14:paraId="7C17EFA5" w14:textId="77777777" w:rsidR="00C96986" w:rsidRPr="00C96986" w:rsidRDefault="00C96986" w:rsidP="00C96986">
            <w:pPr>
              <w:pStyle w:val="PCJTable"/>
              <w:rPr>
                <w:lang w:eastAsia="en-GB"/>
              </w:rPr>
            </w:pPr>
            <w:r w:rsidRPr="00C96986">
              <w:rPr>
                <w:lang w:eastAsia="en-GB"/>
              </w:rPr>
              <w:t>Total Population</w:t>
            </w:r>
          </w:p>
        </w:tc>
        <w:tc>
          <w:tcPr>
            <w:tcW w:w="960" w:type="dxa"/>
            <w:tcBorders>
              <w:top w:val="nil"/>
              <w:left w:val="nil"/>
              <w:bottom w:val="nil"/>
              <w:right w:val="nil"/>
            </w:tcBorders>
            <w:shd w:val="clear" w:color="auto" w:fill="auto"/>
            <w:noWrap/>
            <w:vAlign w:val="bottom"/>
            <w:hideMark/>
          </w:tcPr>
          <w:p w14:paraId="3D519563" w14:textId="77777777" w:rsidR="00C96986" w:rsidRPr="00C96986" w:rsidRDefault="00C96986" w:rsidP="00C96986">
            <w:pPr>
              <w:pStyle w:val="PCJTable"/>
              <w:rPr>
                <w:lang w:eastAsia="en-GB"/>
              </w:rPr>
            </w:pPr>
            <w:r w:rsidRPr="00C96986">
              <w:rPr>
                <w:lang w:eastAsia="en-GB"/>
              </w:rPr>
              <w:t>0.072</w:t>
            </w:r>
          </w:p>
        </w:tc>
        <w:tc>
          <w:tcPr>
            <w:tcW w:w="960" w:type="dxa"/>
            <w:tcBorders>
              <w:top w:val="nil"/>
              <w:left w:val="nil"/>
              <w:bottom w:val="nil"/>
              <w:right w:val="nil"/>
            </w:tcBorders>
            <w:shd w:val="clear" w:color="auto" w:fill="auto"/>
            <w:noWrap/>
            <w:vAlign w:val="bottom"/>
            <w:hideMark/>
          </w:tcPr>
          <w:p w14:paraId="7DDCC7F5" w14:textId="77777777" w:rsidR="00C96986" w:rsidRPr="00C96986" w:rsidRDefault="00C96986" w:rsidP="00C96986">
            <w:pPr>
              <w:pStyle w:val="PCJTable"/>
              <w:rPr>
                <w:lang w:eastAsia="en-GB"/>
              </w:rPr>
            </w:pPr>
            <w:r w:rsidRPr="00C96986">
              <w:rPr>
                <w:lang w:eastAsia="en-GB"/>
              </w:rPr>
              <w:t>0.011</w:t>
            </w:r>
          </w:p>
        </w:tc>
        <w:tc>
          <w:tcPr>
            <w:tcW w:w="960" w:type="dxa"/>
            <w:tcBorders>
              <w:top w:val="nil"/>
              <w:left w:val="nil"/>
              <w:bottom w:val="nil"/>
              <w:right w:val="nil"/>
            </w:tcBorders>
            <w:shd w:val="clear" w:color="auto" w:fill="auto"/>
            <w:noWrap/>
            <w:vAlign w:val="bottom"/>
            <w:hideMark/>
          </w:tcPr>
          <w:p w14:paraId="19F00FC5" w14:textId="77777777" w:rsidR="00C96986" w:rsidRPr="00C96986" w:rsidRDefault="00C96986" w:rsidP="00C96986">
            <w:pPr>
              <w:pStyle w:val="PCJTable"/>
              <w:rPr>
                <w:lang w:eastAsia="en-GB"/>
              </w:rPr>
            </w:pPr>
            <w:r w:rsidRPr="00C96986">
              <w:rPr>
                <w:lang w:eastAsia="en-GB"/>
              </w:rPr>
              <w:t>6.638</w:t>
            </w:r>
          </w:p>
        </w:tc>
        <w:tc>
          <w:tcPr>
            <w:tcW w:w="960" w:type="dxa"/>
            <w:tcBorders>
              <w:top w:val="nil"/>
              <w:left w:val="nil"/>
              <w:bottom w:val="nil"/>
              <w:right w:val="nil"/>
            </w:tcBorders>
            <w:shd w:val="clear" w:color="auto" w:fill="auto"/>
            <w:noWrap/>
            <w:vAlign w:val="bottom"/>
            <w:hideMark/>
          </w:tcPr>
          <w:p w14:paraId="2999C585" w14:textId="77777777" w:rsidR="00C96986" w:rsidRPr="00C96986" w:rsidRDefault="00C96986" w:rsidP="00C96986">
            <w:pPr>
              <w:pStyle w:val="PCJTable"/>
              <w:rPr>
                <w:lang w:eastAsia="en-GB"/>
              </w:rPr>
            </w:pPr>
            <w:r w:rsidRPr="00C96986">
              <w:rPr>
                <w:lang w:eastAsia="en-GB"/>
              </w:rPr>
              <w:t>&lt;0.001</w:t>
            </w:r>
          </w:p>
        </w:tc>
      </w:tr>
      <w:tr w:rsidR="00C96986" w:rsidRPr="00C96986" w14:paraId="410D729B"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7C3A6355" w14:textId="77777777" w:rsidR="00C96986" w:rsidRPr="00C96986" w:rsidRDefault="00C96986" w:rsidP="00C96986">
            <w:pPr>
              <w:pStyle w:val="PCJTable"/>
              <w:rPr>
                <w:lang w:eastAsia="en-GB"/>
              </w:rPr>
            </w:pPr>
            <w:r w:rsidRPr="00C96986">
              <w:rPr>
                <w:lang w:eastAsia="en-GB"/>
              </w:rPr>
              <w:t>B.1.1.315</w:t>
            </w:r>
          </w:p>
        </w:tc>
        <w:tc>
          <w:tcPr>
            <w:tcW w:w="2140" w:type="dxa"/>
            <w:tcBorders>
              <w:top w:val="nil"/>
              <w:left w:val="nil"/>
              <w:bottom w:val="nil"/>
              <w:right w:val="nil"/>
            </w:tcBorders>
            <w:shd w:val="clear" w:color="auto" w:fill="auto"/>
            <w:noWrap/>
            <w:vAlign w:val="bottom"/>
            <w:hideMark/>
          </w:tcPr>
          <w:p w14:paraId="6701B4C1" w14:textId="77777777" w:rsidR="00C96986" w:rsidRPr="00C96986" w:rsidRDefault="00C96986" w:rsidP="00C96986">
            <w:pPr>
              <w:pStyle w:val="PCJTable"/>
              <w:rPr>
                <w:lang w:eastAsia="en-GB"/>
              </w:rPr>
            </w:pPr>
            <w:r w:rsidRPr="00C96986">
              <w:rPr>
                <w:lang w:eastAsia="en-GB"/>
              </w:rPr>
              <w:t>Intercept</w:t>
            </w:r>
          </w:p>
        </w:tc>
        <w:tc>
          <w:tcPr>
            <w:tcW w:w="960" w:type="dxa"/>
            <w:tcBorders>
              <w:top w:val="nil"/>
              <w:left w:val="nil"/>
              <w:bottom w:val="nil"/>
              <w:right w:val="nil"/>
            </w:tcBorders>
            <w:shd w:val="clear" w:color="auto" w:fill="auto"/>
            <w:noWrap/>
            <w:vAlign w:val="bottom"/>
            <w:hideMark/>
          </w:tcPr>
          <w:p w14:paraId="47803A23" w14:textId="77777777" w:rsidR="00C96986" w:rsidRPr="00C96986" w:rsidRDefault="00C96986" w:rsidP="00C96986">
            <w:pPr>
              <w:pStyle w:val="PCJTable"/>
              <w:rPr>
                <w:lang w:eastAsia="en-GB"/>
              </w:rPr>
            </w:pPr>
            <w:r w:rsidRPr="00C96986">
              <w:rPr>
                <w:lang w:eastAsia="en-GB"/>
              </w:rPr>
              <w:t>-8.859</w:t>
            </w:r>
          </w:p>
        </w:tc>
        <w:tc>
          <w:tcPr>
            <w:tcW w:w="960" w:type="dxa"/>
            <w:tcBorders>
              <w:top w:val="nil"/>
              <w:left w:val="nil"/>
              <w:bottom w:val="nil"/>
              <w:right w:val="nil"/>
            </w:tcBorders>
            <w:shd w:val="clear" w:color="auto" w:fill="auto"/>
            <w:noWrap/>
            <w:vAlign w:val="bottom"/>
            <w:hideMark/>
          </w:tcPr>
          <w:p w14:paraId="1D432B61" w14:textId="77777777" w:rsidR="00C96986" w:rsidRPr="00C96986" w:rsidRDefault="00C96986" w:rsidP="00C96986">
            <w:pPr>
              <w:pStyle w:val="PCJTable"/>
              <w:rPr>
                <w:lang w:eastAsia="en-GB"/>
              </w:rPr>
            </w:pPr>
            <w:r w:rsidRPr="00C96986">
              <w:rPr>
                <w:lang w:eastAsia="en-GB"/>
              </w:rPr>
              <w:t>1.739</w:t>
            </w:r>
          </w:p>
        </w:tc>
        <w:tc>
          <w:tcPr>
            <w:tcW w:w="960" w:type="dxa"/>
            <w:tcBorders>
              <w:top w:val="nil"/>
              <w:left w:val="nil"/>
              <w:bottom w:val="nil"/>
              <w:right w:val="nil"/>
            </w:tcBorders>
            <w:shd w:val="clear" w:color="auto" w:fill="auto"/>
            <w:noWrap/>
            <w:vAlign w:val="bottom"/>
            <w:hideMark/>
          </w:tcPr>
          <w:p w14:paraId="34E3F9D6" w14:textId="77777777" w:rsidR="00C96986" w:rsidRPr="00C96986" w:rsidRDefault="00C96986" w:rsidP="00C96986">
            <w:pPr>
              <w:pStyle w:val="PCJTable"/>
              <w:rPr>
                <w:lang w:eastAsia="en-GB"/>
              </w:rPr>
            </w:pPr>
            <w:r w:rsidRPr="00C96986">
              <w:rPr>
                <w:lang w:eastAsia="en-GB"/>
              </w:rPr>
              <w:t>-5.093</w:t>
            </w:r>
          </w:p>
        </w:tc>
        <w:tc>
          <w:tcPr>
            <w:tcW w:w="960" w:type="dxa"/>
            <w:tcBorders>
              <w:top w:val="nil"/>
              <w:left w:val="nil"/>
              <w:bottom w:val="nil"/>
              <w:right w:val="nil"/>
            </w:tcBorders>
            <w:shd w:val="clear" w:color="auto" w:fill="auto"/>
            <w:noWrap/>
            <w:vAlign w:val="bottom"/>
            <w:hideMark/>
          </w:tcPr>
          <w:p w14:paraId="28F4592A" w14:textId="77777777" w:rsidR="00C96986" w:rsidRPr="00C96986" w:rsidRDefault="00C96986" w:rsidP="00C96986">
            <w:pPr>
              <w:pStyle w:val="PCJTable"/>
              <w:rPr>
                <w:lang w:eastAsia="en-GB"/>
              </w:rPr>
            </w:pPr>
            <w:r w:rsidRPr="00C96986">
              <w:rPr>
                <w:lang w:eastAsia="en-GB"/>
              </w:rPr>
              <w:t>&lt;0.001</w:t>
            </w:r>
          </w:p>
        </w:tc>
      </w:tr>
      <w:tr w:rsidR="00C96986" w:rsidRPr="00C96986" w14:paraId="14195C26"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3BF26FB0" w14:textId="77777777" w:rsidR="00C96986" w:rsidRPr="00C96986" w:rsidRDefault="00C96986" w:rsidP="00C96986">
            <w:pPr>
              <w:pStyle w:val="PCJTable"/>
              <w:rPr>
                <w:lang w:eastAsia="en-GB"/>
              </w:rPr>
            </w:pPr>
            <w:r w:rsidRPr="00C96986">
              <w:rPr>
                <w:lang w:eastAsia="en-GB"/>
              </w:rPr>
              <w:t>B.1.1.315</w:t>
            </w:r>
          </w:p>
        </w:tc>
        <w:tc>
          <w:tcPr>
            <w:tcW w:w="2140" w:type="dxa"/>
            <w:tcBorders>
              <w:top w:val="nil"/>
              <w:left w:val="nil"/>
              <w:bottom w:val="nil"/>
              <w:right w:val="nil"/>
            </w:tcBorders>
            <w:shd w:val="clear" w:color="auto" w:fill="auto"/>
            <w:noWrap/>
            <w:vAlign w:val="bottom"/>
            <w:hideMark/>
          </w:tcPr>
          <w:p w14:paraId="5EB3826F" w14:textId="77777777" w:rsidR="00C96986" w:rsidRPr="00C96986" w:rsidRDefault="00C96986" w:rsidP="00C96986">
            <w:pPr>
              <w:pStyle w:val="PCJTable"/>
              <w:rPr>
                <w:lang w:eastAsia="en-GB"/>
              </w:rPr>
            </w:pPr>
            <w:r w:rsidRPr="00C96986">
              <w:rPr>
                <w:lang w:eastAsia="en-GB"/>
              </w:rPr>
              <w:t>Temperature</w:t>
            </w:r>
          </w:p>
        </w:tc>
        <w:tc>
          <w:tcPr>
            <w:tcW w:w="960" w:type="dxa"/>
            <w:tcBorders>
              <w:top w:val="nil"/>
              <w:left w:val="nil"/>
              <w:bottom w:val="nil"/>
              <w:right w:val="nil"/>
            </w:tcBorders>
            <w:shd w:val="clear" w:color="auto" w:fill="auto"/>
            <w:noWrap/>
            <w:vAlign w:val="bottom"/>
            <w:hideMark/>
          </w:tcPr>
          <w:p w14:paraId="279FD1D0" w14:textId="77777777" w:rsidR="00C96986" w:rsidRPr="00C96986" w:rsidRDefault="00C96986" w:rsidP="00C96986">
            <w:pPr>
              <w:pStyle w:val="PCJTable"/>
              <w:rPr>
                <w:lang w:eastAsia="en-GB"/>
              </w:rPr>
            </w:pPr>
            <w:r w:rsidRPr="00C96986">
              <w:rPr>
                <w:lang w:eastAsia="en-GB"/>
              </w:rPr>
              <w:t>0.259</w:t>
            </w:r>
          </w:p>
        </w:tc>
        <w:tc>
          <w:tcPr>
            <w:tcW w:w="960" w:type="dxa"/>
            <w:tcBorders>
              <w:top w:val="nil"/>
              <w:left w:val="nil"/>
              <w:bottom w:val="nil"/>
              <w:right w:val="nil"/>
            </w:tcBorders>
            <w:shd w:val="clear" w:color="auto" w:fill="auto"/>
            <w:noWrap/>
            <w:vAlign w:val="bottom"/>
            <w:hideMark/>
          </w:tcPr>
          <w:p w14:paraId="3940EB36" w14:textId="77777777" w:rsidR="00C96986" w:rsidRPr="00C96986" w:rsidRDefault="00C96986" w:rsidP="00C96986">
            <w:pPr>
              <w:pStyle w:val="PCJTable"/>
              <w:rPr>
                <w:lang w:eastAsia="en-GB"/>
              </w:rPr>
            </w:pPr>
            <w:r w:rsidRPr="00C96986">
              <w:rPr>
                <w:lang w:eastAsia="en-GB"/>
              </w:rPr>
              <w:t>0.087</w:t>
            </w:r>
          </w:p>
        </w:tc>
        <w:tc>
          <w:tcPr>
            <w:tcW w:w="960" w:type="dxa"/>
            <w:tcBorders>
              <w:top w:val="nil"/>
              <w:left w:val="nil"/>
              <w:bottom w:val="nil"/>
              <w:right w:val="nil"/>
            </w:tcBorders>
            <w:shd w:val="clear" w:color="auto" w:fill="auto"/>
            <w:noWrap/>
            <w:vAlign w:val="bottom"/>
            <w:hideMark/>
          </w:tcPr>
          <w:p w14:paraId="0A8C3782" w14:textId="77777777" w:rsidR="00C96986" w:rsidRPr="00C96986" w:rsidRDefault="00C96986" w:rsidP="00C96986">
            <w:pPr>
              <w:pStyle w:val="PCJTable"/>
              <w:rPr>
                <w:lang w:eastAsia="en-GB"/>
              </w:rPr>
            </w:pPr>
            <w:r w:rsidRPr="00C96986">
              <w:rPr>
                <w:lang w:eastAsia="en-GB"/>
              </w:rPr>
              <w:t>2.986</w:t>
            </w:r>
          </w:p>
        </w:tc>
        <w:tc>
          <w:tcPr>
            <w:tcW w:w="960" w:type="dxa"/>
            <w:tcBorders>
              <w:top w:val="nil"/>
              <w:left w:val="nil"/>
              <w:bottom w:val="nil"/>
              <w:right w:val="nil"/>
            </w:tcBorders>
            <w:shd w:val="clear" w:color="auto" w:fill="auto"/>
            <w:noWrap/>
            <w:vAlign w:val="bottom"/>
            <w:hideMark/>
          </w:tcPr>
          <w:p w14:paraId="403A353E" w14:textId="77777777" w:rsidR="00C96986" w:rsidRPr="00C96986" w:rsidRDefault="00C96986" w:rsidP="00C96986">
            <w:pPr>
              <w:pStyle w:val="PCJTable"/>
              <w:rPr>
                <w:lang w:eastAsia="en-GB"/>
              </w:rPr>
            </w:pPr>
            <w:r w:rsidRPr="00C96986">
              <w:rPr>
                <w:lang w:eastAsia="en-GB"/>
              </w:rPr>
              <w:t>0.003</w:t>
            </w:r>
          </w:p>
        </w:tc>
      </w:tr>
      <w:tr w:rsidR="00C96986" w:rsidRPr="00C96986" w14:paraId="59451B7E"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2BF0E25E" w14:textId="77777777" w:rsidR="00C96986" w:rsidRPr="00C96986" w:rsidRDefault="00C96986" w:rsidP="00C96986">
            <w:pPr>
              <w:pStyle w:val="PCJTable"/>
              <w:rPr>
                <w:lang w:eastAsia="en-GB"/>
              </w:rPr>
            </w:pPr>
            <w:r w:rsidRPr="00C96986">
              <w:rPr>
                <w:lang w:eastAsia="en-GB"/>
              </w:rPr>
              <w:t>B.1.1.315</w:t>
            </w:r>
          </w:p>
        </w:tc>
        <w:tc>
          <w:tcPr>
            <w:tcW w:w="2140" w:type="dxa"/>
            <w:tcBorders>
              <w:top w:val="nil"/>
              <w:left w:val="nil"/>
              <w:bottom w:val="nil"/>
              <w:right w:val="nil"/>
            </w:tcBorders>
            <w:shd w:val="clear" w:color="auto" w:fill="auto"/>
            <w:noWrap/>
            <w:vAlign w:val="bottom"/>
            <w:hideMark/>
          </w:tcPr>
          <w:p w14:paraId="5328EB57" w14:textId="77777777" w:rsidR="00C96986" w:rsidRPr="00C96986" w:rsidRDefault="00C96986" w:rsidP="00C96986">
            <w:pPr>
              <w:pStyle w:val="PCJTable"/>
              <w:rPr>
                <w:lang w:eastAsia="en-GB"/>
              </w:rPr>
            </w:pPr>
            <w:r w:rsidRPr="00C96986">
              <w:rPr>
                <w:lang w:eastAsia="en-GB"/>
              </w:rPr>
              <w:t>Rainfall</w:t>
            </w:r>
          </w:p>
        </w:tc>
        <w:tc>
          <w:tcPr>
            <w:tcW w:w="960" w:type="dxa"/>
            <w:tcBorders>
              <w:top w:val="nil"/>
              <w:left w:val="nil"/>
              <w:bottom w:val="nil"/>
              <w:right w:val="nil"/>
            </w:tcBorders>
            <w:shd w:val="clear" w:color="auto" w:fill="auto"/>
            <w:noWrap/>
            <w:vAlign w:val="bottom"/>
            <w:hideMark/>
          </w:tcPr>
          <w:p w14:paraId="63D95579" w14:textId="77777777" w:rsidR="00C96986" w:rsidRPr="00C96986" w:rsidRDefault="00C96986" w:rsidP="00C96986">
            <w:pPr>
              <w:pStyle w:val="PCJTable"/>
              <w:rPr>
                <w:lang w:eastAsia="en-GB"/>
              </w:rPr>
            </w:pPr>
            <w:r w:rsidRPr="00C96986">
              <w:rPr>
                <w:lang w:eastAsia="en-GB"/>
              </w:rPr>
              <w:t>0.200</w:t>
            </w:r>
          </w:p>
        </w:tc>
        <w:tc>
          <w:tcPr>
            <w:tcW w:w="960" w:type="dxa"/>
            <w:tcBorders>
              <w:top w:val="nil"/>
              <w:left w:val="nil"/>
              <w:bottom w:val="nil"/>
              <w:right w:val="nil"/>
            </w:tcBorders>
            <w:shd w:val="clear" w:color="auto" w:fill="auto"/>
            <w:noWrap/>
            <w:vAlign w:val="bottom"/>
            <w:hideMark/>
          </w:tcPr>
          <w:p w14:paraId="23B1003D" w14:textId="77777777" w:rsidR="00C96986" w:rsidRPr="00C96986" w:rsidRDefault="00C96986" w:rsidP="00C96986">
            <w:pPr>
              <w:pStyle w:val="PCJTable"/>
              <w:rPr>
                <w:lang w:eastAsia="en-GB"/>
              </w:rPr>
            </w:pPr>
            <w:r w:rsidRPr="00C96986">
              <w:rPr>
                <w:lang w:eastAsia="en-GB"/>
              </w:rPr>
              <w:t>0.068</w:t>
            </w:r>
          </w:p>
        </w:tc>
        <w:tc>
          <w:tcPr>
            <w:tcW w:w="960" w:type="dxa"/>
            <w:tcBorders>
              <w:top w:val="nil"/>
              <w:left w:val="nil"/>
              <w:bottom w:val="nil"/>
              <w:right w:val="nil"/>
            </w:tcBorders>
            <w:shd w:val="clear" w:color="auto" w:fill="auto"/>
            <w:noWrap/>
            <w:vAlign w:val="bottom"/>
            <w:hideMark/>
          </w:tcPr>
          <w:p w14:paraId="5862F29C" w14:textId="77777777" w:rsidR="00C96986" w:rsidRPr="00C96986" w:rsidRDefault="00C96986" w:rsidP="00C96986">
            <w:pPr>
              <w:pStyle w:val="PCJTable"/>
              <w:rPr>
                <w:lang w:eastAsia="en-GB"/>
              </w:rPr>
            </w:pPr>
            <w:r w:rsidRPr="00C96986">
              <w:rPr>
                <w:lang w:eastAsia="en-GB"/>
              </w:rPr>
              <w:t>2.935</w:t>
            </w:r>
          </w:p>
        </w:tc>
        <w:tc>
          <w:tcPr>
            <w:tcW w:w="960" w:type="dxa"/>
            <w:tcBorders>
              <w:top w:val="nil"/>
              <w:left w:val="nil"/>
              <w:bottom w:val="nil"/>
              <w:right w:val="nil"/>
            </w:tcBorders>
            <w:shd w:val="clear" w:color="auto" w:fill="auto"/>
            <w:noWrap/>
            <w:vAlign w:val="bottom"/>
            <w:hideMark/>
          </w:tcPr>
          <w:p w14:paraId="67022B54" w14:textId="77777777" w:rsidR="00C96986" w:rsidRPr="00C96986" w:rsidRDefault="00C96986" w:rsidP="00C96986">
            <w:pPr>
              <w:pStyle w:val="PCJTable"/>
              <w:rPr>
                <w:lang w:eastAsia="en-GB"/>
              </w:rPr>
            </w:pPr>
            <w:r w:rsidRPr="00C96986">
              <w:rPr>
                <w:lang w:eastAsia="en-GB"/>
              </w:rPr>
              <w:t>0.003</w:t>
            </w:r>
          </w:p>
        </w:tc>
      </w:tr>
      <w:tr w:rsidR="00C96986" w:rsidRPr="00C96986" w14:paraId="435B92D2"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4B3C92C7" w14:textId="77777777" w:rsidR="00C96986" w:rsidRPr="00C96986" w:rsidRDefault="00C96986" w:rsidP="00C96986">
            <w:pPr>
              <w:pStyle w:val="PCJTable"/>
              <w:rPr>
                <w:lang w:eastAsia="en-GB"/>
              </w:rPr>
            </w:pPr>
            <w:r w:rsidRPr="00C96986">
              <w:rPr>
                <w:lang w:eastAsia="en-GB"/>
              </w:rPr>
              <w:t>B.1.1.315</w:t>
            </w:r>
          </w:p>
        </w:tc>
        <w:tc>
          <w:tcPr>
            <w:tcW w:w="2140" w:type="dxa"/>
            <w:tcBorders>
              <w:top w:val="nil"/>
              <w:left w:val="nil"/>
              <w:bottom w:val="nil"/>
              <w:right w:val="nil"/>
            </w:tcBorders>
            <w:shd w:val="clear" w:color="auto" w:fill="auto"/>
            <w:noWrap/>
            <w:vAlign w:val="bottom"/>
            <w:hideMark/>
          </w:tcPr>
          <w:p w14:paraId="6DD7CC9C" w14:textId="77777777" w:rsidR="00C96986" w:rsidRPr="00C96986" w:rsidRDefault="00C96986" w:rsidP="00C96986">
            <w:pPr>
              <w:pStyle w:val="PCJTable"/>
              <w:rPr>
                <w:lang w:eastAsia="en-GB"/>
              </w:rPr>
            </w:pPr>
            <w:r w:rsidRPr="00C96986">
              <w:rPr>
                <w:lang w:eastAsia="en-GB"/>
              </w:rPr>
              <w:t>Lockdown 2</w:t>
            </w:r>
          </w:p>
        </w:tc>
        <w:tc>
          <w:tcPr>
            <w:tcW w:w="960" w:type="dxa"/>
            <w:tcBorders>
              <w:top w:val="nil"/>
              <w:left w:val="nil"/>
              <w:bottom w:val="nil"/>
              <w:right w:val="nil"/>
            </w:tcBorders>
            <w:shd w:val="clear" w:color="auto" w:fill="auto"/>
            <w:noWrap/>
            <w:vAlign w:val="bottom"/>
            <w:hideMark/>
          </w:tcPr>
          <w:p w14:paraId="0AD1613B" w14:textId="77777777" w:rsidR="00C96986" w:rsidRPr="00C96986" w:rsidRDefault="00C96986" w:rsidP="00C96986">
            <w:pPr>
              <w:pStyle w:val="PCJTable"/>
              <w:rPr>
                <w:lang w:eastAsia="en-GB"/>
              </w:rPr>
            </w:pPr>
            <w:r w:rsidRPr="00C96986">
              <w:rPr>
                <w:lang w:eastAsia="en-GB"/>
              </w:rPr>
              <w:t>-0.801</w:t>
            </w:r>
          </w:p>
        </w:tc>
        <w:tc>
          <w:tcPr>
            <w:tcW w:w="960" w:type="dxa"/>
            <w:tcBorders>
              <w:top w:val="nil"/>
              <w:left w:val="nil"/>
              <w:bottom w:val="nil"/>
              <w:right w:val="nil"/>
            </w:tcBorders>
            <w:shd w:val="clear" w:color="auto" w:fill="auto"/>
            <w:noWrap/>
            <w:vAlign w:val="bottom"/>
            <w:hideMark/>
          </w:tcPr>
          <w:p w14:paraId="1D8BBEEC" w14:textId="77777777" w:rsidR="00C96986" w:rsidRPr="00C96986" w:rsidRDefault="00C96986" w:rsidP="00C96986">
            <w:pPr>
              <w:pStyle w:val="PCJTable"/>
              <w:rPr>
                <w:lang w:eastAsia="en-GB"/>
              </w:rPr>
            </w:pPr>
            <w:r w:rsidRPr="00C96986">
              <w:rPr>
                <w:lang w:eastAsia="en-GB"/>
              </w:rPr>
              <w:t>0.196</w:t>
            </w:r>
          </w:p>
        </w:tc>
        <w:tc>
          <w:tcPr>
            <w:tcW w:w="960" w:type="dxa"/>
            <w:tcBorders>
              <w:top w:val="nil"/>
              <w:left w:val="nil"/>
              <w:bottom w:val="nil"/>
              <w:right w:val="nil"/>
            </w:tcBorders>
            <w:shd w:val="clear" w:color="auto" w:fill="auto"/>
            <w:noWrap/>
            <w:vAlign w:val="bottom"/>
            <w:hideMark/>
          </w:tcPr>
          <w:p w14:paraId="152816D7" w14:textId="77777777" w:rsidR="00C96986" w:rsidRPr="00C96986" w:rsidRDefault="00C96986" w:rsidP="00C96986">
            <w:pPr>
              <w:pStyle w:val="PCJTable"/>
              <w:rPr>
                <w:lang w:eastAsia="en-GB"/>
              </w:rPr>
            </w:pPr>
            <w:r w:rsidRPr="00C96986">
              <w:rPr>
                <w:lang w:eastAsia="en-GB"/>
              </w:rPr>
              <w:t>-4.078</w:t>
            </w:r>
          </w:p>
        </w:tc>
        <w:tc>
          <w:tcPr>
            <w:tcW w:w="960" w:type="dxa"/>
            <w:tcBorders>
              <w:top w:val="nil"/>
              <w:left w:val="nil"/>
              <w:bottom w:val="nil"/>
              <w:right w:val="nil"/>
            </w:tcBorders>
            <w:shd w:val="clear" w:color="auto" w:fill="auto"/>
            <w:noWrap/>
            <w:vAlign w:val="bottom"/>
            <w:hideMark/>
          </w:tcPr>
          <w:p w14:paraId="3E00E4F0" w14:textId="77777777" w:rsidR="00C96986" w:rsidRPr="00C96986" w:rsidRDefault="00C96986" w:rsidP="00C96986">
            <w:pPr>
              <w:pStyle w:val="PCJTable"/>
              <w:rPr>
                <w:lang w:eastAsia="en-GB"/>
              </w:rPr>
            </w:pPr>
            <w:r w:rsidRPr="00C96986">
              <w:rPr>
                <w:lang w:eastAsia="en-GB"/>
              </w:rPr>
              <w:t>&lt;0.001</w:t>
            </w:r>
          </w:p>
        </w:tc>
      </w:tr>
      <w:tr w:rsidR="00C96986" w:rsidRPr="00C96986" w14:paraId="7C9655A0"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2B1C4EA5" w14:textId="77777777" w:rsidR="00C96986" w:rsidRPr="00C96986" w:rsidRDefault="00C96986" w:rsidP="00C96986">
            <w:pPr>
              <w:pStyle w:val="PCJTable"/>
              <w:rPr>
                <w:lang w:eastAsia="en-GB"/>
              </w:rPr>
            </w:pPr>
            <w:r w:rsidRPr="00C96986">
              <w:rPr>
                <w:lang w:eastAsia="en-GB"/>
              </w:rPr>
              <w:t>B.1.1.315</w:t>
            </w:r>
          </w:p>
        </w:tc>
        <w:tc>
          <w:tcPr>
            <w:tcW w:w="2140" w:type="dxa"/>
            <w:tcBorders>
              <w:top w:val="nil"/>
              <w:left w:val="nil"/>
              <w:bottom w:val="nil"/>
              <w:right w:val="nil"/>
            </w:tcBorders>
            <w:shd w:val="clear" w:color="auto" w:fill="auto"/>
            <w:noWrap/>
            <w:vAlign w:val="bottom"/>
            <w:hideMark/>
          </w:tcPr>
          <w:p w14:paraId="7801C6F0" w14:textId="77777777" w:rsidR="00C96986" w:rsidRPr="00C96986" w:rsidRDefault="00C96986" w:rsidP="00C96986">
            <w:pPr>
              <w:pStyle w:val="PCJTable"/>
              <w:rPr>
                <w:lang w:eastAsia="en-GB"/>
              </w:rPr>
            </w:pPr>
            <w:r w:rsidRPr="00C96986">
              <w:rPr>
                <w:lang w:eastAsia="en-GB"/>
              </w:rPr>
              <w:t>Week of Year</w:t>
            </w:r>
          </w:p>
        </w:tc>
        <w:tc>
          <w:tcPr>
            <w:tcW w:w="960" w:type="dxa"/>
            <w:tcBorders>
              <w:top w:val="nil"/>
              <w:left w:val="nil"/>
              <w:bottom w:val="nil"/>
              <w:right w:val="nil"/>
            </w:tcBorders>
            <w:shd w:val="clear" w:color="auto" w:fill="auto"/>
            <w:noWrap/>
            <w:vAlign w:val="bottom"/>
            <w:hideMark/>
          </w:tcPr>
          <w:p w14:paraId="7739CB76" w14:textId="77777777" w:rsidR="00C96986" w:rsidRPr="00C96986" w:rsidRDefault="00C96986" w:rsidP="00C96986">
            <w:pPr>
              <w:pStyle w:val="PCJTable"/>
              <w:rPr>
                <w:lang w:eastAsia="en-GB"/>
              </w:rPr>
            </w:pPr>
            <w:r w:rsidRPr="00C96986">
              <w:rPr>
                <w:lang w:eastAsia="en-GB"/>
              </w:rPr>
              <w:t>0.338</w:t>
            </w:r>
          </w:p>
        </w:tc>
        <w:tc>
          <w:tcPr>
            <w:tcW w:w="960" w:type="dxa"/>
            <w:tcBorders>
              <w:top w:val="nil"/>
              <w:left w:val="nil"/>
              <w:bottom w:val="nil"/>
              <w:right w:val="nil"/>
            </w:tcBorders>
            <w:shd w:val="clear" w:color="auto" w:fill="auto"/>
            <w:noWrap/>
            <w:vAlign w:val="bottom"/>
            <w:hideMark/>
          </w:tcPr>
          <w:p w14:paraId="7F3F6BD1" w14:textId="77777777" w:rsidR="00C96986" w:rsidRPr="00C96986" w:rsidRDefault="00C96986" w:rsidP="00C96986">
            <w:pPr>
              <w:pStyle w:val="PCJTable"/>
              <w:rPr>
                <w:lang w:eastAsia="en-GB"/>
              </w:rPr>
            </w:pPr>
            <w:r w:rsidRPr="00C96986">
              <w:rPr>
                <w:lang w:eastAsia="en-GB"/>
              </w:rPr>
              <w:t>0.072</w:t>
            </w:r>
          </w:p>
        </w:tc>
        <w:tc>
          <w:tcPr>
            <w:tcW w:w="960" w:type="dxa"/>
            <w:tcBorders>
              <w:top w:val="nil"/>
              <w:left w:val="nil"/>
              <w:bottom w:val="nil"/>
              <w:right w:val="nil"/>
            </w:tcBorders>
            <w:shd w:val="clear" w:color="auto" w:fill="auto"/>
            <w:noWrap/>
            <w:vAlign w:val="bottom"/>
            <w:hideMark/>
          </w:tcPr>
          <w:p w14:paraId="3F183E2A" w14:textId="77777777" w:rsidR="00C96986" w:rsidRPr="00C96986" w:rsidRDefault="00C96986" w:rsidP="00C96986">
            <w:pPr>
              <w:pStyle w:val="PCJTable"/>
              <w:rPr>
                <w:lang w:eastAsia="en-GB"/>
              </w:rPr>
            </w:pPr>
            <w:r w:rsidRPr="00C96986">
              <w:rPr>
                <w:lang w:eastAsia="en-GB"/>
              </w:rPr>
              <w:t>4.679</w:t>
            </w:r>
          </w:p>
        </w:tc>
        <w:tc>
          <w:tcPr>
            <w:tcW w:w="960" w:type="dxa"/>
            <w:tcBorders>
              <w:top w:val="nil"/>
              <w:left w:val="nil"/>
              <w:bottom w:val="nil"/>
              <w:right w:val="nil"/>
            </w:tcBorders>
            <w:shd w:val="clear" w:color="auto" w:fill="auto"/>
            <w:noWrap/>
            <w:vAlign w:val="bottom"/>
            <w:hideMark/>
          </w:tcPr>
          <w:p w14:paraId="2015BA3C" w14:textId="77777777" w:rsidR="00C96986" w:rsidRPr="00C96986" w:rsidRDefault="00C96986" w:rsidP="00C96986">
            <w:pPr>
              <w:pStyle w:val="PCJTable"/>
              <w:rPr>
                <w:lang w:eastAsia="en-GB"/>
              </w:rPr>
            </w:pPr>
            <w:r w:rsidRPr="00C96986">
              <w:rPr>
                <w:lang w:eastAsia="en-GB"/>
              </w:rPr>
              <w:t>&lt;0.001</w:t>
            </w:r>
          </w:p>
        </w:tc>
      </w:tr>
      <w:tr w:rsidR="00C96986" w:rsidRPr="00C96986" w14:paraId="686D0D36"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2E5FE66B" w14:textId="77777777" w:rsidR="00C96986" w:rsidRPr="00C96986" w:rsidRDefault="00C96986" w:rsidP="00C96986">
            <w:pPr>
              <w:pStyle w:val="PCJTable"/>
              <w:rPr>
                <w:lang w:eastAsia="en-GB"/>
              </w:rPr>
            </w:pPr>
            <w:r w:rsidRPr="00C96986">
              <w:rPr>
                <w:lang w:eastAsia="en-GB"/>
              </w:rPr>
              <w:t>B.1.1.315</w:t>
            </w:r>
          </w:p>
        </w:tc>
        <w:tc>
          <w:tcPr>
            <w:tcW w:w="2140" w:type="dxa"/>
            <w:tcBorders>
              <w:top w:val="nil"/>
              <w:left w:val="nil"/>
              <w:bottom w:val="nil"/>
              <w:right w:val="nil"/>
            </w:tcBorders>
            <w:shd w:val="clear" w:color="auto" w:fill="auto"/>
            <w:noWrap/>
            <w:vAlign w:val="bottom"/>
            <w:hideMark/>
          </w:tcPr>
          <w:p w14:paraId="30176420" w14:textId="77777777" w:rsidR="00C96986" w:rsidRPr="00C96986" w:rsidRDefault="00C96986" w:rsidP="00C96986">
            <w:pPr>
              <w:pStyle w:val="PCJTable"/>
              <w:rPr>
                <w:lang w:eastAsia="en-GB"/>
              </w:rPr>
            </w:pPr>
            <w:r w:rsidRPr="00C96986">
              <w:rPr>
                <w:lang w:eastAsia="en-GB"/>
              </w:rPr>
              <w:t>Tier 2</w:t>
            </w:r>
          </w:p>
        </w:tc>
        <w:tc>
          <w:tcPr>
            <w:tcW w:w="960" w:type="dxa"/>
            <w:tcBorders>
              <w:top w:val="nil"/>
              <w:left w:val="nil"/>
              <w:bottom w:val="nil"/>
              <w:right w:val="nil"/>
            </w:tcBorders>
            <w:shd w:val="clear" w:color="auto" w:fill="auto"/>
            <w:noWrap/>
            <w:vAlign w:val="bottom"/>
            <w:hideMark/>
          </w:tcPr>
          <w:p w14:paraId="0C68DD85" w14:textId="77777777" w:rsidR="00C96986" w:rsidRPr="00C96986" w:rsidRDefault="00C96986" w:rsidP="00C96986">
            <w:pPr>
              <w:pStyle w:val="PCJTable"/>
              <w:rPr>
                <w:lang w:eastAsia="en-GB"/>
              </w:rPr>
            </w:pPr>
            <w:r w:rsidRPr="00C96986">
              <w:rPr>
                <w:lang w:eastAsia="en-GB"/>
              </w:rPr>
              <w:t>-0.031</w:t>
            </w:r>
          </w:p>
        </w:tc>
        <w:tc>
          <w:tcPr>
            <w:tcW w:w="960" w:type="dxa"/>
            <w:tcBorders>
              <w:top w:val="nil"/>
              <w:left w:val="nil"/>
              <w:bottom w:val="nil"/>
              <w:right w:val="nil"/>
            </w:tcBorders>
            <w:shd w:val="clear" w:color="auto" w:fill="auto"/>
            <w:noWrap/>
            <w:vAlign w:val="bottom"/>
            <w:hideMark/>
          </w:tcPr>
          <w:p w14:paraId="2E06EC24" w14:textId="77777777" w:rsidR="00C96986" w:rsidRPr="00C96986" w:rsidRDefault="00C96986" w:rsidP="00C96986">
            <w:pPr>
              <w:pStyle w:val="PCJTable"/>
              <w:rPr>
                <w:lang w:eastAsia="en-GB"/>
              </w:rPr>
            </w:pPr>
            <w:r w:rsidRPr="00C96986">
              <w:rPr>
                <w:lang w:eastAsia="en-GB"/>
              </w:rPr>
              <w:t>0.128</w:t>
            </w:r>
          </w:p>
        </w:tc>
        <w:tc>
          <w:tcPr>
            <w:tcW w:w="960" w:type="dxa"/>
            <w:tcBorders>
              <w:top w:val="nil"/>
              <w:left w:val="nil"/>
              <w:bottom w:val="nil"/>
              <w:right w:val="nil"/>
            </w:tcBorders>
            <w:shd w:val="clear" w:color="auto" w:fill="auto"/>
            <w:noWrap/>
            <w:vAlign w:val="bottom"/>
            <w:hideMark/>
          </w:tcPr>
          <w:p w14:paraId="5A9DFD17" w14:textId="77777777" w:rsidR="00C96986" w:rsidRPr="00C96986" w:rsidRDefault="00C96986" w:rsidP="00C96986">
            <w:pPr>
              <w:pStyle w:val="PCJTable"/>
              <w:rPr>
                <w:lang w:eastAsia="en-GB"/>
              </w:rPr>
            </w:pPr>
            <w:r w:rsidRPr="00C96986">
              <w:rPr>
                <w:lang w:eastAsia="en-GB"/>
              </w:rPr>
              <w:t>-0.243</w:t>
            </w:r>
          </w:p>
        </w:tc>
        <w:tc>
          <w:tcPr>
            <w:tcW w:w="960" w:type="dxa"/>
            <w:tcBorders>
              <w:top w:val="nil"/>
              <w:left w:val="nil"/>
              <w:bottom w:val="nil"/>
              <w:right w:val="nil"/>
            </w:tcBorders>
            <w:shd w:val="clear" w:color="auto" w:fill="auto"/>
            <w:noWrap/>
            <w:vAlign w:val="bottom"/>
            <w:hideMark/>
          </w:tcPr>
          <w:p w14:paraId="7A03374A" w14:textId="77777777" w:rsidR="00C96986" w:rsidRPr="00C96986" w:rsidRDefault="00C96986" w:rsidP="00C96986">
            <w:pPr>
              <w:pStyle w:val="PCJTable"/>
              <w:rPr>
                <w:lang w:eastAsia="en-GB"/>
              </w:rPr>
            </w:pPr>
            <w:r w:rsidRPr="00C96986">
              <w:rPr>
                <w:lang w:eastAsia="en-GB"/>
              </w:rPr>
              <w:t>0.808</w:t>
            </w:r>
          </w:p>
        </w:tc>
      </w:tr>
      <w:tr w:rsidR="00C96986" w:rsidRPr="00C96986" w14:paraId="0BA8EB64"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3AA0D039" w14:textId="77777777" w:rsidR="00C96986" w:rsidRPr="00C96986" w:rsidRDefault="00C96986" w:rsidP="00C96986">
            <w:pPr>
              <w:pStyle w:val="PCJTable"/>
              <w:rPr>
                <w:lang w:eastAsia="en-GB"/>
              </w:rPr>
            </w:pPr>
            <w:r w:rsidRPr="00C96986">
              <w:rPr>
                <w:lang w:eastAsia="en-GB"/>
              </w:rPr>
              <w:t>B.1.1.315</w:t>
            </w:r>
          </w:p>
        </w:tc>
        <w:tc>
          <w:tcPr>
            <w:tcW w:w="2140" w:type="dxa"/>
            <w:tcBorders>
              <w:top w:val="nil"/>
              <w:left w:val="nil"/>
              <w:bottom w:val="nil"/>
              <w:right w:val="nil"/>
            </w:tcBorders>
            <w:shd w:val="clear" w:color="auto" w:fill="auto"/>
            <w:noWrap/>
            <w:vAlign w:val="bottom"/>
            <w:hideMark/>
          </w:tcPr>
          <w:p w14:paraId="4660DAFF" w14:textId="77777777" w:rsidR="00C96986" w:rsidRPr="00C96986" w:rsidRDefault="00C96986" w:rsidP="00C96986">
            <w:pPr>
              <w:pStyle w:val="PCJTable"/>
              <w:rPr>
                <w:lang w:eastAsia="en-GB"/>
              </w:rPr>
            </w:pPr>
            <w:r w:rsidRPr="00C96986">
              <w:rPr>
                <w:lang w:eastAsia="en-GB"/>
              </w:rPr>
              <w:t>Tier 3</w:t>
            </w:r>
          </w:p>
        </w:tc>
        <w:tc>
          <w:tcPr>
            <w:tcW w:w="960" w:type="dxa"/>
            <w:tcBorders>
              <w:top w:val="nil"/>
              <w:left w:val="nil"/>
              <w:bottom w:val="nil"/>
              <w:right w:val="nil"/>
            </w:tcBorders>
            <w:shd w:val="clear" w:color="auto" w:fill="auto"/>
            <w:noWrap/>
            <w:vAlign w:val="bottom"/>
            <w:hideMark/>
          </w:tcPr>
          <w:p w14:paraId="0CBE3CA3" w14:textId="77777777" w:rsidR="00C96986" w:rsidRPr="00C96986" w:rsidRDefault="00C96986" w:rsidP="00C96986">
            <w:pPr>
              <w:pStyle w:val="PCJTable"/>
              <w:rPr>
                <w:lang w:eastAsia="en-GB"/>
              </w:rPr>
            </w:pPr>
            <w:r w:rsidRPr="00C96986">
              <w:rPr>
                <w:lang w:eastAsia="en-GB"/>
              </w:rPr>
              <w:t>-2.616</w:t>
            </w:r>
          </w:p>
        </w:tc>
        <w:tc>
          <w:tcPr>
            <w:tcW w:w="960" w:type="dxa"/>
            <w:tcBorders>
              <w:top w:val="nil"/>
              <w:left w:val="nil"/>
              <w:bottom w:val="nil"/>
              <w:right w:val="nil"/>
            </w:tcBorders>
            <w:shd w:val="clear" w:color="auto" w:fill="auto"/>
            <w:noWrap/>
            <w:vAlign w:val="bottom"/>
            <w:hideMark/>
          </w:tcPr>
          <w:p w14:paraId="7928DE14" w14:textId="77777777" w:rsidR="00C96986" w:rsidRPr="00C96986" w:rsidRDefault="00C96986" w:rsidP="00C96986">
            <w:pPr>
              <w:pStyle w:val="PCJTable"/>
              <w:rPr>
                <w:lang w:eastAsia="en-GB"/>
              </w:rPr>
            </w:pPr>
            <w:r w:rsidRPr="00C96986">
              <w:rPr>
                <w:lang w:eastAsia="en-GB"/>
              </w:rPr>
              <w:t>0.491</w:t>
            </w:r>
          </w:p>
        </w:tc>
        <w:tc>
          <w:tcPr>
            <w:tcW w:w="960" w:type="dxa"/>
            <w:tcBorders>
              <w:top w:val="nil"/>
              <w:left w:val="nil"/>
              <w:bottom w:val="nil"/>
              <w:right w:val="nil"/>
            </w:tcBorders>
            <w:shd w:val="clear" w:color="auto" w:fill="auto"/>
            <w:noWrap/>
            <w:vAlign w:val="bottom"/>
            <w:hideMark/>
          </w:tcPr>
          <w:p w14:paraId="2FDC8D31" w14:textId="77777777" w:rsidR="00C96986" w:rsidRPr="00C96986" w:rsidRDefault="00C96986" w:rsidP="00C96986">
            <w:pPr>
              <w:pStyle w:val="PCJTable"/>
              <w:rPr>
                <w:lang w:eastAsia="en-GB"/>
              </w:rPr>
            </w:pPr>
            <w:r w:rsidRPr="00C96986">
              <w:rPr>
                <w:lang w:eastAsia="en-GB"/>
              </w:rPr>
              <w:t>-5.323</w:t>
            </w:r>
          </w:p>
        </w:tc>
        <w:tc>
          <w:tcPr>
            <w:tcW w:w="960" w:type="dxa"/>
            <w:tcBorders>
              <w:top w:val="nil"/>
              <w:left w:val="nil"/>
              <w:bottom w:val="nil"/>
              <w:right w:val="nil"/>
            </w:tcBorders>
            <w:shd w:val="clear" w:color="auto" w:fill="auto"/>
            <w:noWrap/>
            <w:vAlign w:val="bottom"/>
            <w:hideMark/>
          </w:tcPr>
          <w:p w14:paraId="3B21683E" w14:textId="77777777" w:rsidR="00C96986" w:rsidRPr="00C96986" w:rsidRDefault="00C96986" w:rsidP="00C96986">
            <w:pPr>
              <w:pStyle w:val="PCJTable"/>
              <w:rPr>
                <w:lang w:eastAsia="en-GB"/>
              </w:rPr>
            </w:pPr>
            <w:r w:rsidRPr="00C96986">
              <w:rPr>
                <w:lang w:eastAsia="en-GB"/>
              </w:rPr>
              <w:t>&lt;0.001</w:t>
            </w:r>
          </w:p>
        </w:tc>
      </w:tr>
      <w:tr w:rsidR="00C96986" w:rsidRPr="00C96986" w14:paraId="33707C09"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6A5B1F23" w14:textId="77777777" w:rsidR="00C96986" w:rsidRPr="00C96986" w:rsidRDefault="00C96986" w:rsidP="00C96986">
            <w:pPr>
              <w:pStyle w:val="PCJTable"/>
              <w:rPr>
                <w:lang w:eastAsia="en-GB"/>
              </w:rPr>
            </w:pPr>
            <w:r w:rsidRPr="00C96986">
              <w:rPr>
                <w:lang w:eastAsia="en-GB"/>
              </w:rPr>
              <w:t>B.1.1.315</w:t>
            </w:r>
          </w:p>
        </w:tc>
        <w:tc>
          <w:tcPr>
            <w:tcW w:w="2140" w:type="dxa"/>
            <w:tcBorders>
              <w:top w:val="nil"/>
              <w:left w:val="nil"/>
              <w:bottom w:val="nil"/>
              <w:right w:val="nil"/>
            </w:tcBorders>
            <w:shd w:val="clear" w:color="auto" w:fill="auto"/>
            <w:noWrap/>
            <w:vAlign w:val="bottom"/>
            <w:hideMark/>
          </w:tcPr>
          <w:p w14:paraId="44C66A51" w14:textId="77777777" w:rsidR="00C96986" w:rsidRPr="00C96986" w:rsidRDefault="00C96986" w:rsidP="00C96986">
            <w:pPr>
              <w:pStyle w:val="PCJTable"/>
              <w:rPr>
                <w:lang w:eastAsia="en-GB"/>
              </w:rPr>
            </w:pPr>
            <w:r w:rsidRPr="00C96986">
              <w:rPr>
                <w:lang w:eastAsia="en-GB"/>
              </w:rPr>
              <w:t>Restaurant Subsidy</w:t>
            </w:r>
          </w:p>
        </w:tc>
        <w:tc>
          <w:tcPr>
            <w:tcW w:w="960" w:type="dxa"/>
            <w:tcBorders>
              <w:top w:val="nil"/>
              <w:left w:val="nil"/>
              <w:bottom w:val="nil"/>
              <w:right w:val="nil"/>
            </w:tcBorders>
            <w:shd w:val="clear" w:color="auto" w:fill="auto"/>
            <w:noWrap/>
            <w:vAlign w:val="bottom"/>
            <w:hideMark/>
          </w:tcPr>
          <w:p w14:paraId="0AE96EC9" w14:textId="77777777" w:rsidR="00C96986" w:rsidRPr="00C96986" w:rsidRDefault="00C96986" w:rsidP="00C96986">
            <w:pPr>
              <w:pStyle w:val="PCJTable"/>
              <w:rPr>
                <w:lang w:eastAsia="en-GB"/>
              </w:rPr>
            </w:pPr>
            <w:r w:rsidRPr="00C96986">
              <w:rPr>
                <w:lang w:eastAsia="en-GB"/>
              </w:rPr>
              <w:t>-0.301</w:t>
            </w:r>
          </w:p>
        </w:tc>
        <w:tc>
          <w:tcPr>
            <w:tcW w:w="960" w:type="dxa"/>
            <w:tcBorders>
              <w:top w:val="nil"/>
              <w:left w:val="nil"/>
              <w:bottom w:val="nil"/>
              <w:right w:val="nil"/>
            </w:tcBorders>
            <w:shd w:val="clear" w:color="auto" w:fill="auto"/>
            <w:noWrap/>
            <w:vAlign w:val="bottom"/>
            <w:hideMark/>
          </w:tcPr>
          <w:p w14:paraId="384BC1D4" w14:textId="77777777" w:rsidR="00C96986" w:rsidRPr="00C96986" w:rsidRDefault="00C96986" w:rsidP="00C96986">
            <w:pPr>
              <w:pStyle w:val="PCJTable"/>
              <w:rPr>
                <w:lang w:eastAsia="en-GB"/>
              </w:rPr>
            </w:pPr>
            <w:r w:rsidRPr="00C96986">
              <w:rPr>
                <w:lang w:eastAsia="en-GB"/>
              </w:rPr>
              <w:t>0.147</w:t>
            </w:r>
          </w:p>
        </w:tc>
        <w:tc>
          <w:tcPr>
            <w:tcW w:w="960" w:type="dxa"/>
            <w:tcBorders>
              <w:top w:val="nil"/>
              <w:left w:val="nil"/>
              <w:bottom w:val="nil"/>
              <w:right w:val="nil"/>
            </w:tcBorders>
            <w:shd w:val="clear" w:color="auto" w:fill="auto"/>
            <w:noWrap/>
            <w:vAlign w:val="bottom"/>
            <w:hideMark/>
          </w:tcPr>
          <w:p w14:paraId="4D57AD51" w14:textId="77777777" w:rsidR="00C96986" w:rsidRPr="00C96986" w:rsidRDefault="00C96986" w:rsidP="00C96986">
            <w:pPr>
              <w:pStyle w:val="PCJTable"/>
              <w:rPr>
                <w:lang w:eastAsia="en-GB"/>
              </w:rPr>
            </w:pPr>
            <w:r w:rsidRPr="00C96986">
              <w:rPr>
                <w:lang w:eastAsia="en-GB"/>
              </w:rPr>
              <w:t>-2.055</w:t>
            </w:r>
          </w:p>
        </w:tc>
        <w:tc>
          <w:tcPr>
            <w:tcW w:w="960" w:type="dxa"/>
            <w:tcBorders>
              <w:top w:val="nil"/>
              <w:left w:val="nil"/>
              <w:bottom w:val="nil"/>
              <w:right w:val="nil"/>
            </w:tcBorders>
            <w:shd w:val="clear" w:color="auto" w:fill="auto"/>
            <w:noWrap/>
            <w:vAlign w:val="bottom"/>
            <w:hideMark/>
          </w:tcPr>
          <w:p w14:paraId="37A0EB52" w14:textId="77777777" w:rsidR="00C96986" w:rsidRPr="00C96986" w:rsidRDefault="00C96986" w:rsidP="00C96986">
            <w:pPr>
              <w:pStyle w:val="PCJTable"/>
              <w:rPr>
                <w:lang w:eastAsia="en-GB"/>
              </w:rPr>
            </w:pPr>
            <w:r w:rsidRPr="00C96986">
              <w:rPr>
                <w:lang w:eastAsia="en-GB"/>
              </w:rPr>
              <w:t>0.040</w:t>
            </w:r>
          </w:p>
        </w:tc>
      </w:tr>
      <w:tr w:rsidR="00C96986" w:rsidRPr="00C96986" w14:paraId="208449F4"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7D53378A" w14:textId="77777777" w:rsidR="00C96986" w:rsidRPr="00C96986" w:rsidRDefault="00C96986" w:rsidP="00C96986">
            <w:pPr>
              <w:pStyle w:val="PCJTable"/>
              <w:rPr>
                <w:lang w:eastAsia="en-GB"/>
              </w:rPr>
            </w:pPr>
            <w:r w:rsidRPr="00C96986">
              <w:rPr>
                <w:lang w:eastAsia="en-GB"/>
              </w:rPr>
              <w:lastRenderedPageBreak/>
              <w:t>B.1.1.315</w:t>
            </w:r>
          </w:p>
        </w:tc>
        <w:tc>
          <w:tcPr>
            <w:tcW w:w="2140" w:type="dxa"/>
            <w:tcBorders>
              <w:top w:val="nil"/>
              <w:left w:val="nil"/>
              <w:bottom w:val="nil"/>
              <w:right w:val="nil"/>
            </w:tcBorders>
            <w:shd w:val="clear" w:color="auto" w:fill="auto"/>
            <w:noWrap/>
            <w:vAlign w:val="bottom"/>
            <w:hideMark/>
          </w:tcPr>
          <w:p w14:paraId="7C8693E7" w14:textId="77777777" w:rsidR="00C96986" w:rsidRPr="00C96986" w:rsidRDefault="00C96986" w:rsidP="00C96986">
            <w:pPr>
              <w:pStyle w:val="PCJTable"/>
              <w:rPr>
                <w:lang w:eastAsia="en-GB"/>
              </w:rPr>
            </w:pPr>
            <w:r w:rsidRPr="00C96986">
              <w:rPr>
                <w:lang w:eastAsia="en-GB"/>
              </w:rPr>
              <w:t>IMD 10th Decile</w:t>
            </w:r>
          </w:p>
        </w:tc>
        <w:tc>
          <w:tcPr>
            <w:tcW w:w="960" w:type="dxa"/>
            <w:tcBorders>
              <w:top w:val="nil"/>
              <w:left w:val="nil"/>
              <w:bottom w:val="nil"/>
              <w:right w:val="nil"/>
            </w:tcBorders>
            <w:shd w:val="clear" w:color="auto" w:fill="auto"/>
            <w:noWrap/>
            <w:vAlign w:val="bottom"/>
            <w:hideMark/>
          </w:tcPr>
          <w:p w14:paraId="51E4FEFA" w14:textId="77777777" w:rsidR="00C96986" w:rsidRPr="00C96986" w:rsidRDefault="00C96986" w:rsidP="00C96986">
            <w:pPr>
              <w:pStyle w:val="PCJTable"/>
              <w:rPr>
                <w:lang w:eastAsia="en-GB"/>
              </w:rPr>
            </w:pPr>
            <w:r w:rsidRPr="00C96986">
              <w:rPr>
                <w:lang w:eastAsia="en-GB"/>
              </w:rPr>
              <w:t>0.604</w:t>
            </w:r>
          </w:p>
        </w:tc>
        <w:tc>
          <w:tcPr>
            <w:tcW w:w="960" w:type="dxa"/>
            <w:tcBorders>
              <w:top w:val="nil"/>
              <w:left w:val="nil"/>
              <w:bottom w:val="nil"/>
              <w:right w:val="nil"/>
            </w:tcBorders>
            <w:shd w:val="clear" w:color="auto" w:fill="auto"/>
            <w:noWrap/>
            <w:vAlign w:val="bottom"/>
            <w:hideMark/>
          </w:tcPr>
          <w:p w14:paraId="5916929D" w14:textId="77777777" w:rsidR="00C96986" w:rsidRPr="00C96986" w:rsidRDefault="00C96986" w:rsidP="00C96986">
            <w:pPr>
              <w:pStyle w:val="PCJTable"/>
              <w:rPr>
                <w:lang w:eastAsia="en-GB"/>
              </w:rPr>
            </w:pPr>
            <w:r w:rsidRPr="00C96986">
              <w:rPr>
                <w:lang w:eastAsia="en-GB"/>
              </w:rPr>
              <w:t>0.357</w:t>
            </w:r>
          </w:p>
        </w:tc>
        <w:tc>
          <w:tcPr>
            <w:tcW w:w="960" w:type="dxa"/>
            <w:tcBorders>
              <w:top w:val="nil"/>
              <w:left w:val="nil"/>
              <w:bottom w:val="nil"/>
              <w:right w:val="nil"/>
            </w:tcBorders>
            <w:shd w:val="clear" w:color="auto" w:fill="auto"/>
            <w:noWrap/>
            <w:vAlign w:val="bottom"/>
            <w:hideMark/>
          </w:tcPr>
          <w:p w14:paraId="52036A0D" w14:textId="77777777" w:rsidR="00C96986" w:rsidRPr="00C96986" w:rsidRDefault="00C96986" w:rsidP="00C96986">
            <w:pPr>
              <w:pStyle w:val="PCJTable"/>
              <w:rPr>
                <w:lang w:eastAsia="en-GB"/>
              </w:rPr>
            </w:pPr>
            <w:r w:rsidRPr="00C96986">
              <w:rPr>
                <w:lang w:eastAsia="en-GB"/>
              </w:rPr>
              <w:t>1.693</w:t>
            </w:r>
          </w:p>
        </w:tc>
        <w:tc>
          <w:tcPr>
            <w:tcW w:w="960" w:type="dxa"/>
            <w:tcBorders>
              <w:top w:val="nil"/>
              <w:left w:val="nil"/>
              <w:bottom w:val="nil"/>
              <w:right w:val="nil"/>
            </w:tcBorders>
            <w:shd w:val="clear" w:color="auto" w:fill="auto"/>
            <w:noWrap/>
            <w:vAlign w:val="bottom"/>
            <w:hideMark/>
          </w:tcPr>
          <w:p w14:paraId="68084678" w14:textId="77777777" w:rsidR="00C96986" w:rsidRPr="00C96986" w:rsidRDefault="00C96986" w:rsidP="00C96986">
            <w:pPr>
              <w:pStyle w:val="PCJTable"/>
              <w:rPr>
                <w:lang w:eastAsia="en-GB"/>
              </w:rPr>
            </w:pPr>
            <w:r w:rsidRPr="00C96986">
              <w:rPr>
                <w:lang w:eastAsia="en-GB"/>
              </w:rPr>
              <w:t>0.091</w:t>
            </w:r>
          </w:p>
        </w:tc>
      </w:tr>
      <w:tr w:rsidR="00C96986" w:rsidRPr="00C96986" w14:paraId="59B90B06"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0E15DFC0" w14:textId="77777777" w:rsidR="00C96986" w:rsidRPr="00C96986" w:rsidRDefault="00C96986" w:rsidP="00C96986">
            <w:pPr>
              <w:pStyle w:val="PCJTable"/>
              <w:rPr>
                <w:lang w:eastAsia="en-GB"/>
              </w:rPr>
            </w:pPr>
            <w:r w:rsidRPr="00C96986">
              <w:rPr>
                <w:lang w:eastAsia="en-GB"/>
              </w:rPr>
              <w:t>B.1.1.315</w:t>
            </w:r>
          </w:p>
        </w:tc>
        <w:tc>
          <w:tcPr>
            <w:tcW w:w="2140" w:type="dxa"/>
            <w:tcBorders>
              <w:top w:val="nil"/>
              <w:left w:val="nil"/>
              <w:bottom w:val="nil"/>
              <w:right w:val="nil"/>
            </w:tcBorders>
            <w:shd w:val="clear" w:color="auto" w:fill="auto"/>
            <w:noWrap/>
            <w:vAlign w:val="bottom"/>
            <w:hideMark/>
          </w:tcPr>
          <w:p w14:paraId="78356E83" w14:textId="77777777" w:rsidR="00C96986" w:rsidRPr="00C96986" w:rsidRDefault="00C96986" w:rsidP="00C96986">
            <w:pPr>
              <w:pStyle w:val="PCJTable"/>
              <w:rPr>
                <w:lang w:eastAsia="en-GB"/>
              </w:rPr>
            </w:pPr>
            <w:r w:rsidRPr="00C96986">
              <w:rPr>
                <w:lang w:eastAsia="en-GB"/>
              </w:rPr>
              <w:t>Total Population</w:t>
            </w:r>
          </w:p>
        </w:tc>
        <w:tc>
          <w:tcPr>
            <w:tcW w:w="960" w:type="dxa"/>
            <w:tcBorders>
              <w:top w:val="nil"/>
              <w:left w:val="nil"/>
              <w:bottom w:val="nil"/>
              <w:right w:val="nil"/>
            </w:tcBorders>
            <w:shd w:val="clear" w:color="auto" w:fill="auto"/>
            <w:noWrap/>
            <w:vAlign w:val="bottom"/>
            <w:hideMark/>
          </w:tcPr>
          <w:p w14:paraId="34DD8669" w14:textId="77777777" w:rsidR="00C96986" w:rsidRPr="00C96986" w:rsidRDefault="00C96986" w:rsidP="00C96986">
            <w:pPr>
              <w:pStyle w:val="PCJTable"/>
              <w:rPr>
                <w:lang w:eastAsia="en-GB"/>
              </w:rPr>
            </w:pPr>
            <w:r w:rsidRPr="00C96986">
              <w:rPr>
                <w:lang w:eastAsia="en-GB"/>
              </w:rPr>
              <w:t>0.056</w:t>
            </w:r>
          </w:p>
        </w:tc>
        <w:tc>
          <w:tcPr>
            <w:tcW w:w="960" w:type="dxa"/>
            <w:tcBorders>
              <w:top w:val="nil"/>
              <w:left w:val="nil"/>
              <w:bottom w:val="nil"/>
              <w:right w:val="nil"/>
            </w:tcBorders>
            <w:shd w:val="clear" w:color="auto" w:fill="auto"/>
            <w:noWrap/>
            <w:vAlign w:val="bottom"/>
            <w:hideMark/>
          </w:tcPr>
          <w:p w14:paraId="317A367F" w14:textId="77777777" w:rsidR="00C96986" w:rsidRPr="00C96986" w:rsidRDefault="00C96986" w:rsidP="00C96986">
            <w:pPr>
              <w:pStyle w:val="PCJTable"/>
              <w:rPr>
                <w:lang w:eastAsia="en-GB"/>
              </w:rPr>
            </w:pPr>
            <w:r w:rsidRPr="00C96986">
              <w:rPr>
                <w:lang w:eastAsia="en-GB"/>
              </w:rPr>
              <w:t>0.010</w:t>
            </w:r>
          </w:p>
        </w:tc>
        <w:tc>
          <w:tcPr>
            <w:tcW w:w="960" w:type="dxa"/>
            <w:tcBorders>
              <w:top w:val="nil"/>
              <w:left w:val="nil"/>
              <w:bottom w:val="nil"/>
              <w:right w:val="nil"/>
            </w:tcBorders>
            <w:shd w:val="clear" w:color="auto" w:fill="auto"/>
            <w:noWrap/>
            <w:vAlign w:val="bottom"/>
            <w:hideMark/>
          </w:tcPr>
          <w:p w14:paraId="38898380" w14:textId="77777777" w:rsidR="00C96986" w:rsidRPr="00C96986" w:rsidRDefault="00C96986" w:rsidP="00C96986">
            <w:pPr>
              <w:pStyle w:val="PCJTable"/>
              <w:rPr>
                <w:lang w:eastAsia="en-GB"/>
              </w:rPr>
            </w:pPr>
            <w:r w:rsidRPr="00C96986">
              <w:rPr>
                <w:lang w:eastAsia="en-GB"/>
              </w:rPr>
              <w:t>5.691</w:t>
            </w:r>
          </w:p>
        </w:tc>
        <w:tc>
          <w:tcPr>
            <w:tcW w:w="960" w:type="dxa"/>
            <w:tcBorders>
              <w:top w:val="nil"/>
              <w:left w:val="nil"/>
              <w:bottom w:val="nil"/>
              <w:right w:val="nil"/>
            </w:tcBorders>
            <w:shd w:val="clear" w:color="auto" w:fill="auto"/>
            <w:noWrap/>
            <w:vAlign w:val="bottom"/>
            <w:hideMark/>
          </w:tcPr>
          <w:p w14:paraId="0E86856B" w14:textId="77777777" w:rsidR="00C96986" w:rsidRPr="00C96986" w:rsidRDefault="00C96986" w:rsidP="00C96986">
            <w:pPr>
              <w:pStyle w:val="PCJTable"/>
              <w:rPr>
                <w:lang w:eastAsia="en-GB"/>
              </w:rPr>
            </w:pPr>
            <w:r w:rsidRPr="00C96986">
              <w:rPr>
                <w:lang w:eastAsia="en-GB"/>
              </w:rPr>
              <w:t>&lt;0.001</w:t>
            </w:r>
          </w:p>
        </w:tc>
      </w:tr>
      <w:tr w:rsidR="00C96986" w:rsidRPr="00C96986" w14:paraId="27D6CC18"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2AE8C504" w14:textId="77777777" w:rsidR="00C96986" w:rsidRPr="00C96986" w:rsidRDefault="00C96986" w:rsidP="00C96986">
            <w:pPr>
              <w:pStyle w:val="PCJTable"/>
              <w:rPr>
                <w:lang w:eastAsia="en-GB"/>
              </w:rPr>
            </w:pPr>
            <w:r w:rsidRPr="00C96986">
              <w:rPr>
                <w:lang w:eastAsia="en-GB"/>
              </w:rPr>
              <w:t>B.1.1.37</w:t>
            </w:r>
          </w:p>
        </w:tc>
        <w:tc>
          <w:tcPr>
            <w:tcW w:w="2140" w:type="dxa"/>
            <w:tcBorders>
              <w:top w:val="nil"/>
              <w:left w:val="nil"/>
              <w:bottom w:val="nil"/>
              <w:right w:val="nil"/>
            </w:tcBorders>
            <w:shd w:val="clear" w:color="auto" w:fill="auto"/>
            <w:noWrap/>
            <w:vAlign w:val="bottom"/>
            <w:hideMark/>
          </w:tcPr>
          <w:p w14:paraId="3EDAEA24" w14:textId="77777777" w:rsidR="00C96986" w:rsidRPr="00C96986" w:rsidRDefault="00C96986" w:rsidP="00C96986">
            <w:pPr>
              <w:pStyle w:val="PCJTable"/>
              <w:rPr>
                <w:lang w:eastAsia="en-GB"/>
              </w:rPr>
            </w:pPr>
            <w:r w:rsidRPr="00C96986">
              <w:rPr>
                <w:lang w:eastAsia="en-GB"/>
              </w:rPr>
              <w:t>Intercept</w:t>
            </w:r>
          </w:p>
        </w:tc>
        <w:tc>
          <w:tcPr>
            <w:tcW w:w="960" w:type="dxa"/>
            <w:tcBorders>
              <w:top w:val="nil"/>
              <w:left w:val="nil"/>
              <w:bottom w:val="nil"/>
              <w:right w:val="nil"/>
            </w:tcBorders>
            <w:shd w:val="clear" w:color="auto" w:fill="auto"/>
            <w:noWrap/>
            <w:vAlign w:val="bottom"/>
            <w:hideMark/>
          </w:tcPr>
          <w:p w14:paraId="6F55500D" w14:textId="77777777" w:rsidR="00C96986" w:rsidRPr="00C96986" w:rsidRDefault="00C96986" w:rsidP="00C96986">
            <w:pPr>
              <w:pStyle w:val="PCJTable"/>
              <w:rPr>
                <w:lang w:eastAsia="en-GB"/>
              </w:rPr>
            </w:pPr>
            <w:r w:rsidRPr="00C96986">
              <w:rPr>
                <w:lang w:eastAsia="en-GB"/>
              </w:rPr>
              <w:t>-10.959</w:t>
            </w:r>
          </w:p>
        </w:tc>
        <w:tc>
          <w:tcPr>
            <w:tcW w:w="960" w:type="dxa"/>
            <w:tcBorders>
              <w:top w:val="nil"/>
              <w:left w:val="nil"/>
              <w:bottom w:val="nil"/>
              <w:right w:val="nil"/>
            </w:tcBorders>
            <w:shd w:val="clear" w:color="auto" w:fill="auto"/>
            <w:noWrap/>
            <w:vAlign w:val="bottom"/>
            <w:hideMark/>
          </w:tcPr>
          <w:p w14:paraId="36ECEEEC" w14:textId="77777777" w:rsidR="00C96986" w:rsidRPr="00C96986" w:rsidRDefault="00C96986" w:rsidP="00C96986">
            <w:pPr>
              <w:pStyle w:val="PCJTable"/>
              <w:rPr>
                <w:lang w:eastAsia="en-GB"/>
              </w:rPr>
            </w:pPr>
            <w:r w:rsidRPr="00C96986">
              <w:rPr>
                <w:lang w:eastAsia="en-GB"/>
              </w:rPr>
              <w:t>3.080</w:t>
            </w:r>
          </w:p>
        </w:tc>
        <w:tc>
          <w:tcPr>
            <w:tcW w:w="960" w:type="dxa"/>
            <w:tcBorders>
              <w:top w:val="nil"/>
              <w:left w:val="nil"/>
              <w:bottom w:val="nil"/>
              <w:right w:val="nil"/>
            </w:tcBorders>
            <w:shd w:val="clear" w:color="auto" w:fill="auto"/>
            <w:noWrap/>
            <w:vAlign w:val="bottom"/>
            <w:hideMark/>
          </w:tcPr>
          <w:p w14:paraId="3A96924D" w14:textId="77777777" w:rsidR="00C96986" w:rsidRPr="00C96986" w:rsidRDefault="00C96986" w:rsidP="00C96986">
            <w:pPr>
              <w:pStyle w:val="PCJTable"/>
              <w:rPr>
                <w:lang w:eastAsia="en-GB"/>
              </w:rPr>
            </w:pPr>
            <w:r w:rsidRPr="00C96986">
              <w:rPr>
                <w:lang w:eastAsia="en-GB"/>
              </w:rPr>
              <w:t>-3.558</w:t>
            </w:r>
          </w:p>
        </w:tc>
        <w:tc>
          <w:tcPr>
            <w:tcW w:w="960" w:type="dxa"/>
            <w:tcBorders>
              <w:top w:val="nil"/>
              <w:left w:val="nil"/>
              <w:bottom w:val="nil"/>
              <w:right w:val="nil"/>
            </w:tcBorders>
            <w:shd w:val="clear" w:color="auto" w:fill="auto"/>
            <w:noWrap/>
            <w:vAlign w:val="bottom"/>
            <w:hideMark/>
          </w:tcPr>
          <w:p w14:paraId="3D776126" w14:textId="77777777" w:rsidR="00C96986" w:rsidRPr="00C96986" w:rsidRDefault="00C96986" w:rsidP="00C96986">
            <w:pPr>
              <w:pStyle w:val="PCJTable"/>
              <w:rPr>
                <w:lang w:eastAsia="en-GB"/>
              </w:rPr>
            </w:pPr>
            <w:r w:rsidRPr="00C96986">
              <w:rPr>
                <w:lang w:eastAsia="en-GB"/>
              </w:rPr>
              <w:t>&lt;0.001</w:t>
            </w:r>
          </w:p>
        </w:tc>
      </w:tr>
      <w:tr w:rsidR="00C96986" w:rsidRPr="00C96986" w14:paraId="2CB7C7FA"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76606DA9" w14:textId="77777777" w:rsidR="00C96986" w:rsidRPr="00C96986" w:rsidRDefault="00C96986" w:rsidP="00C96986">
            <w:pPr>
              <w:pStyle w:val="PCJTable"/>
              <w:rPr>
                <w:lang w:eastAsia="en-GB"/>
              </w:rPr>
            </w:pPr>
            <w:r w:rsidRPr="00C96986">
              <w:rPr>
                <w:lang w:eastAsia="en-GB"/>
              </w:rPr>
              <w:t>B.1.1.37</w:t>
            </w:r>
          </w:p>
        </w:tc>
        <w:tc>
          <w:tcPr>
            <w:tcW w:w="2140" w:type="dxa"/>
            <w:tcBorders>
              <w:top w:val="nil"/>
              <w:left w:val="nil"/>
              <w:bottom w:val="nil"/>
              <w:right w:val="nil"/>
            </w:tcBorders>
            <w:shd w:val="clear" w:color="auto" w:fill="auto"/>
            <w:noWrap/>
            <w:vAlign w:val="bottom"/>
            <w:hideMark/>
          </w:tcPr>
          <w:p w14:paraId="6C5BEE65" w14:textId="77777777" w:rsidR="00C96986" w:rsidRPr="00C96986" w:rsidRDefault="00C96986" w:rsidP="00C96986">
            <w:pPr>
              <w:pStyle w:val="PCJTable"/>
              <w:rPr>
                <w:lang w:eastAsia="en-GB"/>
              </w:rPr>
            </w:pPr>
            <w:r w:rsidRPr="00C96986">
              <w:rPr>
                <w:lang w:eastAsia="en-GB"/>
              </w:rPr>
              <w:t>Temperature</w:t>
            </w:r>
          </w:p>
        </w:tc>
        <w:tc>
          <w:tcPr>
            <w:tcW w:w="960" w:type="dxa"/>
            <w:tcBorders>
              <w:top w:val="nil"/>
              <w:left w:val="nil"/>
              <w:bottom w:val="nil"/>
              <w:right w:val="nil"/>
            </w:tcBorders>
            <w:shd w:val="clear" w:color="auto" w:fill="auto"/>
            <w:noWrap/>
            <w:vAlign w:val="bottom"/>
            <w:hideMark/>
          </w:tcPr>
          <w:p w14:paraId="1DD5783A" w14:textId="77777777" w:rsidR="00C96986" w:rsidRPr="00C96986" w:rsidRDefault="00C96986" w:rsidP="00C96986">
            <w:pPr>
              <w:pStyle w:val="PCJTable"/>
              <w:rPr>
                <w:lang w:eastAsia="en-GB"/>
              </w:rPr>
            </w:pPr>
            <w:r w:rsidRPr="00C96986">
              <w:rPr>
                <w:lang w:eastAsia="en-GB"/>
              </w:rPr>
              <w:t>0.455</w:t>
            </w:r>
          </w:p>
        </w:tc>
        <w:tc>
          <w:tcPr>
            <w:tcW w:w="960" w:type="dxa"/>
            <w:tcBorders>
              <w:top w:val="nil"/>
              <w:left w:val="nil"/>
              <w:bottom w:val="nil"/>
              <w:right w:val="nil"/>
            </w:tcBorders>
            <w:shd w:val="clear" w:color="auto" w:fill="auto"/>
            <w:noWrap/>
            <w:vAlign w:val="bottom"/>
            <w:hideMark/>
          </w:tcPr>
          <w:p w14:paraId="21721354" w14:textId="77777777" w:rsidR="00C96986" w:rsidRPr="00C96986" w:rsidRDefault="00C96986" w:rsidP="00C96986">
            <w:pPr>
              <w:pStyle w:val="PCJTable"/>
              <w:rPr>
                <w:lang w:eastAsia="en-GB"/>
              </w:rPr>
            </w:pPr>
            <w:r w:rsidRPr="00C96986">
              <w:rPr>
                <w:lang w:eastAsia="en-GB"/>
              </w:rPr>
              <w:t>0.166</w:t>
            </w:r>
          </w:p>
        </w:tc>
        <w:tc>
          <w:tcPr>
            <w:tcW w:w="960" w:type="dxa"/>
            <w:tcBorders>
              <w:top w:val="nil"/>
              <w:left w:val="nil"/>
              <w:bottom w:val="nil"/>
              <w:right w:val="nil"/>
            </w:tcBorders>
            <w:shd w:val="clear" w:color="auto" w:fill="auto"/>
            <w:noWrap/>
            <w:vAlign w:val="bottom"/>
            <w:hideMark/>
          </w:tcPr>
          <w:p w14:paraId="305C3138" w14:textId="77777777" w:rsidR="00C96986" w:rsidRPr="00C96986" w:rsidRDefault="00C96986" w:rsidP="00C96986">
            <w:pPr>
              <w:pStyle w:val="PCJTable"/>
              <w:rPr>
                <w:lang w:eastAsia="en-GB"/>
              </w:rPr>
            </w:pPr>
            <w:r w:rsidRPr="00C96986">
              <w:rPr>
                <w:lang w:eastAsia="en-GB"/>
              </w:rPr>
              <w:t>2.743</w:t>
            </w:r>
          </w:p>
        </w:tc>
        <w:tc>
          <w:tcPr>
            <w:tcW w:w="960" w:type="dxa"/>
            <w:tcBorders>
              <w:top w:val="nil"/>
              <w:left w:val="nil"/>
              <w:bottom w:val="nil"/>
              <w:right w:val="nil"/>
            </w:tcBorders>
            <w:shd w:val="clear" w:color="auto" w:fill="auto"/>
            <w:noWrap/>
            <w:vAlign w:val="bottom"/>
            <w:hideMark/>
          </w:tcPr>
          <w:p w14:paraId="5BD8F18E" w14:textId="77777777" w:rsidR="00C96986" w:rsidRPr="00C96986" w:rsidRDefault="00C96986" w:rsidP="00C96986">
            <w:pPr>
              <w:pStyle w:val="PCJTable"/>
              <w:rPr>
                <w:lang w:eastAsia="en-GB"/>
              </w:rPr>
            </w:pPr>
            <w:r w:rsidRPr="00C96986">
              <w:rPr>
                <w:lang w:eastAsia="en-GB"/>
              </w:rPr>
              <w:t>0.006</w:t>
            </w:r>
          </w:p>
        </w:tc>
      </w:tr>
      <w:tr w:rsidR="00C96986" w:rsidRPr="00C96986" w14:paraId="5B367620"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217F912C" w14:textId="77777777" w:rsidR="00C96986" w:rsidRPr="00C96986" w:rsidRDefault="00C96986" w:rsidP="00C96986">
            <w:pPr>
              <w:pStyle w:val="PCJTable"/>
              <w:rPr>
                <w:lang w:eastAsia="en-GB"/>
              </w:rPr>
            </w:pPr>
            <w:r w:rsidRPr="00C96986">
              <w:rPr>
                <w:lang w:eastAsia="en-GB"/>
              </w:rPr>
              <w:t>B.1.1.37</w:t>
            </w:r>
          </w:p>
        </w:tc>
        <w:tc>
          <w:tcPr>
            <w:tcW w:w="2140" w:type="dxa"/>
            <w:tcBorders>
              <w:top w:val="nil"/>
              <w:left w:val="nil"/>
              <w:bottom w:val="nil"/>
              <w:right w:val="nil"/>
            </w:tcBorders>
            <w:shd w:val="clear" w:color="auto" w:fill="auto"/>
            <w:noWrap/>
            <w:vAlign w:val="bottom"/>
            <w:hideMark/>
          </w:tcPr>
          <w:p w14:paraId="35F1062C" w14:textId="77777777" w:rsidR="00C96986" w:rsidRPr="00C96986" w:rsidRDefault="00C96986" w:rsidP="00C96986">
            <w:pPr>
              <w:pStyle w:val="PCJTable"/>
              <w:rPr>
                <w:lang w:eastAsia="en-GB"/>
              </w:rPr>
            </w:pPr>
            <w:r w:rsidRPr="00C96986">
              <w:rPr>
                <w:lang w:eastAsia="en-GB"/>
              </w:rPr>
              <w:t>Rainfall</w:t>
            </w:r>
          </w:p>
        </w:tc>
        <w:tc>
          <w:tcPr>
            <w:tcW w:w="960" w:type="dxa"/>
            <w:tcBorders>
              <w:top w:val="nil"/>
              <w:left w:val="nil"/>
              <w:bottom w:val="nil"/>
              <w:right w:val="nil"/>
            </w:tcBorders>
            <w:shd w:val="clear" w:color="auto" w:fill="auto"/>
            <w:noWrap/>
            <w:vAlign w:val="bottom"/>
            <w:hideMark/>
          </w:tcPr>
          <w:p w14:paraId="7A86A0DF" w14:textId="77777777" w:rsidR="00C96986" w:rsidRPr="00C96986" w:rsidRDefault="00C96986" w:rsidP="00C96986">
            <w:pPr>
              <w:pStyle w:val="PCJTable"/>
              <w:rPr>
                <w:lang w:eastAsia="en-GB"/>
              </w:rPr>
            </w:pPr>
            <w:r w:rsidRPr="00C96986">
              <w:rPr>
                <w:lang w:eastAsia="en-GB"/>
              </w:rPr>
              <w:t>-0.178</w:t>
            </w:r>
          </w:p>
        </w:tc>
        <w:tc>
          <w:tcPr>
            <w:tcW w:w="960" w:type="dxa"/>
            <w:tcBorders>
              <w:top w:val="nil"/>
              <w:left w:val="nil"/>
              <w:bottom w:val="nil"/>
              <w:right w:val="nil"/>
            </w:tcBorders>
            <w:shd w:val="clear" w:color="auto" w:fill="auto"/>
            <w:noWrap/>
            <w:vAlign w:val="bottom"/>
            <w:hideMark/>
          </w:tcPr>
          <w:p w14:paraId="19D67184" w14:textId="77777777" w:rsidR="00C96986" w:rsidRPr="00C96986" w:rsidRDefault="00C96986" w:rsidP="00C96986">
            <w:pPr>
              <w:pStyle w:val="PCJTable"/>
              <w:rPr>
                <w:lang w:eastAsia="en-GB"/>
              </w:rPr>
            </w:pPr>
            <w:r w:rsidRPr="00C96986">
              <w:rPr>
                <w:lang w:eastAsia="en-GB"/>
              </w:rPr>
              <w:t>0.180</w:t>
            </w:r>
          </w:p>
        </w:tc>
        <w:tc>
          <w:tcPr>
            <w:tcW w:w="960" w:type="dxa"/>
            <w:tcBorders>
              <w:top w:val="nil"/>
              <w:left w:val="nil"/>
              <w:bottom w:val="nil"/>
              <w:right w:val="nil"/>
            </w:tcBorders>
            <w:shd w:val="clear" w:color="auto" w:fill="auto"/>
            <w:noWrap/>
            <w:vAlign w:val="bottom"/>
            <w:hideMark/>
          </w:tcPr>
          <w:p w14:paraId="52CD9B03" w14:textId="77777777" w:rsidR="00C96986" w:rsidRPr="00C96986" w:rsidRDefault="00C96986" w:rsidP="00C96986">
            <w:pPr>
              <w:pStyle w:val="PCJTable"/>
              <w:rPr>
                <w:lang w:eastAsia="en-GB"/>
              </w:rPr>
            </w:pPr>
            <w:r w:rsidRPr="00C96986">
              <w:rPr>
                <w:lang w:eastAsia="en-GB"/>
              </w:rPr>
              <w:t>-0.985</w:t>
            </w:r>
          </w:p>
        </w:tc>
        <w:tc>
          <w:tcPr>
            <w:tcW w:w="960" w:type="dxa"/>
            <w:tcBorders>
              <w:top w:val="nil"/>
              <w:left w:val="nil"/>
              <w:bottom w:val="nil"/>
              <w:right w:val="nil"/>
            </w:tcBorders>
            <w:shd w:val="clear" w:color="auto" w:fill="auto"/>
            <w:noWrap/>
            <w:vAlign w:val="bottom"/>
            <w:hideMark/>
          </w:tcPr>
          <w:p w14:paraId="34C09590" w14:textId="77777777" w:rsidR="00C96986" w:rsidRPr="00C96986" w:rsidRDefault="00C96986" w:rsidP="00C96986">
            <w:pPr>
              <w:pStyle w:val="PCJTable"/>
              <w:rPr>
                <w:lang w:eastAsia="en-GB"/>
              </w:rPr>
            </w:pPr>
            <w:r w:rsidRPr="00C96986">
              <w:rPr>
                <w:lang w:eastAsia="en-GB"/>
              </w:rPr>
              <w:t>0.325</w:t>
            </w:r>
          </w:p>
        </w:tc>
      </w:tr>
      <w:tr w:rsidR="00C96986" w:rsidRPr="00C96986" w14:paraId="163BF8B2"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535E8809" w14:textId="77777777" w:rsidR="00C96986" w:rsidRPr="00C96986" w:rsidRDefault="00C96986" w:rsidP="00C96986">
            <w:pPr>
              <w:pStyle w:val="PCJTable"/>
              <w:rPr>
                <w:lang w:eastAsia="en-GB"/>
              </w:rPr>
            </w:pPr>
            <w:r w:rsidRPr="00C96986">
              <w:rPr>
                <w:lang w:eastAsia="en-GB"/>
              </w:rPr>
              <w:t>B.1.1.37</w:t>
            </w:r>
          </w:p>
        </w:tc>
        <w:tc>
          <w:tcPr>
            <w:tcW w:w="2140" w:type="dxa"/>
            <w:tcBorders>
              <w:top w:val="nil"/>
              <w:left w:val="nil"/>
              <w:bottom w:val="nil"/>
              <w:right w:val="nil"/>
            </w:tcBorders>
            <w:shd w:val="clear" w:color="auto" w:fill="auto"/>
            <w:noWrap/>
            <w:vAlign w:val="bottom"/>
            <w:hideMark/>
          </w:tcPr>
          <w:p w14:paraId="6C959603" w14:textId="77777777" w:rsidR="00C96986" w:rsidRPr="00C96986" w:rsidRDefault="00C96986" w:rsidP="00C96986">
            <w:pPr>
              <w:pStyle w:val="PCJTable"/>
              <w:rPr>
                <w:lang w:eastAsia="en-GB"/>
              </w:rPr>
            </w:pPr>
            <w:r w:rsidRPr="00C96986">
              <w:rPr>
                <w:lang w:eastAsia="en-GB"/>
              </w:rPr>
              <w:t>Lockdown 2</w:t>
            </w:r>
          </w:p>
        </w:tc>
        <w:tc>
          <w:tcPr>
            <w:tcW w:w="960" w:type="dxa"/>
            <w:tcBorders>
              <w:top w:val="nil"/>
              <w:left w:val="nil"/>
              <w:bottom w:val="nil"/>
              <w:right w:val="nil"/>
            </w:tcBorders>
            <w:shd w:val="clear" w:color="auto" w:fill="auto"/>
            <w:noWrap/>
            <w:vAlign w:val="bottom"/>
            <w:hideMark/>
          </w:tcPr>
          <w:p w14:paraId="41A8DBA3" w14:textId="77777777" w:rsidR="00C96986" w:rsidRPr="00C96986" w:rsidRDefault="00C96986" w:rsidP="00C96986">
            <w:pPr>
              <w:pStyle w:val="PCJTable"/>
              <w:rPr>
                <w:lang w:eastAsia="en-GB"/>
              </w:rPr>
            </w:pPr>
            <w:r w:rsidRPr="00C96986">
              <w:rPr>
                <w:lang w:eastAsia="en-GB"/>
              </w:rPr>
              <w:t>-0.410</w:t>
            </w:r>
          </w:p>
        </w:tc>
        <w:tc>
          <w:tcPr>
            <w:tcW w:w="960" w:type="dxa"/>
            <w:tcBorders>
              <w:top w:val="nil"/>
              <w:left w:val="nil"/>
              <w:bottom w:val="nil"/>
              <w:right w:val="nil"/>
            </w:tcBorders>
            <w:shd w:val="clear" w:color="auto" w:fill="auto"/>
            <w:noWrap/>
            <w:vAlign w:val="bottom"/>
            <w:hideMark/>
          </w:tcPr>
          <w:p w14:paraId="05FEE172" w14:textId="77777777" w:rsidR="00C96986" w:rsidRPr="00C96986" w:rsidRDefault="00C96986" w:rsidP="00C96986">
            <w:pPr>
              <w:pStyle w:val="PCJTable"/>
              <w:rPr>
                <w:lang w:eastAsia="en-GB"/>
              </w:rPr>
            </w:pPr>
            <w:r w:rsidRPr="00C96986">
              <w:rPr>
                <w:lang w:eastAsia="en-GB"/>
              </w:rPr>
              <w:t>0.294</w:t>
            </w:r>
          </w:p>
        </w:tc>
        <w:tc>
          <w:tcPr>
            <w:tcW w:w="960" w:type="dxa"/>
            <w:tcBorders>
              <w:top w:val="nil"/>
              <w:left w:val="nil"/>
              <w:bottom w:val="nil"/>
              <w:right w:val="nil"/>
            </w:tcBorders>
            <w:shd w:val="clear" w:color="auto" w:fill="auto"/>
            <w:noWrap/>
            <w:vAlign w:val="bottom"/>
            <w:hideMark/>
          </w:tcPr>
          <w:p w14:paraId="1E1B951A" w14:textId="77777777" w:rsidR="00C96986" w:rsidRPr="00C96986" w:rsidRDefault="00C96986" w:rsidP="00C96986">
            <w:pPr>
              <w:pStyle w:val="PCJTable"/>
              <w:rPr>
                <w:lang w:eastAsia="en-GB"/>
              </w:rPr>
            </w:pPr>
            <w:r w:rsidRPr="00C96986">
              <w:rPr>
                <w:lang w:eastAsia="en-GB"/>
              </w:rPr>
              <w:t>-1.397</w:t>
            </w:r>
          </w:p>
        </w:tc>
        <w:tc>
          <w:tcPr>
            <w:tcW w:w="960" w:type="dxa"/>
            <w:tcBorders>
              <w:top w:val="nil"/>
              <w:left w:val="nil"/>
              <w:bottom w:val="nil"/>
              <w:right w:val="nil"/>
            </w:tcBorders>
            <w:shd w:val="clear" w:color="auto" w:fill="auto"/>
            <w:noWrap/>
            <w:vAlign w:val="bottom"/>
            <w:hideMark/>
          </w:tcPr>
          <w:p w14:paraId="2333D340" w14:textId="77777777" w:rsidR="00C96986" w:rsidRPr="00C96986" w:rsidRDefault="00C96986" w:rsidP="00C96986">
            <w:pPr>
              <w:pStyle w:val="PCJTable"/>
              <w:rPr>
                <w:lang w:eastAsia="en-GB"/>
              </w:rPr>
            </w:pPr>
            <w:r w:rsidRPr="00C96986">
              <w:rPr>
                <w:lang w:eastAsia="en-GB"/>
              </w:rPr>
              <w:t>0.162</w:t>
            </w:r>
          </w:p>
        </w:tc>
      </w:tr>
      <w:tr w:rsidR="00C96986" w:rsidRPr="00C96986" w14:paraId="18253984"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15C09238" w14:textId="77777777" w:rsidR="00C96986" w:rsidRPr="00C96986" w:rsidRDefault="00C96986" w:rsidP="00C96986">
            <w:pPr>
              <w:pStyle w:val="PCJTable"/>
              <w:rPr>
                <w:lang w:eastAsia="en-GB"/>
              </w:rPr>
            </w:pPr>
            <w:r w:rsidRPr="00C96986">
              <w:rPr>
                <w:lang w:eastAsia="en-GB"/>
              </w:rPr>
              <w:t>B.1.1.37</w:t>
            </w:r>
          </w:p>
        </w:tc>
        <w:tc>
          <w:tcPr>
            <w:tcW w:w="2140" w:type="dxa"/>
            <w:tcBorders>
              <w:top w:val="nil"/>
              <w:left w:val="nil"/>
              <w:bottom w:val="nil"/>
              <w:right w:val="nil"/>
            </w:tcBorders>
            <w:shd w:val="clear" w:color="auto" w:fill="auto"/>
            <w:noWrap/>
            <w:vAlign w:val="bottom"/>
            <w:hideMark/>
          </w:tcPr>
          <w:p w14:paraId="17B621BF" w14:textId="77777777" w:rsidR="00C96986" w:rsidRPr="00C96986" w:rsidRDefault="00C96986" w:rsidP="00C96986">
            <w:pPr>
              <w:pStyle w:val="PCJTable"/>
              <w:rPr>
                <w:lang w:eastAsia="en-GB"/>
              </w:rPr>
            </w:pPr>
            <w:r w:rsidRPr="00C96986">
              <w:rPr>
                <w:lang w:eastAsia="en-GB"/>
              </w:rPr>
              <w:t>Week of Year</w:t>
            </w:r>
          </w:p>
        </w:tc>
        <w:tc>
          <w:tcPr>
            <w:tcW w:w="960" w:type="dxa"/>
            <w:tcBorders>
              <w:top w:val="nil"/>
              <w:left w:val="nil"/>
              <w:bottom w:val="nil"/>
              <w:right w:val="nil"/>
            </w:tcBorders>
            <w:shd w:val="clear" w:color="auto" w:fill="auto"/>
            <w:noWrap/>
            <w:vAlign w:val="bottom"/>
            <w:hideMark/>
          </w:tcPr>
          <w:p w14:paraId="41396717" w14:textId="77777777" w:rsidR="00C96986" w:rsidRPr="00C96986" w:rsidRDefault="00C96986" w:rsidP="00C96986">
            <w:pPr>
              <w:pStyle w:val="PCJTable"/>
              <w:rPr>
                <w:lang w:eastAsia="en-GB"/>
              </w:rPr>
            </w:pPr>
            <w:r w:rsidRPr="00C96986">
              <w:rPr>
                <w:lang w:eastAsia="en-GB"/>
              </w:rPr>
              <w:t>0.305</w:t>
            </w:r>
          </w:p>
        </w:tc>
        <w:tc>
          <w:tcPr>
            <w:tcW w:w="960" w:type="dxa"/>
            <w:tcBorders>
              <w:top w:val="nil"/>
              <w:left w:val="nil"/>
              <w:bottom w:val="nil"/>
              <w:right w:val="nil"/>
            </w:tcBorders>
            <w:shd w:val="clear" w:color="auto" w:fill="auto"/>
            <w:noWrap/>
            <w:vAlign w:val="bottom"/>
            <w:hideMark/>
          </w:tcPr>
          <w:p w14:paraId="5234BADD" w14:textId="77777777" w:rsidR="00C96986" w:rsidRPr="00C96986" w:rsidRDefault="00C96986" w:rsidP="00C96986">
            <w:pPr>
              <w:pStyle w:val="PCJTable"/>
              <w:rPr>
                <w:lang w:eastAsia="en-GB"/>
              </w:rPr>
            </w:pPr>
            <w:r w:rsidRPr="00C96986">
              <w:rPr>
                <w:lang w:eastAsia="en-GB"/>
              </w:rPr>
              <w:t>0.129</w:t>
            </w:r>
          </w:p>
        </w:tc>
        <w:tc>
          <w:tcPr>
            <w:tcW w:w="960" w:type="dxa"/>
            <w:tcBorders>
              <w:top w:val="nil"/>
              <w:left w:val="nil"/>
              <w:bottom w:val="nil"/>
              <w:right w:val="nil"/>
            </w:tcBorders>
            <w:shd w:val="clear" w:color="auto" w:fill="auto"/>
            <w:noWrap/>
            <w:vAlign w:val="bottom"/>
            <w:hideMark/>
          </w:tcPr>
          <w:p w14:paraId="4BF1A480" w14:textId="77777777" w:rsidR="00C96986" w:rsidRPr="00C96986" w:rsidRDefault="00C96986" w:rsidP="00C96986">
            <w:pPr>
              <w:pStyle w:val="PCJTable"/>
              <w:rPr>
                <w:lang w:eastAsia="en-GB"/>
              </w:rPr>
            </w:pPr>
            <w:r w:rsidRPr="00C96986">
              <w:rPr>
                <w:lang w:eastAsia="en-GB"/>
              </w:rPr>
              <w:t>2.363</w:t>
            </w:r>
          </w:p>
        </w:tc>
        <w:tc>
          <w:tcPr>
            <w:tcW w:w="960" w:type="dxa"/>
            <w:tcBorders>
              <w:top w:val="nil"/>
              <w:left w:val="nil"/>
              <w:bottom w:val="nil"/>
              <w:right w:val="nil"/>
            </w:tcBorders>
            <w:shd w:val="clear" w:color="auto" w:fill="auto"/>
            <w:noWrap/>
            <w:vAlign w:val="bottom"/>
            <w:hideMark/>
          </w:tcPr>
          <w:p w14:paraId="104091C7" w14:textId="77777777" w:rsidR="00C96986" w:rsidRPr="00C96986" w:rsidRDefault="00C96986" w:rsidP="00C96986">
            <w:pPr>
              <w:pStyle w:val="PCJTable"/>
              <w:rPr>
                <w:lang w:eastAsia="en-GB"/>
              </w:rPr>
            </w:pPr>
            <w:r w:rsidRPr="00C96986">
              <w:rPr>
                <w:lang w:eastAsia="en-GB"/>
              </w:rPr>
              <w:t>0.018</w:t>
            </w:r>
          </w:p>
        </w:tc>
      </w:tr>
      <w:tr w:rsidR="00C96986" w:rsidRPr="00C96986" w14:paraId="22AAEDA6"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671C3599" w14:textId="77777777" w:rsidR="00C96986" w:rsidRPr="00C96986" w:rsidRDefault="00C96986" w:rsidP="00C96986">
            <w:pPr>
              <w:pStyle w:val="PCJTable"/>
              <w:rPr>
                <w:lang w:eastAsia="en-GB"/>
              </w:rPr>
            </w:pPr>
            <w:r w:rsidRPr="00C96986">
              <w:rPr>
                <w:lang w:eastAsia="en-GB"/>
              </w:rPr>
              <w:t>B.1.1.37</w:t>
            </w:r>
          </w:p>
        </w:tc>
        <w:tc>
          <w:tcPr>
            <w:tcW w:w="2140" w:type="dxa"/>
            <w:tcBorders>
              <w:top w:val="nil"/>
              <w:left w:val="nil"/>
              <w:bottom w:val="nil"/>
              <w:right w:val="nil"/>
            </w:tcBorders>
            <w:shd w:val="clear" w:color="auto" w:fill="auto"/>
            <w:noWrap/>
            <w:vAlign w:val="bottom"/>
            <w:hideMark/>
          </w:tcPr>
          <w:p w14:paraId="404114B6" w14:textId="77777777" w:rsidR="00C96986" w:rsidRPr="00C96986" w:rsidRDefault="00C96986" w:rsidP="00C96986">
            <w:pPr>
              <w:pStyle w:val="PCJTable"/>
              <w:rPr>
                <w:lang w:eastAsia="en-GB"/>
              </w:rPr>
            </w:pPr>
            <w:r w:rsidRPr="00C96986">
              <w:rPr>
                <w:lang w:eastAsia="en-GB"/>
              </w:rPr>
              <w:t>Tier 2</w:t>
            </w:r>
          </w:p>
        </w:tc>
        <w:tc>
          <w:tcPr>
            <w:tcW w:w="960" w:type="dxa"/>
            <w:tcBorders>
              <w:top w:val="nil"/>
              <w:left w:val="nil"/>
              <w:bottom w:val="nil"/>
              <w:right w:val="nil"/>
            </w:tcBorders>
            <w:shd w:val="clear" w:color="auto" w:fill="auto"/>
            <w:noWrap/>
            <w:vAlign w:val="bottom"/>
            <w:hideMark/>
          </w:tcPr>
          <w:p w14:paraId="1BC453B3" w14:textId="77777777" w:rsidR="00C96986" w:rsidRPr="00C96986" w:rsidRDefault="00C96986" w:rsidP="00C96986">
            <w:pPr>
              <w:pStyle w:val="PCJTable"/>
              <w:rPr>
                <w:lang w:eastAsia="en-GB"/>
              </w:rPr>
            </w:pPr>
            <w:r w:rsidRPr="00C96986">
              <w:rPr>
                <w:lang w:eastAsia="en-GB"/>
              </w:rPr>
              <w:t>-0.303</w:t>
            </w:r>
          </w:p>
        </w:tc>
        <w:tc>
          <w:tcPr>
            <w:tcW w:w="960" w:type="dxa"/>
            <w:tcBorders>
              <w:top w:val="nil"/>
              <w:left w:val="nil"/>
              <w:bottom w:val="nil"/>
              <w:right w:val="nil"/>
            </w:tcBorders>
            <w:shd w:val="clear" w:color="auto" w:fill="auto"/>
            <w:noWrap/>
            <w:vAlign w:val="bottom"/>
            <w:hideMark/>
          </w:tcPr>
          <w:p w14:paraId="55CBBBBD" w14:textId="77777777" w:rsidR="00C96986" w:rsidRPr="00C96986" w:rsidRDefault="00C96986" w:rsidP="00C96986">
            <w:pPr>
              <w:pStyle w:val="PCJTable"/>
              <w:rPr>
                <w:lang w:eastAsia="en-GB"/>
              </w:rPr>
            </w:pPr>
            <w:r w:rsidRPr="00C96986">
              <w:rPr>
                <w:lang w:eastAsia="en-GB"/>
              </w:rPr>
              <w:t>0.257</w:t>
            </w:r>
          </w:p>
        </w:tc>
        <w:tc>
          <w:tcPr>
            <w:tcW w:w="960" w:type="dxa"/>
            <w:tcBorders>
              <w:top w:val="nil"/>
              <w:left w:val="nil"/>
              <w:bottom w:val="nil"/>
              <w:right w:val="nil"/>
            </w:tcBorders>
            <w:shd w:val="clear" w:color="auto" w:fill="auto"/>
            <w:noWrap/>
            <w:vAlign w:val="bottom"/>
            <w:hideMark/>
          </w:tcPr>
          <w:p w14:paraId="03EE26F8" w14:textId="77777777" w:rsidR="00C96986" w:rsidRPr="00C96986" w:rsidRDefault="00C96986" w:rsidP="00C96986">
            <w:pPr>
              <w:pStyle w:val="PCJTable"/>
              <w:rPr>
                <w:lang w:eastAsia="en-GB"/>
              </w:rPr>
            </w:pPr>
            <w:r w:rsidRPr="00C96986">
              <w:rPr>
                <w:lang w:eastAsia="en-GB"/>
              </w:rPr>
              <w:t>-1.181</w:t>
            </w:r>
          </w:p>
        </w:tc>
        <w:tc>
          <w:tcPr>
            <w:tcW w:w="960" w:type="dxa"/>
            <w:tcBorders>
              <w:top w:val="nil"/>
              <w:left w:val="nil"/>
              <w:bottom w:val="nil"/>
              <w:right w:val="nil"/>
            </w:tcBorders>
            <w:shd w:val="clear" w:color="auto" w:fill="auto"/>
            <w:noWrap/>
            <w:vAlign w:val="bottom"/>
            <w:hideMark/>
          </w:tcPr>
          <w:p w14:paraId="62599B62" w14:textId="77777777" w:rsidR="00C96986" w:rsidRPr="00C96986" w:rsidRDefault="00C96986" w:rsidP="00C96986">
            <w:pPr>
              <w:pStyle w:val="PCJTable"/>
              <w:rPr>
                <w:lang w:eastAsia="en-GB"/>
              </w:rPr>
            </w:pPr>
            <w:r w:rsidRPr="00C96986">
              <w:rPr>
                <w:lang w:eastAsia="en-GB"/>
              </w:rPr>
              <w:t>0.238</w:t>
            </w:r>
          </w:p>
        </w:tc>
      </w:tr>
      <w:tr w:rsidR="00C96986" w:rsidRPr="00C96986" w14:paraId="3692F6EA"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126BB420" w14:textId="77777777" w:rsidR="00C96986" w:rsidRPr="00C96986" w:rsidRDefault="00C96986" w:rsidP="00C96986">
            <w:pPr>
              <w:pStyle w:val="PCJTable"/>
              <w:rPr>
                <w:lang w:eastAsia="en-GB"/>
              </w:rPr>
            </w:pPr>
            <w:r w:rsidRPr="00C96986">
              <w:rPr>
                <w:lang w:eastAsia="en-GB"/>
              </w:rPr>
              <w:t>B.1.1.37</w:t>
            </w:r>
          </w:p>
        </w:tc>
        <w:tc>
          <w:tcPr>
            <w:tcW w:w="2140" w:type="dxa"/>
            <w:tcBorders>
              <w:top w:val="nil"/>
              <w:left w:val="nil"/>
              <w:bottom w:val="nil"/>
              <w:right w:val="nil"/>
            </w:tcBorders>
            <w:shd w:val="clear" w:color="auto" w:fill="auto"/>
            <w:noWrap/>
            <w:vAlign w:val="bottom"/>
            <w:hideMark/>
          </w:tcPr>
          <w:p w14:paraId="48E9F9A7" w14:textId="77777777" w:rsidR="00C96986" w:rsidRPr="00C96986" w:rsidRDefault="00C96986" w:rsidP="00C96986">
            <w:pPr>
              <w:pStyle w:val="PCJTable"/>
              <w:rPr>
                <w:lang w:eastAsia="en-GB"/>
              </w:rPr>
            </w:pPr>
            <w:r w:rsidRPr="00C96986">
              <w:rPr>
                <w:lang w:eastAsia="en-GB"/>
              </w:rPr>
              <w:t>Restaurant Subsidy</w:t>
            </w:r>
          </w:p>
        </w:tc>
        <w:tc>
          <w:tcPr>
            <w:tcW w:w="960" w:type="dxa"/>
            <w:tcBorders>
              <w:top w:val="nil"/>
              <w:left w:val="nil"/>
              <w:bottom w:val="nil"/>
              <w:right w:val="nil"/>
            </w:tcBorders>
            <w:shd w:val="clear" w:color="auto" w:fill="auto"/>
            <w:noWrap/>
            <w:vAlign w:val="bottom"/>
            <w:hideMark/>
          </w:tcPr>
          <w:p w14:paraId="531B6730" w14:textId="77777777" w:rsidR="00C96986" w:rsidRPr="00C96986" w:rsidRDefault="00C96986" w:rsidP="00C96986">
            <w:pPr>
              <w:pStyle w:val="PCJTable"/>
              <w:rPr>
                <w:lang w:eastAsia="en-GB"/>
              </w:rPr>
            </w:pPr>
            <w:r w:rsidRPr="00C96986">
              <w:rPr>
                <w:lang w:eastAsia="en-GB"/>
              </w:rPr>
              <w:t>0.253</w:t>
            </w:r>
          </w:p>
        </w:tc>
        <w:tc>
          <w:tcPr>
            <w:tcW w:w="960" w:type="dxa"/>
            <w:tcBorders>
              <w:top w:val="nil"/>
              <w:left w:val="nil"/>
              <w:bottom w:val="nil"/>
              <w:right w:val="nil"/>
            </w:tcBorders>
            <w:shd w:val="clear" w:color="auto" w:fill="auto"/>
            <w:noWrap/>
            <w:vAlign w:val="bottom"/>
            <w:hideMark/>
          </w:tcPr>
          <w:p w14:paraId="5D528F60" w14:textId="77777777" w:rsidR="00C96986" w:rsidRPr="00C96986" w:rsidRDefault="00C96986" w:rsidP="00C96986">
            <w:pPr>
              <w:pStyle w:val="PCJTable"/>
              <w:rPr>
                <w:lang w:eastAsia="en-GB"/>
              </w:rPr>
            </w:pPr>
            <w:r w:rsidRPr="00C96986">
              <w:rPr>
                <w:lang w:eastAsia="en-GB"/>
              </w:rPr>
              <w:t>0.332</w:t>
            </w:r>
          </w:p>
        </w:tc>
        <w:tc>
          <w:tcPr>
            <w:tcW w:w="960" w:type="dxa"/>
            <w:tcBorders>
              <w:top w:val="nil"/>
              <w:left w:val="nil"/>
              <w:bottom w:val="nil"/>
              <w:right w:val="nil"/>
            </w:tcBorders>
            <w:shd w:val="clear" w:color="auto" w:fill="auto"/>
            <w:noWrap/>
            <w:vAlign w:val="bottom"/>
            <w:hideMark/>
          </w:tcPr>
          <w:p w14:paraId="43534824" w14:textId="77777777" w:rsidR="00C96986" w:rsidRPr="00C96986" w:rsidRDefault="00C96986" w:rsidP="00C96986">
            <w:pPr>
              <w:pStyle w:val="PCJTable"/>
              <w:rPr>
                <w:lang w:eastAsia="en-GB"/>
              </w:rPr>
            </w:pPr>
            <w:r w:rsidRPr="00C96986">
              <w:rPr>
                <w:lang w:eastAsia="en-GB"/>
              </w:rPr>
              <w:t>0.763</w:t>
            </w:r>
          </w:p>
        </w:tc>
        <w:tc>
          <w:tcPr>
            <w:tcW w:w="960" w:type="dxa"/>
            <w:tcBorders>
              <w:top w:val="nil"/>
              <w:left w:val="nil"/>
              <w:bottom w:val="nil"/>
              <w:right w:val="nil"/>
            </w:tcBorders>
            <w:shd w:val="clear" w:color="auto" w:fill="auto"/>
            <w:noWrap/>
            <w:vAlign w:val="bottom"/>
            <w:hideMark/>
          </w:tcPr>
          <w:p w14:paraId="6D0366FD" w14:textId="77777777" w:rsidR="00C96986" w:rsidRPr="00C96986" w:rsidRDefault="00C96986" w:rsidP="00C96986">
            <w:pPr>
              <w:pStyle w:val="PCJTable"/>
              <w:rPr>
                <w:lang w:eastAsia="en-GB"/>
              </w:rPr>
            </w:pPr>
            <w:r w:rsidRPr="00C96986">
              <w:rPr>
                <w:lang w:eastAsia="en-GB"/>
              </w:rPr>
              <w:t>0.446</w:t>
            </w:r>
          </w:p>
        </w:tc>
      </w:tr>
      <w:tr w:rsidR="00C96986" w:rsidRPr="00C96986" w14:paraId="2F75BC60"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3F17445A" w14:textId="77777777" w:rsidR="00C96986" w:rsidRPr="00C96986" w:rsidRDefault="00C96986" w:rsidP="00C96986">
            <w:pPr>
              <w:pStyle w:val="PCJTable"/>
              <w:rPr>
                <w:lang w:eastAsia="en-GB"/>
              </w:rPr>
            </w:pPr>
            <w:r w:rsidRPr="00C96986">
              <w:rPr>
                <w:lang w:eastAsia="en-GB"/>
              </w:rPr>
              <w:t>B.1.1.37</w:t>
            </w:r>
          </w:p>
        </w:tc>
        <w:tc>
          <w:tcPr>
            <w:tcW w:w="2140" w:type="dxa"/>
            <w:tcBorders>
              <w:top w:val="nil"/>
              <w:left w:val="nil"/>
              <w:bottom w:val="nil"/>
              <w:right w:val="nil"/>
            </w:tcBorders>
            <w:shd w:val="clear" w:color="auto" w:fill="auto"/>
            <w:noWrap/>
            <w:vAlign w:val="bottom"/>
            <w:hideMark/>
          </w:tcPr>
          <w:p w14:paraId="7AA60643" w14:textId="77777777" w:rsidR="00C96986" w:rsidRPr="00C96986" w:rsidRDefault="00C96986" w:rsidP="00C96986">
            <w:pPr>
              <w:pStyle w:val="PCJTable"/>
              <w:rPr>
                <w:lang w:eastAsia="en-GB"/>
              </w:rPr>
            </w:pPr>
            <w:r w:rsidRPr="00C96986">
              <w:rPr>
                <w:lang w:eastAsia="en-GB"/>
              </w:rPr>
              <w:t>IMD 10th Decile</w:t>
            </w:r>
          </w:p>
        </w:tc>
        <w:tc>
          <w:tcPr>
            <w:tcW w:w="960" w:type="dxa"/>
            <w:tcBorders>
              <w:top w:val="nil"/>
              <w:left w:val="nil"/>
              <w:bottom w:val="nil"/>
              <w:right w:val="nil"/>
            </w:tcBorders>
            <w:shd w:val="clear" w:color="auto" w:fill="auto"/>
            <w:noWrap/>
            <w:vAlign w:val="bottom"/>
            <w:hideMark/>
          </w:tcPr>
          <w:p w14:paraId="4E4B22D0" w14:textId="77777777" w:rsidR="00C96986" w:rsidRPr="00C96986" w:rsidRDefault="00C96986" w:rsidP="00C96986">
            <w:pPr>
              <w:pStyle w:val="PCJTable"/>
              <w:rPr>
                <w:lang w:eastAsia="en-GB"/>
              </w:rPr>
            </w:pPr>
            <w:r w:rsidRPr="00C96986">
              <w:rPr>
                <w:lang w:eastAsia="en-GB"/>
              </w:rPr>
              <w:t>0.274</w:t>
            </w:r>
          </w:p>
        </w:tc>
        <w:tc>
          <w:tcPr>
            <w:tcW w:w="960" w:type="dxa"/>
            <w:tcBorders>
              <w:top w:val="nil"/>
              <w:left w:val="nil"/>
              <w:bottom w:val="nil"/>
              <w:right w:val="nil"/>
            </w:tcBorders>
            <w:shd w:val="clear" w:color="auto" w:fill="auto"/>
            <w:noWrap/>
            <w:vAlign w:val="bottom"/>
            <w:hideMark/>
          </w:tcPr>
          <w:p w14:paraId="338363C0" w14:textId="77777777" w:rsidR="00C96986" w:rsidRPr="00C96986" w:rsidRDefault="00C96986" w:rsidP="00C96986">
            <w:pPr>
              <w:pStyle w:val="PCJTable"/>
              <w:rPr>
                <w:lang w:eastAsia="en-GB"/>
              </w:rPr>
            </w:pPr>
            <w:r w:rsidRPr="00C96986">
              <w:rPr>
                <w:lang w:eastAsia="en-GB"/>
              </w:rPr>
              <w:t>0.592</w:t>
            </w:r>
          </w:p>
        </w:tc>
        <w:tc>
          <w:tcPr>
            <w:tcW w:w="960" w:type="dxa"/>
            <w:tcBorders>
              <w:top w:val="nil"/>
              <w:left w:val="nil"/>
              <w:bottom w:val="nil"/>
              <w:right w:val="nil"/>
            </w:tcBorders>
            <w:shd w:val="clear" w:color="auto" w:fill="auto"/>
            <w:noWrap/>
            <w:vAlign w:val="bottom"/>
            <w:hideMark/>
          </w:tcPr>
          <w:p w14:paraId="52967C97" w14:textId="77777777" w:rsidR="00C96986" w:rsidRPr="00C96986" w:rsidRDefault="00C96986" w:rsidP="00C96986">
            <w:pPr>
              <w:pStyle w:val="PCJTable"/>
              <w:rPr>
                <w:lang w:eastAsia="en-GB"/>
              </w:rPr>
            </w:pPr>
            <w:r w:rsidRPr="00C96986">
              <w:rPr>
                <w:lang w:eastAsia="en-GB"/>
              </w:rPr>
              <w:t>0.464</w:t>
            </w:r>
          </w:p>
        </w:tc>
        <w:tc>
          <w:tcPr>
            <w:tcW w:w="960" w:type="dxa"/>
            <w:tcBorders>
              <w:top w:val="nil"/>
              <w:left w:val="nil"/>
              <w:bottom w:val="nil"/>
              <w:right w:val="nil"/>
            </w:tcBorders>
            <w:shd w:val="clear" w:color="auto" w:fill="auto"/>
            <w:noWrap/>
            <w:vAlign w:val="bottom"/>
            <w:hideMark/>
          </w:tcPr>
          <w:p w14:paraId="72367D67" w14:textId="77777777" w:rsidR="00C96986" w:rsidRPr="00C96986" w:rsidRDefault="00C96986" w:rsidP="00C96986">
            <w:pPr>
              <w:pStyle w:val="PCJTable"/>
              <w:rPr>
                <w:lang w:eastAsia="en-GB"/>
              </w:rPr>
            </w:pPr>
            <w:r w:rsidRPr="00C96986">
              <w:rPr>
                <w:lang w:eastAsia="en-GB"/>
              </w:rPr>
              <w:t>0.643</w:t>
            </w:r>
          </w:p>
        </w:tc>
      </w:tr>
      <w:tr w:rsidR="00C96986" w:rsidRPr="00C96986" w14:paraId="52542BF3"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52C86E57" w14:textId="77777777" w:rsidR="00C96986" w:rsidRPr="00C96986" w:rsidRDefault="00C96986" w:rsidP="00C96986">
            <w:pPr>
              <w:pStyle w:val="PCJTable"/>
              <w:rPr>
                <w:lang w:eastAsia="en-GB"/>
              </w:rPr>
            </w:pPr>
            <w:r w:rsidRPr="00C96986">
              <w:rPr>
                <w:lang w:eastAsia="en-GB"/>
              </w:rPr>
              <w:t>B.1.1.37</w:t>
            </w:r>
          </w:p>
        </w:tc>
        <w:tc>
          <w:tcPr>
            <w:tcW w:w="2140" w:type="dxa"/>
            <w:tcBorders>
              <w:top w:val="nil"/>
              <w:left w:val="nil"/>
              <w:bottom w:val="nil"/>
              <w:right w:val="nil"/>
            </w:tcBorders>
            <w:shd w:val="clear" w:color="auto" w:fill="auto"/>
            <w:noWrap/>
            <w:vAlign w:val="bottom"/>
            <w:hideMark/>
          </w:tcPr>
          <w:p w14:paraId="6E3DD3AC" w14:textId="77777777" w:rsidR="00C96986" w:rsidRPr="00C96986" w:rsidRDefault="00C96986" w:rsidP="00C96986">
            <w:pPr>
              <w:pStyle w:val="PCJTable"/>
              <w:rPr>
                <w:lang w:eastAsia="en-GB"/>
              </w:rPr>
            </w:pPr>
            <w:r w:rsidRPr="00C96986">
              <w:rPr>
                <w:lang w:eastAsia="en-GB"/>
              </w:rPr>
              <w:t>Total Population</w:t>
            </w:r>
          </w:p>
        </w:tc>
        <w:tc>
          <w:tcPr>
            <w:tcW w:w="960" w:type="dxa"/>
            <w:tcBorders>
              <w:top w:val="nil"/>
              <w:left w:val="nil"/>
              <w:bottom w:val="nil"/>
              <w:right w:val="nil"/>
            </w:tcBorders>
            <w:shd w:val="clear" w:color="auto" w:fill="auto"/>
            <w:noWrap/>
            <w:vAlign w:val="bottom"/>
            <w:hideMark/>
          </w:tcPr>
          <w:p w14:paraId="54EE660B" w14:textId="77777777" w:rsidR="00C96986" w:rsidRPr="00C96986" w:rsidRDefault="00C96986" w:rsidP="00C96986">
            <w:pPr>
              <w:pStyle w:val="PCJTable"/>
              <w:rPr>
                <w:lang w:eastAsia="en-GB"/>
              </w:rPr>
            </w:pPr>
            <w:r w:rsidRPr="00C96986">
              <w:rPr>
                <w:lang w:eastAsia="en-GB"/>
              </w:rPr>
              <w:t>0.066</w:t>
            </w:r>
          </w:p>
        </w:tc>
        <w:tc>
          <w:tcPr>
            <w:tcW w:w="960" w:type="dxa"/>
            <w:tcBorders>
              <w:top w:val="nil"/>
              <w:left w:val="nil"/>
              <w:bottom w:val="nil"/>
              <w:right w:val="nil"/>
            </w:tcBorders>
            <w:shd w:val="clear" w:color="auto" w:fill="auto"/>
            <w:noWrap/>
            <w:vAlign w:val="bottom"/>
            <w:hideMark/>
          </w:tcPr>
          <w:p w14:paraId="58CD97E0" w14:textId="77777777" w:rsidR="00C96986" w:rsidRPr="00C96986" w:rsidRDefault="00C96986" w:rsidP="00C96986">
            <w:pPr>
              <w:pStyle w:val="PCJTable"/>
              <w:rPr>
                <w:lang w:eastAsia="en-GB"/>
              </w:rPr>
            </w:pPr>
            <w:r w:rsidRPr="00C96986">
              <w:rPr>
                <w:lang w:eastAsia="en-GB"/>
              </w:rPr>
              <w:t>0.015</w:t>
            </w:r>
          </w:p>
        </w:tc>
        <w:tc>
          <w:tcPr>
            <w:tcW w:w="960" w:type="dxa"/>
            <w:tcBorders>
              <w:top w:val="nil"/>
              <w:left w:val="nil"/>
              <w:bottom w:val="nil"/>
              <w:right w:val="nil"/>
            </w:tcBorders>
            <w:shd w:val="clear" w:color="auto" w:fill="auto"/>
            <w:noWrap/>
            <w:vAlign w:val="bottom"/>
            <w:hideMark/>
          </w:tcPr>
          <w:p w14:paraId="62484B15" w14:textId="77777777" w:rsidR="00C96986" w:rsidRPr="00C96986" w:rsidRDefault="00C96986" w:rsidP="00C96986">
            <w:pPr>
              <w:pStyle w:val="PCJTable"/>
              <w:rPr>
                <w:lang w:eastAsia="en-GB"/>
              </w:rPr>
            </w:pPr>
            <w:r w:rsidRPr="00C96986">
              <w:rPr>
                <w:lang w:eastAsia="en-GB"/>
              </w:rPr>
              <w:t>4.532</w:t>
            </w:r>
          </w:p>
        </w:tc>
        <w:tc>
          <w:tcPr>
            <w:tcW w:w="960" w:type="dxa"/>
            <w:tcBorders>
              <w:top w:val="nil"/>
              <w:left w:val="nil"/>
              <w:bottom w:val="nil"/>
              <w:right w:val="nil"/>
            </w:tcBorders>
            <w:shd w:val="clear" w:color="auto" w:fill="auto"/>
            <w:noWrap/>
            <w:vAlign w:val="bottom"/>
            <w:hideMark/>
          </w:tcPr>
          <w:p w14:paraId="0A755540" w14:textId="77777777" w:rsidR="00C96986" w:rsidRPr="00C96986" w:rsidRDefault="00C96986" w:rsidP="00C96986">
            <w:pPr>
              <w:pStyle w:val="PCJTable"/>
              <w:rPr>
                <w:lang w:eastAsia="en-GB"/>
              </w:rPr>
            </w:pPr>
            <w:r w:rsidRPr="00C96986">
              <w:rPr>
                <w:lang w:eastAsia="en-GB"/>
              </w:rPr>
              <w:t>&lt;0.001</w:t>
            </w:r>
          </w:p>
        </w:tc>
      </w:tr>
      <w:tr w:rsidR="00C96986" w:rsidRPr="00C96986" w14:paraId="1330E9E1"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0226EFDC" w14:textId="77777777" w:rsidR="00C96986" w:rsidRPr="00C96986" w:rsidRDefault="00C96986" w:rsidP="00C96986">
            <w:pPr>
              <w:pStyle w:val="PCJTable"/>
              <w:rPr>
                <w:lang w:eastAsia="en-GB"/>
              </w:rPr>
            </w:pPr>
            <w:r w:rsidRPr="00C96986">
              <w:rPr>
                <w:lang w:eastAsia="en-GB"/>
              </w:rPr>
              <w:t>B.1.1.7</w:t>
            </w:r>
          </w:p>
        </w:tc>
        <w:tc>
          <w:tcPr>
            <w:tcW w:w="2140" w:type="dxa"/>
            <w:tcBorders>
              <w:top w:val="nil"/>
              <w:left w:val="nil"/>
              <w:bottom w:val="nil"/>
              <w:right w:val="nil"/>
            </w:tcBorders>
            <w:shd w:val="clear" w:color="auto" w:fill="auto"/>
            <w:noWrap/>
            <w:vAlign w:val="bottom"/>
            <w:hideMark/>
          </w:tcPr>
          <w:p w14:paraId="2ACC7196" w14:textId="77777777" w:rsidR="00C96986" w:rsidRPr="00C96986" w:rsidRDefault="00C96986" w:rsidP="00C96986">
            <w:pPr>
              <w:pStyle w:val="PCJTable"/>
              <w:rPr>
                <w:lang w:eastAsia="en-GB"/>
              </w:rPr>
            </w:pPr>
            <w:r w:rsidRPr="00C96986">
              <w:rPr>
                <w:lang w:eastAsia="en-GB"/>
              </w:rPr>
              <w:t>Intercept</w:t>
            </w:r>
          </w:p>
        </w:tc>
        <w:tc>
          <w:tcPr>
            <w:tcW w:w="960" w:type="dxa"/>
            <w:tcBorders>
              <w:top w:val="nil"/>
              <w:left w:val="nil"/>
              <w:bottom w:val="nil"/>
              <w:right w:val="nil"/>
            </w:tcBorders>
            <w:shd w:val="clear" w:color="auto" w:fill="auto"/>
            <w:noWrap/>
            <w:vAlign w:val="bottom"/>
            <w:hideMark/>
          </w:tcPr>
          <w:p w14:paraId="002E56D9" w14:textId="77777777" w:rsidR="00C96986" w:rsidRPr="00C96986" w:rsidRDefault="00C96986" w:rsidP="00C96986">
            <w:pPr>
              <w:pStyle w:val="PCJTable"/>
              <w:rPr>
                <w:lang w:eastAsia="en-GB"/>
              </w:rPr>
            </w:pPr>
            <w:r w:rsidRPr="00C96986">
              <w:rPr>
                <w:lang w:eastAsia="en-GB"/>
              </w:rPr>
              <w:t>-11.498</w:t>
            </w:r>
          </w:p>
        </w:tc>
        <w:tc>
          <w:tcPr>
            <w:tcW w:w="960" w:type="dxa"/>
            <w:tcBorders>
              <w:top w:val="nil"/>
              <w:left w:val="nil"/>
              <w:bottom w:val="nil"/>
              <w:right w:val="nil"/>
            </w:tcBorders>
            <w:shd w:val="clear" w:color="auto" w:fill="auto"/>
            <w:noWrap/>
            <w:vAlign w:val="bottom"/>
            <w:hideMark/>
          </w:tcPr>
          <w:p w14:paraId="0CC674AA" w14:textId="77777777" w:rsidR="00C96986" w:rsidRPr="00C96986" w:rsidRDefault="00C96986" w:rsidP="00C96986">
            <w:pPr>
              <w:pStyle w:val="PCJTable"/>
              <w:rPr>
                <w:lang w:eastAsia="en-GB"/>
              </w:rPr>
            </w:pPr>
            <w:r w:rsidRPr="00C96986">
              <w:rPr>
                <w:lang w:eastAsia="en-GB"/>
              </w:rPr>
              <w:t>3.226</w:t>
            </w:r>
          </w:p>
        </w:tc>
        <w:tc>
          <w:tcPr>
            <w:tcW w:w="960" w:type="dxa"/>
            <w:tcBorders>
              <w:top w:val="nil"/>
              <w:left w:val="nil"/>
              <w:bottom w:val="nil"/>
              <w:right w:val="nil"/>
            </w:tcBorders>
            <w:shd w:val="clear" w:color="auto" w:fill="auto"/>
            <w:noWrap/>
            <w:vAlign w:val="bottom"/>
            <w:hideMark/>
          </w:tcPr>
          <w:p w14:paraId="34764938" w14:textId="77777777" w:rsidR="00C96986" w:rsidRPr="00C96986" w:rsidRDefault="00C96986" w:rsidP="00C96986">
            <w:pPr>
              <w:pStyle w:val="PCJTable"/>
              <w:rPr>
                <w:lang w:eastAsia="en-GB"/>
              </w:rPr>
            </w:pPr>
            <w:r w:rsidRPr="00C96986">
              <w:rPr>
                <w:lang w:eastAsia="en-GB"/>
              </w:rPr>
              <w:t>-3.564</w:t>
            </w:r>
          </w:p>
        </w:tc>
        <w:tc>
          <w:tcPr>
            <w:tcW w:w="960" w:type="dxa"/>
            <w:tcBorders>
              <w:top w:val="nil"/>
              <w:left w:val="nil"/>
              <w:bottom w:val="nil"/>
              <w:right w:val="nil"/>
            </w:tcBorders>
            <w:shd w:val="clear" w:color="auto" w:fill="auto"/>
            <w:noWrap/>
            <w:vAlign w:val="bottom"/>
            <w:hideMark/>
          </w:tcPr>
          <w:p w14:paraId="38E3B8AF" w14:textId="77777777" w:rsidR="00C96986" w:rsidRPr="00C96986" w:rsidRDefault="00C96986" w:rsidP="00C96986">
            <w:pPr>
              <w:pStyle w:val="PCJTable"/>
              <w:rPr>
                <w:lang w:eastAsia="en-GB"/>
              </w:rPr>
            </w:pPr>
            <w:r w:rsidRPr="00C96986">
              <w:rPr>
                <w:lang w:eastAsia="en-GB"/>
              </w:rPr>
              <w:t>&lt;0.001</w:t>
            </w:r>
          </w:p>
        </w:tc>
      </w:tr>
      <w:tr w:rsidR="00C96986" w:rsidRPr="00C96986" w14:paraId="2F623A42"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568925DE" w14:textId="77777777" w:rsidR="00C96986" w:rsidRPr="00C96986" w:rsidRDefault="00C96986" w:rsidP="00C96986">
            <w:pPr>
              <w:pStyle w:val="PCJTable"/>
              <w:rPr>
                <w:lang w:eastAsia="en-GB"/>
              </w:rPr>
            </w:pPr>
            <w:r w:rsidRPr="00C96986">
              <w:rPr>
                <w:lang w:eastAsia="en-GB"/>
              </w:rPr>
              <w:t>B.1.1.7</w:t>
            </w:r>
          </w:p>
        </w:tc>
        <w:tc>
          <w:tcPr>
            <w:tcW w:w="2140" w:type="dxa"/>
            <w:tcBorders>
              <w:top w:val="nil"/>
              <w:left w:val="nil"/>
              <w:bottom w:val="nil"/>
              <w:right w:val="nil"/>
            </w:tcBorders>
            <w:shd w:val="clear" w:color="auto" w:fill="auto"/>
            <w:noWrap/>
            <w:vAlign w:val="bottom"/>
            <w:hideMark/>
          </w:tcPr>
          <w:p w14:paraId="667E9A46" w14:textId="77777777" w:rsidR="00C96986" w:rsidRPr="00C96986" w:rsidRDefault="00C96986" w:rsidP="00C96986">
            <w:pPr>
              <w:pStyle w:val="PCJTable"/>
              <w:rPr>
                <w:lang w:eastAsia="en-GB"/>
              </w:rPr>
            </w:pPr>
            <w:r w:rsidRPr="00C96986">
              <w:rPr>
                <w:lang w:eastAsia="en-GB"/>
              </w:rPr>
              <w:t>Temperature</w:t>
            </w:r>
          </w:p>
        </w:tc>
        <w:tc>
          <w:tcPr>
            <w:tcW w:w="960" w:type="dxa"/>
            <w:tcBorders>
              <w:top w:val="nil"/>
              <w:left w:val="nil"/>
              <w:bottom w:val="nil"/>
              <w:right w:val="nil"/>
            </w:tcBorders>
            <w:shd w:val="clear" w:color="auto" w:fill="auto"/>
            <w:noWrap/>
            <w:vAlign w:val="bottom"/>
            <w:hideMark/>
          </w:tcPr>
          <w:p w14:paraId="21F16D76" w14:textId="77777777" w:rsidR="00C96986" w:rsidRPr="00C96986" w:rsidRDefault="00C96986" w:rsidP="00C96986">
            <w:pPr>
              <w:pStyle w:val="PCJTable"/>
              <w:rPr>
                <w:lang w:eastAsia="en-GB"/>
              </w:rPr>
            </w:pPr>
            <w:r w:rsidRPr="00C96986">
              <w:rPr>
                <w:lang w:eastAsia="en-GB"/>
              </w:rPr>
              <w:t>0.208</w:t>
            </w:r>
          </w:p>
        </w:tc>
        <w:tc>
          <w:tcPr>
            <w:tcW w:w="960" w:type="dxa"/>
            <w:tcBorders>
              <w:top w:val="nil"/>
              <w:left w:val="nil"/>
              <w:bottom w:val="nil"/>
              <w:right w:val="nil"/>
            </w:tcBorders>
            <w:shd w:val="clear" w:color="auto" w:fill="auto"/>
            <w:noWrap/>
            <w:vAlign w:val="bottom"/>
            <w:hideMark/>
          </w:tcPr>
          <w:p w14:paraId="46010F46" w14:textId="77777777" w:rsidR="00C96986" w:rsidRPr="00C96986" w:rsidRDefault="00C96986" w:rsidP="00C96986">
            <w:pPr>
              <w:pStyle w:val="PCJTable"/>
              <w:rPr>
                <w:lang w:eastAsia="en-GB"/>
              </w:rPr>
            </w:pPr>
            <w:r w:rsidRPr="00C96986">
              <w:rPr>
                <w:lang w:eastAsia="en-GB"/>
              </w:rPr>
              <w:t>0.199</w:t>
            </w:r>
          </w:p>
        </w:tc>
        <w:tc>
          <w:tcPr>
            <w:tcW w:w="960" w:type="dxa"/>
            <w:tcBorders>
              <w:top w:val="nil"/>
              <w:left w:val="nil"/>
              <w:bottom w:val="nil"/>
              <w:right w:val="nil"/>
            </w:tcBorders>
            <w:shd w:val="clear" w:color="auto" w:fill="auto"/>
            <w:noWrap/>
            <w:vAlign w:val="bottom"/>
            <w:hideMark/>
          </w:tcPr>
          <w:p w14:paraId="31B3CE3E" w14:textId="77777777" w:rsidR="00C96986" w:rsidRPr="00C96986" w:rsidRDefault="00C96986" w:rsidP="00C96986">
            <w:pPr>
              <w:pStyle w:val="PCJTable"/>
              <w:rPr>
                <w:lang w:eastAsia="en-GB"/>
              </w:rPr>
            </w:pPr>
            <w:r w:rsidRPr="00C96986">
              <w:rPr>
                <w:lang w:eastAsia="en-GB"/>
              </w:rPr>
              <w:t>1.046</w:t>
            </w:r>
          </w:p>
        </w:tc>
        <w:tc>
          <w:tcPr>
            <w:tcW w:w="960" w:type="dxa"/>
            <w:tcBorders>
              <w:top w:val="nil"/>
              <w:left w:val="nil"/>
              <w:bottom w:val="nil"/>
              <w:right w:val="nil"/>
            </w:tcBorders>
            <w:shd w:val="clear" w:color="auto" w:fill="auto"/>
            <w:noWrap/>
            <w:vAlign w:val="bottom"/>
            <w:hideMark/>
          </w:tcPr>
          <w:p w14:paraId="59FBE3E2" w14:textId="77777777" w:rsidR="00C96986" w:rsidRPr="00C96986" w:rsidRDefault="00C96986" w:rsidP="00C96986">
            <w:pPr>
              <w:pStyle w:val="PCJTable"/>
              <w:rPr>
                <w:lang w:eastAsia="en-GB"/>
              </w:rPr>
            </w:pPr>
            <w:r w:rsidRPr="00C96986">
              <w:rPr>
                <w:lang w:eastAsia="en-GB"/>
              </w:rPr>
              <w:t>0.296</w:t>
            </w:r>
          </w:p>
        </w:tc>
      </w:tr>
      <w:tr w:rsidR="00C96986" w:rsidRPr="00C96986" w14:paraId="61396590"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6661B1B1" w14:textId="77777777" w:rsidR="00C96986" w:rsidRPr="00C96986" w:rsidRDefault="00C96986" w:rsidP="00C96986">
            <w:pPr>
              <w:pStyle w:val="PCJTable"/>
              <w:rPr>
                <w:lang w:eastAsia="en-GB"/>
              </w:rPr>
            </w:pPr>
            <w:r w:rsidRPr="00C96986">
              <w:rPr>
                <w:lang w:eastAsia="en-GB"/>
              </w:rPr>
              <w:t>B.1.1.7</w:t>
            </w:r>
          </w:p>
        </w:tc>
        <w:tc>
          <w:tcPr>
            <w:tcW w:w="2140" w:type="dxa"/>
            <w:tcBorders>
              <w:top w:val="nil"/>
              <w:left w:val="nil"/>
              <w:bottom w:val="nil"/>
              <w:right w:val="nil"/>
            </w:tcBorders>
            <w:shd w:val="clear" w:color="auto" w:fill="auto"/>
            <w:noWrap/>
            <w:vAlign w:val="bottom"/>
            <w:hideMark/>
          </w:tcPr>
          <w:p w14:paraId="4CEACA96" w14:textId="77777777" w:rsidR="00C96986" w:rsidRPr="00C96986" w:rsidRDefault="00C96986" w:rsidP="00C96986">
            <w:pPr>
              <w:pStyle w:val="PCJTable"/>
              <w:rPr>
                <w:lang w:eastAsia="en-GB"/>
              </w:rPr>
            </w:pPr>
            <w:r w:rsidRPr="00C96986">
              <w:rPr>
                <w:lang w:eastAsia="en-GB"/>
              </w:rPr>
              <w:t>Rainfall</w:t>
            </w:r>
          </w:p>
        </w:tc>
        <w:tc>
          <w:tcPr>
            <w:tcW w:w="960" w:type="dxa"/>
            <w:tcBorders>
              <w:top w:val="nil"/>
              <w:left w:val="nil"/>
              <w:bottom w:val="nil"/>
              <w:right w:val="nil"/>
            </w:tcBorders>
            <w:shd w:val="clear" w:color="auto" w:fill="auto"/>
            <w:noWrap/>
            <w:vAlign w:val="bottom"/>
            <w:hideMark/>
          </w:tcPr>
          <w:p w14:paraId="666ABCEC" w14:textId="77777777" w:rsidR="00C96986" w:rsidRPr="00C96986" w:rsidRDefault="00C96986" w:rsidP="00C96986">
            <w:pPr>
              <w:pStyle w:val="PCJTable"/>
              <w:rPr>
                <w:lang w:eastAsia="en-GB"/>
              </w:rPr>
            </w:pPr>
            <w:r w:rsidRPr="00C96986">
              <w:rPr>
                <w:lang w:eastAsia="en-GB"/>
              </w:rPr>
              <w:t>4.461</w:t>
            </w:r>
          </w:p>
        </w:tc>
        <w:tc>
          <w:tcPr>
            <w:tcW w:w="960" w:type="dxa"/>
            <w:tcBorders>
              <w:top w:val="nil"/>
              <w:left w:val="nil"/>
              <w:bottom w:val="nil"/>
              <w:right w:val="nil"/>
            </w:tcBorders>
            <w:shd w:val="clear" w:color="auto" w:fill="auto"/>
            <w:noWrap/>
            <w:vAlign w:val="bottom"/>
            <w:hideMark/>
          </w:tcPr>
          <w:p w14:paraId="27DEA12C" w14:textId="77777777" w:rsidR="00C96986" w:rsidRPr="00C96986" w:rsidRDefault="00C96986" w:rsidP="00C96986">
            <w:pPr>
              <w:pStyle w:val="PCJTable"/>
              <w:rPr>
                <w:lang w:eastAsia="en-GB"/>
              </w:rPr>
            </w:pPr>
            <w:r w:rsidRPr="00C96986">
              <w:rPr>
                <w:lang w:eastAsia="en-GB"/>
              </w:rPr>
              <w:t>3.443</w:t>
            </w:r>
          </w:p>
        </w:tc>
        <w:tc>
          <w:tcPr>
            <w:tcW w:w="960" w:type="dxa"/>
            <w:tcBorders>
              <w:top w:val="nil"/>
              <w:left w:val="nil"/>
              <w:bottom w:val="nil"/>
              <w:right w:val="nil"/>
            </w:tcBorders>
            <w:shd w:val="clear" w:color="auto" w:fill="auto"/>
            <w:noWrap/>
            <w:vAlign w:val="bottom"/>
            <w:hideMark/>
          </w:tcPr>
          <w:p w14:paraId="22D9DCFE" w14:textId="77777777" w:rsidR="00C96986" w:rsidRPr="00C96986" w:rsidRDefault="00C96986" w:rsidP="00C96986">
            <w:pPr>
              <w:pStyle w:val="PCJTable"/>
              <w:rPr>
                <w:lang w:eastAsia="en-GB"/>
              </w:rPr>
            </w:pPr>
            <w:r w:rsidRPr="00C96986">
              <w:rPr>
                <w:lang w:eastAsia="en-GB"/>
              </w:rPr>
              <w:t>1.295</w:t>
            </w:r>
          </w:p>
        </w:tc>
        <w:tc>
          <w:tcPr>
            <w:tcW w:w="960" w:type="dxa"/>
            <w:tcBorders>
              <w:top w:val="nil"/>
              <w:left w:val="nil"/>
              <w:bottom w:val="nil"/>
              <w:right w:val="nil"/>
            </w:tcBorders>
            <w:shd w:val="clear" w:color="auto" w:fill="auto"/>
            <w:noWrap/>
            <w:vAlign w:val="bottom"/>
            <w:hideMark/>
          </w:tcPr>
          <w:p w14:paraId="1AFFC51B" w14:textId="77777777" w:rsidR="00C96986" w:rsidRPr="00C96986" w:rsidRDefault="00C96986" w:rsidP="00C96986">
            <w:pPr>
              <w:pStyle w:val="PCJTable"/>
              <w:rPr>
                <w:lang w:eastAsia="en-GB"/>
              </w:rPr>
            </w:pPr>
            <w:r w:rsidRPr="00C96986">
              <w:rPr>
                <w:lang w:eastAsia="en-GB"/>
              </w:rPr>
              <w:t>0.195</w:t>
            </w:r>
          </w:p>
        </w:tc>
      </w:tr>
      <w:tr w:rsidR="00C96986" w:rsidRPr="00C96986" w14:paraId="24F1D7CC"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71FA2D76" w14:textId="77777777" w:rsidR="00C96986" w:rsidRPr="00C96986" w:rsidRDefault="00C96986" w:rsidP="00C96986">
            <w:pPr>
              <w:pStyle w:val="PCJTable"/>
              <w:rPr>
                <w:lang w:eastAsia="en-GB"/>
              </w:rPr>
            </w:pPr>
            <w:r w:rsidRPr="00C96986">
              <w:rPr>
                <w:lang w:eastAsia="en-GB"/>
              </w:rPr>
              <w:t>B.1.1.7</w:t>
            </w:r>
          </w:p>
        </w:tc>
        <w:tc>
          <w:tcPr>
            <w:tcW w:w="2140" w:type="dxa"/>
            <w:tcBorders>
              <w:top w:val="nil"/>
              <w:left w:val="nil"/>
              <w:bottom w:val="nil"/>
              <w:right w:val="nil"/>
            </w:tcBorders>
            <w:shd w:val="clear" w:color="auto" w:fill="auto"/>
            <w:noWrap/>
            <w:vAlign w:val="bottom"/>
            <w:hideMark/>
          </w:tcPr>
          <w:p w14:paraId="25AEF424" w14:textId="77777777" w:rsidR="00C96986" w:rsidRPr="00C96986" w:rsidRDefault="00C96986" w:rsidP="00C96986">
            <w:pPr>
              <w:pStyle w:val="PCJTable"/>
              <w:rPr>
                <w:lang w:eastAsia="en-GB"/>
              </w:rPr>
            </w:pPr>
            <w:r w:rsidRPr="00C96986">
              <w:rPr>
                <w:lang w:eastAsia="en-GB"/>
              </w:rPr>
              <w:t>Lockdown 2</w:t>
            </w:r>
          </w:p>
        </w:tc>
        <w:tc>
          <w:tcPr>
            <w:tcW w:w="960" w:type="dxa"/>
            <w:tcBorders>
              <w:top w:val="nil"/>
              <w:left w:val="nil"/>
              <w:bottom w:val="nil"/>
              <w:right w:val="nil"/>
            </w:tcBorders>
            <w:shd w:val="clear" w:color="auto" w:fill="auto"/>
            <w:noWrap/>
            <w:vAlign w:val="bottom"/>
            <w:hideMark/>
          </w:tcPr>
          <w:p w14:paraId="43D8CEB0" w14:textId="77777777" w:rsidR="00C96986" w:rsidRPr="00C96986" w:rsidRDefault="00C96986" w:rsidP="00C96986">
            <w:pPr>
              <w:pStyle w:val="PCJTable"/>
              <w:rPr>
                <w:lang w:eastAsia="en-GB"/>
              </w:rPr>
            </w:pPr>
            <w:r w:rsidRPr="00C96986">
              <w:rPr>
                <w:lang w:eastAsia="en-GB"/>
              </w:rPr>
              <w:t>5.368</w:t>
            </w:r>
          </w:p>
        </w:tc>
        <w:tc>
          <w:tcPr>
            <w:tcW w:w="960" w:type="dxa"/>
            <w:tcBorders>
              <w:top w:val="nil"/>
              <w:left w:val="nil"/>
              <w:bottom w:val="nil"/>
              <w:right w:val="nil"/>
            </w:tcBorders>
            <w:shd w:val="clear" w:color="auto" w:fill="auto"/>
            <w:noWrap/>
            <w:vAlign w:val="bottom"/>
            <w:hideMark/>
          </w:tcPr>
          <w:p w14:paraId="6F7E05F5" w14:textId="77777777" w:rsidR="00C96986" w:rsidRPr="00C96986" w:rsidRDefault="00C96986" w:rsidP="00C96986">
            <w:pPr>
              <w:pStyle w:val="PCJTable"/>
              <w:rPr>
                <w:lang w:eastAsia="en-GB"/>
              </w:rPr>
            </w:pPr>
            <w:r w:rsidRPr="00C96986">
              <w:rPr>
                <w:lang w:eastAsia="en-GB"/>
              </w:rPr>
              <w:t>3.888</w:t>
            </w:r>
          </w:p>
        </w:tc>
        <w:tc>
          <w:tcPr>
            <w:tcW w:w="960" w:type="dxa"/>
            <w:tcBorders>
              <w:top w:val="nil"/>
              <w:left w:val="nil"/>
              <w:bottom w:val="nil"/>
              <w:right w:val="nil"/>
            </w:tcBorders>
            <w:shd w:val="clear" w:color="auto" w:fill="auto"/>
            <w:noWrap/>
            <w:vAlign w:val="bottom"/>
            <w:hideMark/>
          </w:tcPr>
          <w:p w14:paraId="50B787E8" w14:textId="77777777" w:rsidR="00C96986" w:rsidRPr="00C96986" w:rsidRDefault="00C96986" w:rsidP="00C96986">
            <w:pPr>
              <w:pStyle w:val="PCJTable"/>
              <w:rPr>
                <w:lang w:eastAsia="en-GB"/>
              </w:rPr>
            </w:pPr>
            <w:r w:rsidRPr="00C96986">
              <w:rPr>
                <w:lang w:eastAsia="en-GB"/>
              </w:rPr>
              <w:t>1.380</w:t>
            </w:r>
          </w:p>
        </w:tc>
        <w:tc>
          <w:tcPr>
            <w:tcW w:w="960" w:type="dxa"/>
            <w:tcBorders>
              <w:top w:val="nil"/>
              <w:left w:val="nil"/>
              <w:bottom w:val="nil"/>
              <w:right w:val="nil"/>
            </w:tcBorders>
            <w:shd w:val="clear" w:color="auto" w:fill="auto"/>
            <w:noWrap/>
            <w:vAlign w:val="bottom"/>
            <w:hideMark/>
          </w:tcPr>
          <w:p w14:paraId="2BE5AB85" w14:textId="77777777" w:rsidR="00C96986" w:rsidRPr="00C96986" w:rsidRDefault="00C96986" w:rsidP="00C96986">
            <w:pPr>
              <w:pStyle w:val="PCJTable"/>
              <w:rPr>
                <w:lang w:eastAsia="en-GB"/>
              </w:rPr>
            </w:pPr>
            <w:r w:rsidRPr="00C96986">
              <w:rPr>
                <w:lang w:eastAsia="en-GB"/>
              </w:rPr>
              <w:t>0.167</w:t>
            </w:r>
          </w:p>
        </w:tc>
      </w:tr>
      <w:tr w:rsidR="00C96986" w:rsidRPr="00C96986" w14:paraId="68900273"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6CF075B6" w14:textId="77777777" w:rsidR="00C96986" w:rsidRPr="00C96986" w:rsidRDefault="00C96986" w:rsidP="00C96986">
            <w:pPr>
              <w:pStyle w:val="PCJTable"/>
              <w:rPr>
                <w:lang w:eastAsia="en-GB"/>
              </w:rPr>
            </w:pPr>
            <w:r w:rsidRPr="00C96986">
              <w:rPr>
                <w:lang w:eastAsia="en-GB"/>
              </w:rPr>
              <w:t>B.1.1.7</w:t>
            </w:r>
          </w:p>
        </w:tc>
        <w:tc>
          <w:tcPr>
            <w:tcW w:w="2140" w:type="dxa"/>
            <w:tcBorders>
              <w:top w:val="nil"/>
              <w:left w:val="nil"/>
              <w:bottom w:val="nil"/>
              <w:right w:val="nil"/>
            </w:tcBorders>
            <w:shd w:val="clear" w:color="auto" w:fill="auto"/>
            <w:noWrap/>
            <w:vAlign w:val="bottom"/>
            <w:hideMark/>
          </w:tcPr>
          <w:p w14:paraId="5FE0C7B1" w14:textId="77777777" w:rsidR="00C96986" w:rsidRPr="00C96986" w:rsidRDefault="00C96986" w:rsidP="00C96986">
            <w:pPr>
              <w:pStyle w:val="PCJTable"/>
              <w:rPr>
                <w:lang w:eastAsia="en-GB"/>
              </w:rPr>
            </w:pPr>
            <w:r w:rsidRPr="00C96986">
              <w:rPr>
                <w:lang w:eastAsia="en-GB"/>
              </w:rPr>
              <w:t>Week of Year</w:t>
            </w:r>
          </w:p>
        </w:tc>
        <w:tc>
          <w:tcPr>
            <w:tcW w:w="960" w:type="dxa"/>
            <w:tcBorders>
              <w:top w:val="nil"/>
              <w:left w:val="nil"/>
              <w:bottom w:val="nil"/>
              <w:right w:val="nil"/>
            </w:tcBorders>
            <w:shd w:val="clear" w:color="auto" w:fill="auto"/>
            <w:noWrap/>
            <w:vAlign w:val="bottom"/>
            <w:hideMark/>
          </w:tcPr>
          <w:p w14:paraId="4D59C5D0" w14:textId="77777777" w:rsidR="00C96986" w:rsidRPr="00C96986" w:rsidRDefault="00C96986" w:rsidP="00C96986">
            <w:pPr>
              <w:pStyle w:val="PCJTable"/>
              <w:rPr>
                <w:lang w:eastAsia="en-GB"/>
              </w:rPr>
            </w:pPr>
            <w:r w:rsidRPr="00C96986">
              <w:rPr>
                <w:lang w:eastAsia="en-GB"/>
              </w:rPr>
              <w:t>-2.002</w:t>
            </w:r>
          </w:p>
        </w:tc>
        <w:tc>
          <w:tcPr>
            <w:tcW w:w="960" w:type="dxa"/>
            <w:tcBorders>
              <w:top w:val="nil"/>
              <w:left w:val="nil"/>
              <w:bottom w:val="nil"/>
              <w:right w:val="nil"/>
            </w:tcBorders>
            <w:shd w:val="clear" w:color="auto" w:fill="auto"/>
            <w:noWrap/>
            <w:vAlign w:val="bottom"/>
            <w:hideMark/>
          </w:tcPr>
          <w:p w14:paraId="0806A7B7" w14:textId="77777777" w:rsidR="00C96986" w:rsidRPr="00C96986" w:rsidRDefault="00C96986" w:rsidP="00C96986">
            <w:pPr>
              <w:pStyle w:val="PCJTable"/>
              <w:rPr>
                <w:lang w:eastAsia="en-GB"/>
              </w:rPr>
            </w:pPr>
            <w:r w:rsidRPr="00C96986">
              <w:rPr>
                <w:lang w:eastAsia="en-GB"/>
              </w:rPr>
              <w:t>2.240</w:t>
            </w:r>
          </w:p>
        </w:tc>
        <w:tc>
          <w:tcPr>
            <w:tcW w:w="960" w:type="dxa"/>
            <w:tcBorders>
              <w:top w:val="nil"/>
              <w:left w:val="nil"/>
              <w:bottom w:val="nil"/>
              <w:right w:val="nil"/>
            </w:tcBorders>
            <w:shd w:val="clear" w:color="auto" w:fill="auto"/>
            <w:noWrap/>
            <w:vAlign w:val="bottom"/>
            <w:hideMark/>
          </w:tcPr>
          <w:p w14:paraId="025CC138" w14:textId="77777777" w:rsidR="00C96986" w:rsidRPr="00C96986" w:rsidRDefault="00C96986" w:rsidP="00C96986">
            <w:pPr>
              <w:pStyle w:val="PCJTable"/>
              <w:rPr>
                <w:lang w:eastAsia="en-GB"/>
              </w:rPr>
            </w:pPr>
            <w:r w:rsidRPr="00C96986">
              <w:rPr>
                <w:lang w:eastAsia="en-GB"/>
              </w:rPr>
              <w:t>-0.894</w:t>
            </w:r>
          </w:p>
        </w:tc>
        <w:tc>
          <w:tcPr>
            <w:tcW w:w="960" w:type="dxa"/>
            <w:tcBorders>
              <w:top w:val="nil"/>
              <w:left w:val="nil"/>
              <w:bottom w:val="nil"/>
              <w:right w:val="nil"/>
            </w:tcBorders>
            <w:shd w:val="clear" w:color="auto" w:fill="auto"/>
            <w:noWrap/>
            <w:vAlign w:val="bottom"/>
            <w:hideMark/>
          </w:tcPr>
          <w:p w14:paraId="3B6D3B7D" w14:textId="77777777" w:rsidR="00C96986" w:rsidRPr="00C96986" w:rsidRDefault="00C96986" w:rsidP="00C96986">
            <w:pPr>
              <w:pStyle w:val="PCJTable"/>
              <w:rPr>
                <w:lang w:eastAsia="en-GB"/>
              </w:rPr>
            </w:pPr>
            <w:r w:rsidRPr="00C96986">
              <w:rPr>
                <w:lang w:eastAsia="en-GB"/>
              </w:rPr>
              <w:t>0.371</w:t>
            </w:r>
          </w:p>
        </w:tc>
      </w:tr>
      <w:tr w:rsidR="00C96986" w:rsidRPr="00C96986" w14:paraId="4F7D5FCA"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77BAF707" w14:textId="77777777" w:rsidR="00C96986" w:rsidRPr="00C96986" w:rsidRDefault="00C96986" w:rsidP="00C96986">
            <w:pPr>
              <w:pStyle w:val="PCJTable"/>
              <w:rPr>
                <w:lang w:eastAsia="en-GB"/>
              </w:rPr>
            </w:pPr>
            <w:r w:rsidRPr="00C96986">
              <w:rPr>
                <w:lang w:eastAsia="en-GB"/>
              </w:rPr>
              <w:t>B.1.1.7</w:t>
            </w:r>
          </w:p>
        </w:tc>
        <w:tc>
          <w:tcPr>
            <w:tcW w:w="2140" w:type="dxa"/>
            <w:tcBorders>
              <w:top w:val="nil"/>
              <w:left w:val="nil"/>
              <w:bottom w:val="nil"/>
              <w:right w:val="nil"/>
            </w:tcBorders>
            <w:shd w:val="clear" w:color="auto" w:fill="auto"/>
            <w:noWrap/>
            <w:vAlign w:val="bottom"/>
            <w:hideMark/>
          </w:tcPr>
          <w:p w14:paraId="5AA3AE0B" w14:textId="77777777" w:rsidR="00C96986" w:rsidRPr="00C96986" w:rsidRDefault="00C96986" w:rsidP="00C96986">
            <w:pPr>
              <w:pStyle w:val="PCJTable"/>
              <w:rPr>
                <w:lang w:eastAsia="en-GB"/>
              </w:rPr>
            </w:pPr>
            <w:r w:rsidRPr="00C96986">
              <w:rPr>
                <w:lang w:eastAsia="en-GB"/>
              </w:rPr>
              <w:t>Tier 2</w:t>
            </w:r>
          </w:p>
        </w:tc>
        <w:tc>
          <w:tcPr>
            <w:tcW w:w="960" w:type="dxa"/>
            <w:tcBorders>
              <w:top w:val="nil"/>
              <w:left w:val="nil"/>
              <w:bottom w:val="nil"/>
              <w:right w:val="nil"/>
            </w:tcBorders>
            <w:shd w:val="clear" w:color="auto" w:fill="auto"/>
            <w:noWrap/>
            <w:vAlign w:val="bottom"/>
            <w:hideMark/>
          </w:tcPr>
          <w:p w14:paraId="5458C86B" w14:textId="77777777" w:rsidR="00C96986" w:rsidRPr="00C96986" w:rsidRDefault="00C96986" w:rsidP="00C96986">
            <w:pPr>
              <w:pStyle w:val="PCJTable"/>
              <w:rPr>
                <w:lang w:eastAsia="en-GB"/>
              </w:rPr>
            </w:pPr>
            <w:r w:rsidRPr="00C96986">
              <w:rPr>
                <w:lang w:eastAsia="en-GB"/>
              </w:rPr>
              <w:t>-5.413</w:t>
            </w:r>
          </w:p>
        </w:tc>
        <w:tc>
          <w:tcPr>
            <w:tcW w:w="960" w:type="dxa"/>
            <w:tcBorders>
              <w:top w:val="nil"/>
              <w:left w:val="nil"/>
              <w:bottom w:val="nil"/>
              <w:right w:val="nil"/>
            </w:tcBorders>
            <w:shd w:val="clear" w:color="auto" w:fill="auto"/>
            <w:noWrap/>
            <w:vAlign w:val="bottom"/>
            <w:hideMark/>
          </w:tcPr>
          <w:p w14:paraId="6D0D8457" w14:textId="77777777" w:rsidR="00C96986" w:rsidRPr="00C96986" w:rsidRDefault="00C96986" w:rsidP="00C96986">
            <w:pPr>
              <w:pStyle w:val="PCJTable"/>
              <w:rPr>
                <w:lang w:eastAsia="en-GB"/>
              </w:rPr>
            </w:pPr>
            <w:r w:rsidRPr="00C96986">
              <w:rPr>
                <w:lang w:eastAsia="en-GB"/>
              </w:rPr>
              <w:t>7.233</w:t>
            </w:r>
          </w:p>
        </w:tc>
        <w:tc>
          <w:tcPr>
            <w:tcW w:w="960" w:type="dxa"/>
            <w:tcBorders>
              <w:top w:val="nil"/>
              <w:left w:val="nil"/>
              <w:bottom w:val="nil"/>
              <w:right w:val="nil"/>
            </w:tcBorders>
            <w:shd w:val="clear" w:color="auto" w:fill="auto"/>
            <w:noWrap/>
            <w:vAlign w:val="bottom"/>
            <w:hideMark/>
          </w:tcPr>
          <w:p w14:paraId="3A9AE4C8" w14:textId="77777777" w:rsidR="00C96986" w:rsidRPr="00C96986" w:rsidRDefault="00C96986" w:rsidP="00C96986">
            <w:pPr>
              <w:pStyle w:val="PCJTable"/>
              <w:rPr>
                <w:lang w:eastAsia="en-GB"/>
              </w:rPr>
            </w:pPr>
            <w:r w:rsidRPr="00C96986">
              <w:rPr>
                <w:lang w:eastAsia="en-GB"/>
              </w:rPr>
              <w:t>-0.748</w:t>
            </w:r>
          </w:p>
        </w:tc>
        <w:tc>
          <w:tcPr>
            <w:tcW w:w="960" w:type="dxa"/>
            <w:tcBorders>
              <w:top w:val="nil"/>
              <w:left w:val="nil"/>
              <w:bottom w:val="nil"/>
              <w:right w:val="nil"/>
            </w:tcBorders>
            <w:shd w:val="clear" w:color="auto" w:fill="auto"/>
            <w:noWrap/>
            <w:vAlign w:val="bottom"/>
            <w:hideMark/>
          </w:tcPr>
          <w:p w14:paraId="6347AB24" w14:textId="77777777" w:rsidR="00C96986" w:rsidRPr="00C96986" w:rsidRDefault="00C96986" w:rsidP="00C96986">
            <w:pPr>
              <w:pStyle w:val="PCJTable"/>
              <w:rPr>
                <w:lang w:eastAsia="en-GB"/>
              </w:rPr>
            </w:pPr>
            <w:r w:rsidRPr="00C96986">
              <w:rPr>
                <w:lang w:eastAsia="en-GB"/>
              </w:rPr>
              <w:t>0.454</w:t>
            </w:r>
          </w:p>
        </w:tc>
      </w:tr>
      <w:tr w:rsidR="00C96986" w:rsidRPr="00C96986" w14:paraId="7C3C49C2"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17D0AED0" w14:textId="77777777" w:rsidR="00C96986" w:rsidRPr="00C96986" w:rsidRDefault="00C96986" w:rsidP="00C96986">
            <w:pPr>
              <w:pStyle w:val="PCJTable"/>
              <w:rPr>
                <w:lang w:eastAsia="en-GB"/>
              </w:rPr>
            </w:pPr>
            <w:r w:rsidRPr="00C96986">
              <w:rPr>
                <w:lang w:eastAsia="en-GB"/>
              </w:rPr>
              <w:t>B.1.1.7</w:t>
            </w:r>
          </w:p>
        </w:tc>
        <w:tc>
          <w:tcPr>
            <w:tcW w:w="2140" w:type="dxa"/>
            <w:tcBorders>
              <w:top w:val="nil"/>
              <w:left w:val="nil"/>
              <w:bottom w:val="nil"/>
              <w:right w:val="nil"/>
            </w:tcBorders>
            <w:shd w:val="clear" w:color="auto" w:fill="auto"/>
            <w:noWrap/>
            <w:vAlign w:val="bottom"/>
            <w:hideMark/>
          </w:tcPr>
          <w:p w14:paraId="3BCF20A7" w14:textId="77777777" w:rsidR="00C96986" w:rsidRPr="00C96986" w:rsidRDefault="00C96986" w:rsidP="00C96986">
            <w:pPr>
              <w:pStyle w:val="PCJTable"/>
              <w:rPr>
                <w:lang w:eastAsia="en-GB"/>
              </w:rPr>
            </w:pPr>
            <w:r w:rsidRPr="00C96986">
              <w:rPr>
                <w:lang w:eastAsia="en-GB"/>
              </w:rPr>
              <w:t>Tier 3</w:t>
            </w:r>
          </w:p>
        </w:tc>
        <w:tc>
          <w:tcPr>
            <w:tcW w:w="960" w:type="dxa"/>
            <w:tcBorders>
              <w:top w:val="nil"/>
              <w:left w:val="nil"/>
              <w:bottom w:val="nil"/>
              <w:right w:val="nil"/>
            </w:tcBorders>
            <w:shd w:val="clear" w:color="auto" w:fill="auto"/>
            <w:noWrap/>
            <w:vAlign w:val="bottom"/>
            <w:hideMark/>
          </w:tcPr>
          <w:p w14:paraId="14247E43" w14:textId="77777777" w:rsidR="00C96986" w:rsidRPr="00C96986" w:rsidRDefault="00C96986" w:rsidP="00C96986">
            <w:pPr>
              <w:pStyle w:val="PCJTable"/>
              <w:rPr>
                <w:lang w:eastAsia="en-GB"/>
              </w:rPr>
            </w:pPr>
            <w:r w:rsidRPr="00C96986">
              <w:rPr>
                <w:lang w:eastAsia="en-GB"/>
              </w:rPr>
              <w:t>7.648</w:t>
            </w:r>
          </w:p>
        </w:tc>
        <w:tc>
          <w:tcPr>
            <w:tcW w:w="960" w:type="dxa"/>
            <w:tcBorders>
              <w:top w:val="nil"/>
              <w:left w:val="nil"/>
              <w:bottom w:val="nil"/>
              <w:right w:val="nil"/>
            </w:tcBorders>
            <w:shd w:val="clear" w:color="auto" w:fill="auto"/>
            <w:noWrap/>
            <w:vAlign w:val="bottom"/>
            <w:hideMark/>
          </w:tcPr>
          <w:p w14:paraId="570C90C7" w14:textId="77777777" w:rsidR="00C96986" w:rsidRPr="00C96986" w:rsidRDefault="00C96986" w:rsidP="00C96986">
            <w:pPr>
              <w:pStyle w:val="PCJTable"/>
              <w:rPr>
                <w:lang w:eastAsia="en-GB"/>
              </w:rPr>
            </w:pPr>
            <w:r w:rsidRPr="00C96986">
              <w:rPr>
                <w:lang w:eastAsia="en-GB"/>
              </w:rPr>
              <w:t>5.845</w:t>
            </w:r>
          </w:p>
        </w:tc>
        <w:tc>
          <w:tcPr>
            <w:tcW w:w="960" w:type="dxa"/>
            <w:tcBorders>
              <w:top w:val="nil"/>
              <w:left w:val="nil"/>
              <w:bottom w:val="nil"/>
              <w:right w:val="nil"/>
            </w:tcBorders>
            <w:shd w:val="clear" w:color="auto" w:fill="auto"/>
            <w:noWrap/>
            <w:vAlign w:val="bottom"/>
            <w:hideMark/>
          </w:tcPr>
          <w:p w14:paraId="181B043A" w14:textId="77777777" w:rsidR="00C96986" w:rsidRPr="00C96986" w:rsidRDefault="00C96986" w:rsidP="00C96986">
            <w:pPr>
              <w:pStyle w:val="PCJTable"/>
              <w:rPr>
                <w:lang w:eastAsia="en-GB"/>
              </w:rPr>
            </w:pPr>
            <w:r w:rsidRPr="00C96986">
              <w:rPr>
                <w:lang w:eastAsia="en-GB"/>
              </w:rPr>
              <w:t>1.308</w:t>
            </w:r>
          </w:p>
        </w:tc>
        <w:tc>
          <w:tcPr>
            <w:tcW w:w="960" w:type="dxa"/>
            <w:tcBorders>
              <w:top w:val="nil"/>
              <w:left w:val="nil"/>
              <w:bottom w:val="nil"/>
              <w:right w:val="nil"/>
            </w:tcBorders>
            <w:shd w:val="clear" w:color="auto" w:fill="auto"/>
            <w:noWrap/>
            <w:vAlign w:val="bottom"/>
            <w:hideMark/>
          </w:tcPr>
          <w:p w14:paraId="5F7DE80E" w14:textId="77777777" w:rsidR="00C96986" w:rsidRPr="00C96986" w:rsidRDefault="00C96986" w:rsidP="00C96986">
            <w:pPr>
              <w:pStyle w:val="PCJTable"/>
              <w:rPr>
                <w:lang w:eastAsia="en-GB"/>
              </w:rPr>
            </w:pPr>
            <w:r w:rsidRPr="00C96986">
              <w:rPr>
                <w:lang w:eastAsia="en-GB"/>
              </w:rPr>
              <w:t>0.191</w:t>
            </w:r>
          </w:p>
        </w:tc>
      </w:tr>
      <w:tr w:rsidR="00C96986" w:rsidRPr="00C96986" w14:paraId="1AAFE4A0"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2FE68E2A" w14:textId="77777777" w:rsidR="00C96986" w:rsidRPr="00C96986" w:rsidRDefault="00C96986" w:rsidP="00C96986">
            <w:pPr>
              <w:pStyle w:val="PCJTable"/>
              <w:rPr>
                <w:lang w:eastAsia="en-GB"/>
              </w:rPr>
            </w:pPr>
            <w:r w:rsidRPr="00C96986">
              <w:rPr>
                <w:lang w:eastAsia="en-GB"/>
              </w:rPr>
              <w:t>B.1.1.7</w:t>
            </w:r>
          </w:p>
        </w:tc>
        <w:tc>
          <w:tcPr>
            <w:tcW w:w="2140" w:type="dxa"/>
            <w:tcBorders>
              <w:top w:val="nil"/>
              <w:left w:val="nil"/>
              <w:bottom w:val="nil"/>
              <w:right w:val="nil"/>
            </w:tcBorders>
            <w:shd w:val="clear" w:color="auto" w:fill="auto"/>
            <w:noWrap/>
            <w:vAlign w:val="bottom"/>
            <w:hideMark/>
          </w:tcPr>
          <w:p w14:paraId="3AE8B04F" w14:textId="77777777" w:rsidR="00C96986" w:rsidRPr="00C96986" w:rsidRDefault="00C96986" w:rsidP="00C96986">
            <w:pPr>
              <w:pStyle w:val="PCJTable"/>
              <w:rPr>
                <w:lang w:eastAsia="en-GB"/>
              </w:rPr>
            </w:pPr>
            <w:r w:rsidRPr="00C96986">
              <w:rPr>
                <w:lang w:eastAsia="en-GB"/>
              </w:rPr>
              <w:t>IMD 10th Decile</w:t>
            </w:r>
          </w:p>
        </w:tc>
        <w:tc>
          <w:tcPr>
            <w:tcW w:w="960" w:type="dxa"/>
            <w:tcBorders>
              <w:top w:val="nil"/>
              <w:left w:val="nil"/>
              <w:bottom w:val="nil"/>
              <w:right w:val="nil"/>
            </w:tcBorders>
            <w:shd w:val="clear" w:color="auto" w:fill="auto"/>
            <w:noWrap/>
            <w:vAlign w:val="bottom"/>
            <w:hideMark/>
          </w:tcPr>
          <w:p w14:paraId="0BC09261" w14:textId="77777777" w:rsidR="00C96986" w:rsidRPr="00C96986" w:rsidRDefault="00C96986" w:rsidP="00C96986">
            <w:pPr>
              <w:pStyle w:val="PCJTable"/>
              <w:rPr>
                <w:lang w:eastAsia="en-GB"/>
              </w:rPr>
            </w:pPr>
            <w:r w:rsidRPr="00C96986">
              <w:rPr>
                <w:lang w:eastAsia="en-GB"/>
              </w:rPr>
              <w:t>0.399</w:t>
            </w:r>
          </w:p>
        </w:tc>
        <w:tc>
          <w:tcPr>
            <w:tcW w:w="960" w:type="dxa"/>
            <w:tcBorders>
              <w:top w:val="nil"/>
              <w:left w:val="nil"/>
              <w:bottom w:val="nil"/>
              <w:right w:val="nil"/>
            </w:tcBorders>
            <w:shd w:val="clear" w:color="auto" w:fill="auto"/>
            <w:noWrap/>
            <w:vAlign w:val="bottom"/>
            <w:hideMark/>
          </w:tcPr>
          <w:p w14:paraId="75BC583F" w14:textId="77777777" w:rsidR="00C96986" w:rsidRPr="00C96986" w:rsidRDefault="00C96986" w:rsidP="00C96986">
            <w:pPr>
              <w:pStyle w:val="PCJTable"/>
              <w:rPr>
                <w:lang w:eastAsia="en-GB"/>
              </w:rPr>
            </w:pPr>
            <w:r w:rsidRPr="00C96986">
              <w:rPr>
                <w:lang w:eastAsia="en-GB"/>
              </w:rPr>
              <w:t>0.493</w:t>
            </w:r>
          </w:p>
        </w:tc>
        <w:tc>
          <w:tcPr>
            <w:tcW w:w="960" w:type="dxa"/>
            <w:tcBorders>
              <w:top w:val="nil"/>
              <w:left w:val="nil"/>
              <w:bottom w:val="nil"/>
              <w:right w:val="nil"/>
            </w:tcBorders>
            <w:shd w:val="clear" w:color="auto" w:fill="auto"/>
            <w:noWrap/>
            <w:vAlign w:val="bottom"/>
            <w:hideMark/>
          </w:tcPr>
          <w:p w14:paraId="55924DE4" w14:textId="77777777" w:rsidR="00C96986" w:rsidRPr="00C96986" w:rsidRDefault="00C96986" w:rsidP="00C96986">
            <w:pPr>
              <w:pStyle w:val="PCJTable"/>
              <w:rPr>
                <w:lang w:eastAsia="en-GB"/>
              </w:rPr>
            </w:pPr>
            <w:r w:rsidRPr="00C96986">
              <w:rPr>
                <w:lang w:eastAsia="en-GB"/>
              </w:rPr>
              <w:t>0.809</w:t>
            </w:r>
          </w:p>
        </w:tc>
        <w:tc>
          <w:tcPr>
            <w:tcW w:w="960" w:type="dxa"/>
            <w:tcBorders>
              <w:top w:val="nil"/>
              <w:left w:val="nil"/>
              <w:bottom w:val="nil"/>
              <w:right w:val="nil"/>
            </w:tcBorders>
            <w:shd w:val="clear" w:color="auto" w:fill="auto"/>
            <w:noWrap/>
            <w:vAlign w:val="bottom"/>
            <w:hideMark/>
          </w:tcPr>
          <w:p w14:paraId="68C2F7F8" w14:textId="77777777" w:rsidR="00C96986" w:rsidRPr="00C96986" w:rsidRDefault="00C96986" w:rsidP="00C96986">
            <w:pPr>
              <w:pStyle w:val="PCJTable"/>
              <w:rPr>
                <w:lang w:eastAsia="en-GB"/>
              </w:rPr>
            </w:pPr>
            <w:r w:rsidRPr="00C96986">
              <w:rPr>
                <w:lang w:eastAsia="en-GB"/>
              </w:rPr>
              <w:t>0.418</w:t>
            </w:r>
          </w:p>
        </w:tc>
      </w:tr>
      <w:tr w:rsidR="00C96986" w:rsidRPr="00C96986" w14:paraId="00935C56"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68E28771" w14:textId="77777777" w:rsidR="00C96986" w:rsidRPr="00C96986" w:rsidRDefault="00C96986" w:rsidP="00C96986">
            <w:pPr>
              <w:pStyle w:val="PCJTable"/>
              <w:rPr>
                <w:lang w:eastAsia="en-GB"/>
              </w:rPr>
            </w:pPr>
            <w:r w:rsidRPr="00C96986">
              <w:rPr>
                <w:lang w:eastAsia="en-GB"/>
              </w:rPr>
              <w:t>B.1.1.7</w:t>
            </w:r>
          </w:p>
        </w:tc>
        <w:tc>
          <w:tcPr>
            <w:tcW w:w="2140" w:type="dxa"/>
            <w:tcBorders>
              <w:top w:val="nil"/>
              <w:left w:val="nil"/>
              <w:bottom w:val="nil"/>
              <w:right w:val="nil"/>
            </w:tcBorders>
            <w:shd w:val="clear" w:color="auto" w:fill="auto"/>
            <w:noWrap/>
            <w:vAlign w:val="bottom"/>
            <w:hideMark/>
          </w:tcPr>
          <w:p w14:paraId="5572F887" w14:textId="77777777" w:rsidR="00C96986" w:rsidRPr="00C96986" w:rsidRDefault="00C96986" w:rsidP="00C96986">
            <w:pPr>
              <w:pStyle w:val="PCJTable"/>
              <w:rPr>
                <w:lang w:eastAsia="en-GB"/>
              </w:rPr>
            </w:pPr>
            <w:r w:rsidRPr="00C96986">
              <w:rPr>
                <w:lang w:eastAsia="en-GB"/>
              </w:rPr>
              <w:t>Total Population</w:t>
            </w:r>
          </w:p>
        </w:tc>
        <w:tc>
          <w:tcPr>
            <w:tcW w:w="960" w:type="dxa"/>
            <w:tcBorders>
              <w:top w:val="nil"/>
              <w:left w:val="nil"/>
              <w:bottom w:val="nil"/>
              <w:right w:val="nil"/>
            </w:tcBorders>
            <w:shd w:val="clear" w:color="auto" w:fill="auto"/>
            <w:noWrap/>
            <w:vAlign w:val="bottom"/>
            <w:hideMark/>
          </w:tcPr>
          <w:p w14:paraId="36B54443" w14:textId="77777777" w:rsidR="00C96986" w:rsidRPr="00C96986" w:rsidRDefault="00C96986" w:rsidP="00C96986">
            <w:pPr>
              <w:pStyle w:val="PCJTable"/>
              <w:rPr>
                <w:lang w:eastAsia="en-GB"/>
              </w:rPr>
            </w:pPr>
            <w:r w:rsidRPr="00C96986">
              <w:rPr>
                <w:lang w:eastAsia="en-GB"/>
              </w:rPr>
              <w:t>0.065</w:t>
            </w:r>
          </w:p>
        </w:tc>
        <w:tc>
          <w:tcPr>
            <w:tcW w:w="960" w:type="dxa"/>
            <w:tcBorders>
              <w:top w:val="nil"/>
              <w:left w:val="nil"/>
              <w:bottom w:val="nil"/>
              <w:right w:val="nil"/>
            </w:tcBorders>
            <w:shd w:val="clear" w:color="auto" w:fill="auto"/>
            <w:noWrap/>
            <w:vAlign w:val="bottom"/>
            <w:hideMark/>
          </w:tcPr>
          <w:p w14:paraId="6308836C" w14:textId="77777777" w:rsidR="00C96986" w:rsidRPr="00C96986" w:rsidRDefault="00C96986" w:rsidP="00C96986">
            <w:pPr>
              <w:pStyle w:val="PCJTable"/>
              <w:rPr>
                <w:lang w:eastAsia="en-GB"/>
              </w:rPr>
            </w:pPr>
            <w:r w:rsidRPr="00C96986">
              <w:rPr>
                <w:lang w:eastAsia="en-GB"/>
              </w:rPr>
              <w:t>0.013</w:t>
            </w:r>
          </w:p>
        </w:tc>
        <w:tc>
          <w:tcPr>
            <w:tcW w:w="960" w:type="dxa"/>
            <w:tcBorders>
              <w:top w:val="nil"/>
              <w:left w:val="nil"/>
              <w:bottom w:val="nil"/>
              <w:right w:val="nil"/>
            </w:tcBorders>
            <w:shd w:val="clear" w:color="auto" w:fill="auto"/>
            <w:noWrap/>
            <w:vAlign w:val="bottom"/>
            <w:hideMark/>
          </w:tcPr>
          <w:p w14:paraId="58A6B234" w14:textId="77777777" w:rsidR="00C96986" w:rsidRPr="00C96986" w:rsidRDefault="00C96986" w:rsidP="00C96986">
            <w:pPr>
              <w:pStyle w:val="PCJTable"/>
              <w:rPr>
                <w:lang w:eastAsia="en-GB"/>
              </w:rPr>
            </w:pPr>
            <w:r w:rsidRPr="00C96986">
              <w:rPr>
                <w:lang w:eastAsia="en-GB"/>
              </w:rPr>
              <w:t>5.137</w:t>
            </w:r>
          </w:p>
        </w:tc>
        <w:tc>
          <w:tcPr>
            <w:tcW w:w="960" w:type="dxa"/>
            <w:tcBorders>
              <w:top w:val="nil"/>
              <w:left w:val="nil"/>
              <w:bottom w:val="nil"/>
              <w:right w:val="nil"/>
            </w:tcBorders>
            <w:shd w:val="clear" w:color="auto" w:fill="auto"/>
            <w:noWrap/>
            <w:vAlign w:val="bottom"/>
            <w:hideMark/>
          </w:tcPr>
          <w:p w14:paraId="0E0F6B48" w14:textId="77777777" w:rsidR="00C96986" w:rsidRPr="00C96986" w:rsidRDefault="00C96986" w:rsidP="00C96986">
            <w:pPr>
              <w:pStyle w:val="PCJTable"/>
              <w:rPr>
                <w:lang w:eastAsia="en-GB"/>
              </w:rPr>
            </w:pPr>
            <w:r w:rsidRPr="00C96986">
              <w:rPr>
                <w:lang w:eastAsia="en-GB"/>
              </w:rPr>
              <w:t>&lt;0.001</w:t>
            </w:r>
          </w:p>
        </w:tc>
      </w:tr>
      <w:tr w:rsidR="00C96986" w:rsidRPr="00C96986" w14:paraId="26F26917"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304A050B" w14:textId="77777777" w:rsidR="00C96986" w:rsidRPr="00C96986" w:rsidRDefault="00C96986" w:rsidP="00C96986">
            <w:pPr>
              <w:pStyle w:val="PCJTable"/>
              <w:rPr>
                <w:lang w:eastAsia="en-GB"/>
              </w:rPr>
            </w:pPr>
            <w:r w:rsidRPr="00C96986">
              <w:rPr>
                <w:lang w:eastAsia="en-GB"/>
              </w:rPr>
              <w:t>B.1.177</w:t>
            </w:r>
          </w:p>
        </w:tc>
        <w:tc>
          <w:tcPr>
            <w:tcW w:w="2140" w:type="dxa"/>
            <w:tcBorders>
              <w:top w:val="nil"/>
              <w:left w:val="nil"/>
              <w:bottom w:val="nil"/>
              <w:right w:val="nil"/>
            </w:tcBorders>
            <w:shd w:val="clear" w:color="auto" w:fill="auto"/>
            <w:noWrap/>
            <w:vAlign w:val="bottom"/>
            <w:hideMark/>
          </w:tcPr>
          <w:p w14:paraId="22B03A83" w14:textId="77777777" w:rsidR="00C96986" w:rsidRPr="00C96986" w:rsidRDefault="00C96986" w:rsidP="00C96986">
            <w:pPr>
              <w:pStyle w:val="PCJTable"/>
              <w:rPr>
                <w:lang w:eastAsia="en-GB"/>
              </w:rPr>
            </w:pPr>
            <w:r w:rsidRPr="00C96986">
              <w:rPr>
                <w:lang w:eastAsia="en-GB"/>
              </w:rPr>
              <w:t>Intercept</w:t>
            </w:r>
          </w:p>
        </w:tc>
        <w:tc>
          <w:tcPr>
            <w:tcW w:w="960" w:type="dxa"/>
            <w:tcBorders>
              <w:top w:val="nil"/>
              <w:left w:val="nil"/>
              <w:bottom w:val="nil"/>
              <w:right w:val="nil"/>
            </w:tcBorders>
            <w:shd w:val="clear" w:color="auto" w:fill="auto"/>
            <w:noWrap/>
            <w:vAlign w:val="bottom"/>
            <w:hideMark/>
          </w:tcPr>
          <w:p w14:paraId="5DC16574" w14:textId="77777777" w:rsidR="00C96986" w:rsidRPr="00C96986" w:rsidRDefault="00C96986" w:rsidP="00C96986">
            <w:pPr>
              <w:pStyle w:val="PCJTable"/>
              <w:rPr>
                <w:lang w:eastAsia="en-GB"/>
              </w:rPr>
            </w:pPr>
            <w:r w:rsidRPr="00C96986">
              <w:rPr>
                <w:lang w:eastAsia="en-GB"/>
              </w:rPr>
              <w:t>-1.964</w:t>
            </w:r>
          </w:p>
        </w:tc>
        <w:tc>
          <w:tcPr>
            <w:tcW w:w="960" w:type="dxa"/>
            <w:tcBorders>
              <w:top w:val="nil"/>
              <w:left w:val="nil"/>
              <w:bottom w:val="nil"/>
              <w:right w:val="nil"/>
            </w:tcBorders>
            <w:shd w:val="clear" w:color="auto" w:fill="auto"/>
            <w:noWrap/>
            <w:vAlign w:val="bottom"/>
            <w:hideMark/>
          </w:tcPr>
          <w:p w14:paraId="5F5DFBA0" w14:textId="77777777" w:rsidR="00C96986" w:rsidRPr="00C96986" w:rsidRDefault="00C96986" w:rsidP="00C96986">
            <w:pPr>
              <w:pStyle w:val="PCJTable"/>
              <w:rPr>
                <w:lang w:eastAsia="en-GB"/>
              </w:rPr>
            </w:pPr>
            <w:r w:rsidRPr="00C96986">
              <w:rPr>
                <w:lang w:eastAsia="en-GB"/>
              </w:rPr>
              <w:t>0.982</w:t>
            </w:r>
          </w:p>
        </w:tc>
        <w:tc>
          <w:tcPr>
            <w:tcW w:w="960" w:type="dxa"/>
            <w:tcBorders>
              <w:top w:val="nil"/>
              <w:left w:val="nil"/>
              <w:bottom w:val="nil"/>
              <w:right w:val="nil"/>
            </w:tcBorders>
            <w:shd w:val="clear" w:color="auto" w:fill="auto"/>
            <w:noWrap/>
            <w:vAlign w:val="bottom"/>
            <w:hideMark/>
          </w:tcPr>
          <w:p w14:paraId="338B219C" w14:textId="77777777" w:rsidR="00C96986" w:rsidRPr="00C96986" w:rsidRDefault="00C96986" w:rsidP="00C96986">
            <w:pPr>
              <w:pStyle w:val="PCJTable"/>
              <w:rPr>
                <w:lang w:eastAsia="en-GB"/>
              </w:rPr>
            </w:pPr>
            <w:r w:rsidRPr="00C96986">
              <w:rPr>
                <w:lang w:eastAsia="en-GB"/>
              </w:rPr>
              <w:t>-2.001</w:t>
            </w:r>
          </w:p>
        </w:tc>
        <w:tc>
          <w:tcPr>
            <w:tcW w:w="960" w:type="dxa"/>
            <w:tcBorders>
              <w:top w:val="nil"/>
              <w:left w:val="nil"/>
              <w:bottom w:val="nil"/>
              <w:right w:val="nil"/>
            </w:tcBorders>
            <w:shd w:val="clear" w:color="auto" w:fill="auto"/>
            <w:noWrap/>
            <w:vAlign w:val="bottom"/>
            <w:hideMark/>
          </w:tcPr>
          <w:p w14:paraId="7B953A81" w14:textId="77777777" w:rsidR="00C96986" w:rsidRPr="00C96986" w:rsidRDefault="00C96986" w:rsidP="00C96986">
            <w:pPr>
              <w:pStyle w:val="PCJTable"/>
              <w:rPr>
                <w:lang w:eastAsia="en-GB"/>
              </w:rPr>
            </w:pPr>
            <w:r w:rsidRPr="00C96986">
              <w:rPr>
                <w:lang w:eastAsia="en-GB"/>
              </w:rPr>
              <w:t>0.045</w:t>
            </w:r>
          </w:p>
        </w:tc>
      </w:tr>
      <w:tr w:rsidR="00C96986" w:rsidRPr="00C96986" w14:paraId="7BF19E2E"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3CB66582" w14:textId="77777777" w:rsidR="00C96986" w:rsidRPr="00C96986" w:rsidRDefault="00C96986" w:rsidP="00C96986">
            <w:pPr>
              <w:pStyle w:val="PCJTable"/>
              <w:rPr>
                <w:lang w:eastAsia="en-GB"/>
              </w:rPr>
            </w:pPr>
            <w:r w:rsidRPr="00C96986">
              <w:rPr>
                <w:lang w:eastAsia="en-GB"/>
              </w:rPr>
              <w:t>B.1.177</w:t>
            </w:r>
          </w:p>
        </w:tc>
        <w:tc>
          <w:tcPr>
            <w:tcW w:w="2140" w:type="dxa"/>
            <w:tcBorders>
              <w:top w:val="nil"/>
              <w:left w:val="nil"/>
              <w:bottom w:val="nil"/>
              <w:right w:val="nil"/>
            </w:tcBorders>
            <w:shd w:val="clear" w:color="auto" w:fill="auto"/>
            <w:noWrap/>
            <w:vAlign w:val="bottom"/>
            <w:hideMark/>
          </w:tcPr>
          <w:p w14:paraId="3C60F103" w14:textId="77777777" w:rsidR="00C96986" w:rsidRPr="00C96986" w:rsidRDefault="00C96986" w:rsidP="00C96986">
            <w:pPr>
              <w:pStyle w:val="PCJTable"/>
              <w:rPr>
                <w:lang w:eastAsia="en-GB"/>
              </w:rPr>
            </w:pPr>
            <w:r w:rsidRPr="00C96986">
              <w:rPr>
                <w:lang w:eastAsia="en-GB"/>
              </w:rPr>
              <w:t>Temperature</w:t>
            </w:r>
          </w:p>
        </w:tc>
        <w:tc>
          <w:tcPr>
            <w:tcW w:w="960" w:type="dxa"/>
            <w:tcBorders>
              <w:top w:val="nil"/>
              <w:left w:val="nil"/>
              <w:bottom w:val="nil"/>
              <w:right w:val="nil"/>
            </w:tcBorders>
            <w:shd w:val="clear" w:color="auto" w:fill="auto"/>
            <w:noWrap/>
            <w:vAlign w:val="bottom"/>
            <w:hideMark/>
          </w:tcPr>
          <w:p w14:paraId="6E0AD030" w14:textId="77777777" w:rsidR="00C96986" w:rsidRPr="00C96986" w:rsidRDefault="00C96986" w:rsidP="00C96986">
            <w:pPr>
              <w:pStyle w:val="PCJTable"/>
              <w:rPr>
                <w:lang w:eastAsia="en-GB"/>
              </w:rPr>
            </w:pPr>
            <w:r w:rsidRPr="00C96986">
              <w:rPr>
                <w:lang w:eastAsia="en-GB"/>
              </w:rPr>
              <w:t>-0.068</w:t>
            </w:r>
          </w:p>
        </w:tc>
        <w:tc>
          <w:tcPr>
            <w:tcW w:w="960" w:type="dxa"/>
            <w:tcBorders>
              <w:top w:val="nil"/>
              <w:left w:val="nil"/>
              <w:bottom w:val="nil"/>
              <w:right w:val="nil"/>
            </w:tcBorders>
            <w:shd w:val="clear" w:color="auto" w:fill="auto"/>
            <w:noWrap/>
            <w:vAlign w:val="bottom"/>
            <w:hideMark/>
          </w:tcPr>
          <w:p w14:paraId="2FE1A1F2" w14:textId="77777777" w:rsidR="00C96986" w:rsidRPr="00C96986" w:rsidRDefault="00C96986" w:rsidP="00C96986">
            <w:pPr>
              <w:pStyle w:val="PCJTable"/>
              <w:rPr>
                <w:lang w:eastAsia="en-GB"/>
              </w:rPr>
            </w:pPr>
            <w:r w:rsidRPr="00C96986">
              <w:rPr>
                <w:lang w:eastAsia="en-GB"/>
              </w:rPr>
              <w:t>0.048</w:t>
            </w:r>
          </w:p>
        </w:tc>
        <w:tc>
          <w:tcPr>
            <w:tcW w:w="960" w:type="dxa"/>
            <w:tcBorders>
              <w:top w:val="nil"/>
              <w:left w:val="nil"/>
              <w:bottom w:val="nil"/>
              <w:right w:val="nil"/>
            </w:tcBorders>
            <w:shd w:val="clear" w:color="auto" w:fill="auto"/>
            <w:noWrap/>
            <w:vAlign w:val="bottom"/>
            <w:hideMark/>
          </w:tcPr>
          <w:p w14:paraId="7E0E98F4" w14:textId="77777777" w:rsidR="00C96986" w:rsidRPr="00C96986" w:rsidRDefault="00C96986" w:rsidP="00C96986">
            <w:pPr>
              <w:pStyle w:val="PCJTable"/>
              <w:rPr>
                <w:lang w:eastAsia="en-GB"/>
              </w:rPr>
            </w:pPr>
            <w:r w:rsidRPr="00C96986">
              <w:rPr>
                <w:lang w:eastAsia="en-GB"/>
              </w:rPr>
              <w:t>-1.406</w:t>
            </w:r>
          </w:p>
        </w:tc>
        <w:tc>
          <w:tcPr>
            <w:tcW w:w="960" w:type="dxa"/>
            <w:tcBorders>
              <w:top w:val="nil"/>
              <w:left w:val="nil"/>
              <w:bottom w:val="nil"/>
              <w:right w:val="nil"/>
            </w:tcBorders>
            <w:shd w:val="clear" w:color="auto" w:fill="auto"/>
            <w:noWrap/>
            <w:vAlign w:val="bottom"/>
            <w:hideMark/>
          </w:tcPr>
          <w:p w14:paraId="110EB2E4" w14:textId="77777777" w:rsidR="00C96986" w:rsidRPr="00C96986" w:rsidRDefault="00C96986" w:rsidP="00C96986">
            <w:pPr>
              <w:pStyle w:val="PCJTable"/>
              <w:rPr>
                <w:lang w:eastAsia="en-GB"/>
              </w:rPr>
            </w:pPr>
            <w:r w:rsidRPr="00C96986">
              <w:rPr>
                <w:lang w:eastAsia="en-GB"/>
              </w:rPr>
              <w:t>0.160</w:t>
            </w:r>
          </w:p>
        </w:tc>
      </w:tr>
      <w:tr w:rsidR="00C96986" w:rsidRPr="00C96986" w14:paraId="6B71188D"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7F4E443E" w14:textId="77777777" w:rsidR="00C96986" w:rsidRPr="00C96986" w:rsidRDefault="00C96986" w:rsidP="00C96986">
            <w:pPr>
              <w:pStyle w:val="PCJTable"/>
              <w:rPr>
                <w:lang w:eastAsia="en-GB"/>
              </w:rPr>
            </w:pPr>
            <w:r w:rsidRPr="00C96986">
              <w:rPr>
                <w:lang w:eastAsia="en-GB"/>
              </w:rPr>
              <w:t>B.1.177</w:t>
            </w:r>
          </w:p>
        </w:tc>
        <w:tc>
          <w:tcPr>
            <w:tcW w:w="2140" w:type="dxa"/>
            <w:tcBorders>
              <w:top w:val="nil"/>
              <w:left w:val="nil"/>
              <w:bottom w:val="nil"/>
              <w:right w:val="nil"/>
            </w:tcBorders>
            <w:shd w:val="clear" w:color="auto" w:fill="auto"/>
            <w:noWrap/>
            <w:vAlign w:val="bottom"/>
            <w:hideMark/>
          </w:tcPr>
          <w:p w14:paraId="789CF056" w14:textId="77777777" w:rsidR="00C96986" w:rsidRPr="00C96986" w:rsidRDefault="00C96986" w:rsidP="00C96986">
            <w:pPr>
              <w:pStyle w:val="PCJTable"/>
              <w:rPr>
                <w:lang w:eastAsia="en-GB"/>
              </w:rPr>
            </w:pPr>
            <w:r w:rsidRPr="00C96986">
              <w:rPr>
                <w:lang w:eastAsia="en-GB"/>
              </w:rPr>
              <w:t>Rainfall</w:t>
            </w:r>
          </w:p>
        </w:tc>
        <w:tc>
          <w:tcPr>
            <w:tcW w:w="960" w:type="dxa"/>
            <w:tcBorders>
              <w:top w:val="nil"/>
              <w:left w:val="nil"/>
              <w:bottom w:val="nil"/>
              <w:right w:val="nil"/>
            </w:tcBorders>
            <w:shd w:val="clear" w:color="auto" w:fill="auto"/>
            <w:noWrap/>
            <w:vAlign w:val="bottom"/>
            <w:hideMark/>
          </w:tcPr>
          <w:p w14:paraId="37BD1026" w14:textId="77777777" w:rsidR="00C96986" w:rsidRPr="00C96986" w:rsidRDefault="00C96986" w:rsidP="00C96986">
            <w:pPr>
              <w:pStyle w:val="PCJTable"/>
              <w:rPr>
                <w:lang w:eastAsia="en-GB"/>
              </w:rPr>
            </w:pPr>
            <w:r w:rsidRPr="00C96986">
              <w:rPr>
                <w:lang w:eastAsia="en-GB"/>
              </w:rPr>
              <w:t>-0.008</w:t>
            </w:r>
          </w:p>
        </w:tc>
        <w:tc>
          <w:tcPr>
            <w:tcW w:w="960" w:type="dxa"/>
            <w:tcBorders>
              <w:top w:val="nil"/>
              <w:left w:val="nil"/>
              <w:bottom w:val="nil"/>
              <w:right w:val="nil"/>
            </w:tcBorders>
            <w:shd w:val="clear" w:color="auto" w:fill="auto"/>
            <w:noWrap/>
            <w:vAlign w:val="bottom"/>
            <w:hideMark/>
          </w:tcPr>
          <w:p w14:paraId="6B2153D9" w14:textId="77777777" w:rsidR="00C96986" w:rsidRPr="00C96986" w:rsidRDefault="00C96986" w:rsidP="00C96986">
            <w:pPr>
              <w:pStyle w:val="PCJTable"/>
              <w:rPr>
                <w:lang w:eastAsia="en-GB"/>
              </w:rPr>
            </w:pPr>
            <w:r w:rsidRPr="00C96986">
              <w:rPr>
                <w:lang w:eastAsia="en-GB"/>
              </w:rPr>
              <w:t>0.051</w:t>
            </w:r>
          </w:p>
        </w:tc>
        <w:tc>
          <w:tcPr>
            <w:tcW w:w="960" w:type="dxa"/>
            <w:tcBorders>
              <w:top w:val="nil"/>
              <w:left w:val="nil"/>
              <w:bottom w:val="nil"/>
              <w:right w:val="nil"/>
            </w:tcBorders>
            <w:shd w:val="clear" w:color="auto" w:fill="auto"/>
            <w:noWrap/>
            <w:vAlign w:val="bottom"/>
            <w:hideMark/>
          </w:tcPr>
          <w:p w14:paraId="789AA80F" w14:textId="77777777" w:rsidR="00C96986" w:rsidRPr="00C96986" w:rsidRDefault="00C96986" w:rsidP="00C96986">
            <w:pPr>
              <w:pStyle w:val="PCJTable"/>
              <w:rPr>
                <w:lang w:eastAsia="en-GB"/>
              </w:rPr>
            </w:pPr>
            <w:r w:rsidRPr="00C96986">
              <w:rPr>
                <w:lang w:eastAsia="en-GB"/>
              </w:rPr>
              <w:t>-0.149</w:t>
            </w:r>
          </w:p>
        </w:tc>
        <w:tc>
          <w:tcPr>
            <w:tcW w:w="960" w:type="dxa"/>
            <w:tcBorders>
              <w:top w:val="nil"/>
              <w:left w:val="nil"/>
              <w:bottom w:val="nil"/>
              <w:right w:val="nil"/>
            </w:tcBorders>
            <w:shd w:val="clear" w:color="auto" w:fill="auto"/>
            <w:noWrap/>
            <w:vAlign w:val="bottom"/>
            <w:hideMark/>
          </w:tcPr>
          <w:p w14:paraId="602E4DF2" w14:textId="77777777" w:rsidR="00C96986" w:rsidRPr="00C96986" w:rsidRDefault="00C96986" w:rsidP="00C96986">
            <w:pPr>
              <w:pStyle w:val="PCJTable"/>
              <w:rPr>
                <w:lang w:eastAsia="en-GB"/>
              </w:rPr>
            </w:pPr>
            <w:r w:rsidRPr="00C96986">
              <w:rPr>
                <w:lang w:eastAsia="en-GB"/>
              </w:rPr>
              <w:t>0.881</w:t>
            </w:r>
          </w:p>
        </w:tc>
      </w:tr>
      <w:tr w:rsidR="00C96986" w:rsidRPr="00C96986" w14:paraId="7AA22D92"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6CC7B8AE" w14:textId="77777777" w:rsidR="00C96986" w:rsidRPr="00C96986" w:rsidRDefault="00C96986" w:rsidP="00C96986">
            <w:pPr>
              <w:pStyle w:val="PCJTable"/>
              <w:rPr>
                <w:lang w:eastAsia="en-GB"/>
              </w:rPr>
            </w:pPr>
            <w:r w:rsidRPr="00C96986">
              <w:rPr>
                <w:lang w:eastAsia="en-GB"/>
              </w:rPr>
              <w:t>B.1.177</w:t>
            </w:r>
          </w:p>
        </w:tc>
        <w:tc>
          <w:tcPr>
            <w:tcW w:w="2140" w:type="dxa"/>
            <w:tcBorders>
              <w:top w:val="nil"/>
              <w:left w:val="nil"/>
              <w:bottom w:val="nil"/>
              <w:right w:val="nil"/>
            </w:tcBorders>
            <w:shd w:val="clear" w:color="auto" w:fill="auto"/>
            <w:noWrap/>
            <w:vAlign w:val="bottom"/>
            <w:hideMark/>
          </w:tcPr>
          <w:p w14:paraId="4504D4EF" w14:textId="77777777" w:rsidR="00C96986" w:rsidRPr="00C96986" w:rsidRDefault="00C96986" w:rsidP="00C96986">
            <w:pPr>
              <w:pStyle w:val="PCJTable"/>
              <w:rPr>
                <w:lang w:eastAsia="en-GB"/>
              </w:rPr>
            </w:pPr>
            <w:r w:rsidRPr="00C96986">
              <w:rPr>
                <w:lang w:eastAsia="en-GB"/>
              </w:rPr>
              <w:t>Lockdown 2</w:t>
            </w:r>
          </w:p>
        </w:tc>
        <w:tc>
          <w:tcPr>
            <w:tcW w:w="960" w:type="dxa"/>
            <w:tcBorders>
              <w:top w:val="nil"/>
              <w:left w:val="nil"/>
              <w:bottom w:val="nil"/>
              <w:right w:val="nil"/>
            </w:tcBorders>
            <w:shd w:val="clear" w:color="auto" w:fill="auto"/>
            <w:noWrap/>
            <w:vAlign w:val="bottom"/>
            <w:hideMark/>
          </w:tcPr>
          <w:p w14:paraId="6569BA0D" w14:textId="77777777" w:rsidR="00C96986" w:rsidRPr="00C96986" w:rsidRDefault="00C96986" w:rsidP="00C96986">
            <w:pPr>
              <w:pStyle w:val="PCJTable"/>
              <w:rPr>
                <w:lang w:eastAsia="en-GB"/>
              </w:rPr>
            </w:pPr>
            <w:r w:rsidRPr="00C96986">
              <w:rPr>
                <w:lang w:eastAsia="en-GB"/>
              </w:rPr>
              <w:t>-0.088</w:t>
            </w:r>
          </w:p>
        </w:tc>
        <w:tc>
          <w:tcPr>
            <w:tcW w:w="960" w:type="dxa"/>
            <w:tcBorders>
              <w:top w:val="nil"/>
              <w:left w:val="nil"/>
              <w:bottom w:val="nil"/>
              <w:right w:val="nil"/>
            </w:tcBorders>
            <w:shd w:val="clear" w:color="auto" w:fill="auto"/>
            <w:noWrap/>
            <w:vAlign w:val="bottom"/>
            <w:hideMark/>
          </w:tcPr>
          <w:p w14:paraId="24136DC6" w14:textId="77777777" w:rsidR="00C96986" w:rsidRPr="00C96986" w:rsidRDefault="00C96986" w:rsidP="00C96986">
            <w:pPr>
              <w:pStyle w:val="PCJTable"/>
              <w:rPr>
                <w:lang w:eastAsia="en-GB"/>
              </w:rPr>
            </w:pPr>
            <w:r w:rsidRPr="00C96986">
              <w:rPr>
                <w:lang w:eastAsia="en-GB"/>
              </w:rPr>
              <w:t>0.085</w:t>
            </w:r>
          </w:p>
        </w:tc>
        <w:tc>
          <w:tcPr>
            <w:tcW w:w="960" w:type="dxa"/>
            <w:tcBorders>
              <w:top w:val="nil"/>
              <w:left w:val="nil"/>
              <w:bottom w:val="nil"/>
              <w:right w:val="nil"/>
            </w:tcBorders>
            <w:shd w:val="clear" w:color="auto" w:fill="auto"/>
            <w:noWrap/>
            <w:vAlign w:val="bottom"/>
            <w:hideMark/>
          </w:tcPr>
          <w:p w14:paraId="186711BC" w14:textId="77777777" w:rsidR="00C96986" w:rsidRPr="00C96986" w:rsidRDefault="00C96986" w:rsidP="00C96986">
            <w:pPr>
              <w:pStyle w:val="PCJTable"/>
              <w:rPr>
                <w:lang w:eastAsia="en-GB"/>
              </w:rPr>
            </w:pPr>
            <w:r w:rsidRPr="00C96986">
              <w:rPr>
                <w:lang w:eastAsia="en-GB"/>
              </w:rPr>
              <w:t>-1.038</w:t>
            </w:r>
          </w:p>
        </w:tc>
        <w:tc>
          <w:tcPr>
            <w:tcW w:w="960" w:type="dxa"/>
            <w:tcBorders>
              <w:top w:val="nil"/>
              <w:left w:val="nil"/>
              <w:bottom w:val="nil"/>
              <w:right w:val="nil"/>
            </w:tcBorders>
            <w:shd w:val="clear" w:color="auto" w:fill="auto"/>
            <w:noWrap/>
            <w:vAlign w:val="bottom"/>
            <w:hideMark/>
          </w:tcPr>
          <w:p w14:paraId="452013BE" w14:textId="77777777" w:rsidR="00C96986" w:rsidRPr="00C96986" w:rsidRDefault="00C96986" w:rsidP="00C96986">
            <w:pPr>
              <w:pStyle w:val="PCJTable"/>
              <w:rPr>
                <w:lang w:eastAsia="en-GB"/>
              </w:rPr>
            </w:pPr>
            <w:r w:rsidRPr="00C96986">
              <w:rPr>
                <w:lang w:eastAsia="en-GB"/>
              </w:rPr>
              <w:t>0.299</w:t>
            </w:r>
          </w:p>
        </w:tc>
      </w:tr>
      <w:tr w:rsidR="00C96986" w:rsidRPr="00C96986" w14:paraId="475BDDF5"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3ABB3A2B" w14:textId="77777777" w:rsidR="00C96986" w:rsidRPr="00C96986" w:rsidRDefault="00C96986" w:rsidP="00C96986">
            <w:pPr>
              <w:pStyle w:val="PCJTable"/>
              <w:rPr>
                <w:lang w:eastAsia="en-GB"/>
              </w:rPr>
            </w:pPr>
            <w:r w:rsidRPr="00C96986">
              <w:rPr>
                <w:lang w:eastAsia="en-GB"/>
              </w:rPr>
              <w:t>B.1.177</w:t>
            </w:r>
          </w:p>
        </w:tc>
        <w:tc>
          <w:tcPr>
            <w:tcW w:w="2140" w:type="dxa"/>
            <w:tcBorders>
              <w:top w:val="nil"/>
              <w:left w:val="nil"/>
              <w:bottom w:val="nil"/>
              <w:right w:val="nil"/>
            </w:tcBorders>
            <w:shd w:val="clear" w:color="auto" w:fill="auto"/>
            <w:noWrap/>
            <w:vAlign w:val="bottom"/>
            <w:hideMark/>
          </w:tcPr>
          <w:p w14:paraId="3BB34E7A" w14:textId="77777777" w:rsidR="00C96986" w:rsidRPr="00C96986" w:rsidRDefault="00C96986" w:rsidP="00C96986">
            <w:pPr>
              <w:pStyle w:val="PCJTable"/>
              <w:rPr>
                <w:lang w:eastAsia="en-GB"/>
              </w:rPr>
            </w:pPr>
            <w:r w:rsidRPr="00C96986">
              <w:rPr>
                <w:lang w:eastAsia="en-GB"/>
              </w:rPr>
              <w:t>Week of Year</w:t>
            </w:r>
          </w:p>
        </w:tc>
        <w:tc>
          <w:tcPr>
            <w:tcW w:w="960" w:type="dxa"/>
            <w:tcBorders>
              <w:top w:val="nil"/>
              <w:left w:val="nil"/>
              <w:bottom w:val="nil"/>
              <w:right w:val="nil"/>
            </w:tcBorders>
            <w:shd w:val="clear" w:color="auto" w:fill="auto"/>
            <w:noWrap/>
            <w:vAlign w:val="bottom"/>
            <w:hideMark/>
          </w:tcPr>
          <w:p w14:paraId="68D66367" w14:textId="77777777" w:rsidR="00C96986" w:rsidRPr="00C96986" w:rsidRDefault="00C96986" w:rsidP="00C96986">
            <w:pPr>
              <w:pStyle w:val="PCJTable"/>
              <w:rPr>
                <w:lang w:eastAsia="en-GB"/>
              </w:rPr>
            </w:pPr>
            <w:r w:rsidRPr="00C96986">
              <w:rPr>
                <w:lang w:eastAsia="en-GB"/>
              </w:rPr>
              <w:t>0.122</w:t>
            </w:r>
          </w:p>
        </w:tc>
        <w:tc>
          <w:tcPr>
            <w:tcW w:w="960" w:type="dxa"/>
            <w:tcBorders>
              <w:top w:val="nil"/>
              <w:left w:val="nil"/>
              <w:bottom w:val="nil"/>
              <w:right w:val="nil"/>
            </w:tcBorders>
            <w:shd w:val="clear" w:color="auto" w:fill="auto"/>
            <w:noWrap/>
            <w:vAlign w:val="bottom"/>
            <w:hideMark/>
          </w:tcPr>
          <w:p w14:paraId="03B05265" w14:textId="77777777" w:rsidR="00C96986" w:rsidRPr="00C96986" w:rsidRDefault="00C96986" w:rsidP="00C96986">
            <w:pPr>
              <w:pStyle w:val="PCJTable"/>
              <w:rPr>
                <w:lang w:eastAsia="en-GB"/>
              </w:rPr>
            </w:pPr>
            <w:r w:rsidRPr="00C96986">
              <w:rPr>
                <w:lang w:eastAsia="en-GB"/>
              </w:rPr>
              <w:t>0.041</w:t>
            </w:r>
          </w:p>
        </w:tc>
        <w:tc>
          <w:tcPr>
            <w:tcW w:w="960" w:type="dxa"/>
            <w:tcBorders>
              <w:top w:val="nil"/>
              <w:left w:val="nil"/>
              <w:bottom w:val="nil"/>
              <w:right w:val="nil"/>
            </w:tcBorders>
            <w:shd w:val="clear" w:color="auto" w:fill="auto"/>
            <w:noWrap/>
            <w:vAlign w:val="bottom"/>
            <w:hideMark/>
          </w:tcPr>
          <w:p w14:paraId="1E55965B" w14:textId="77777777" w:rsidR="00C96986" w:rsidRPr="00C96986" w:rsidRDefault="00C96986" w:rsidP="00C96986">
            <w:pPr>
              <w:pStyle w:val="PCJTable"/>
              <w:rPr>
                <w:lang w:eastAsia="en-GB"/>
              </w:rPr>
            </w:pPr>
            <w:r w:rsidRPr="00C96986">
              <w:rPr>
                <w:lang w:eastAsia="en-GB"/>
              </w:rPr>
              <w:t>3.001</w:t>
            </w:r>
          </w:p>
        </w:tc>
        <w:tc>
          <w:tcPr>
            <w:tcW w:w="960" w:type="dxa"/>
            <w:tcBorders>
              <w:top w:val="nil"/>
              <w:left w:val="nil"/>
              <w:bottom w:val="nil"/>
              <w:right w:val="nil"/>
            </w:tcBorders>
            <w:shd w:val="clear" w:color="auto" w:fill="auto"/>
            <w:noWrap/>
            <w:vAlign w:val="bottom"/>
            <w:hideMark/>
          </w:tcPr>
          <w:p w14:paraId="5475D43C" w14:textId="77777777" w:rsidR="00C96986" w:rsidRPr="00C96986" w:rsidRDefault="00C96986" w:rsidP="00C96986">
            <w:pPr>
              <w:pStyle w:val="PCJTable"/>
              <w:rPr>
                <w:lang w:eastAsia="en-GB"/>
              </w:rPr>
            </w:pPr>
            <w:r w:rsidRPr="00C96986">
              <w:rPr>
                <w:lang w:eastAsia="en-GB"/>
              </w:rPr>
              <w:t>0.003</w:t>
            </w:r>
          </w:p>
        </w:tc>
      </w:tr>
      <w:tr w:rsidR="00C96986" w:rsidRPr="00C96986" w14:paraId="10A66F65"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2A5EE9E1" w14:textId="77777777" w:rsidR="00C96986" w:rsidRPr="00C96986" w:rsidRDefault="00C96986" w:rsidP="00C96986">
            <w:pPr>
              <w:pStyle w:val="PCJTable"/>
              <w:rPr>
                <w:lang w:eastAsia="en-GB"/>
              </w:rPr>
            </w:pPr>
            <w:r w:rsidRPr="00C96986">
              <w:rPr>
                <w:lang w:eastAsia="en-GB"/>
              </w:rPr>
              <w:t>B.1.177</w:t>
            </w:r>
          </w:p>
        </w:tc>
        <w:tc>
          <w:tcPr>
            <w:tcW w:w="2140" w:type="dxa"/>
            <w:tcBorders>
              <w:top w:val="nil"/>
              <w:left w:val="nil"/>
              <w:bottom w:val="nil"/>
              <w:right w:val="nil"/>
            </w:tcBorders>
            <w:shd w:val="clear" w:color="auto" w:fill="auto"/>
            <w:noWrap/>
            <w:vAlign w:val="bottom"/>
            <w:hideMark/>
          </w:tcPr>
          <w:p w14:paraId="163F2978" w14:textId="77777777" w:rsidR="00C96986" w:rsidRPr="00C96986" w:rsidRDefault="00C96986" w:rsidP="00C96986">
            <w:pPr>
              <w:pStyle w:val="PCJTable"/>
              <w:rPr>
                <w:lang w:eastAsia="en-GB"/>
              </w:rPr>
            </w:pPr>
            <w:r w:rsidRPr="00C96986">
              <w:rPr>
                <w:lang w:eastAsia="en-GB"/>
              </w:rPr>
              <w:t>Tier 2</w:t>
            </w:r>
          </w:p>
        </w:tc>
        <w:tc>
          <w:tcPr>
            <w:tcW w:w="960" w:type="dxa"/>
            <w:tcBorders>
              <w:top w:val="nil"/>
              <w:left w:val="nil"/>
              <w:bottom w:val="nil"/>
              <w:right w:val="nil"/>
            </w:tcBorders>
            <w:shd w:val="clear" w:color="auto" w:fill="auto"/>
            <w:noWrap/>
            <w:vAlign w:val="bottom"/>
            <w:hideMark/>
          </w:tcPr>
          <w:p w14:paraId="10269413" w14:textId="77777777" w:rsidR="00C96986" w:rsidRPr="00C96986" w:rsidRDefault="00C96986" w:rsidP="00C96986">
            <w:pPr>
              <w:pStyle w:val="PCJTable"/>
              <w:rPr>
                <w:lang w:eastAsia="en-GB"/>
              </w:rPr>
            </w:pPr>
            <w:r w:rsidRPr="00C96986">
              <w:rPr>
                <w:lang w:eastAsia="en-GB"/>
              </w:rPr>
              <w:t>0.187</w:t>
            </w:r>
          </w:p>
        </w:tc>
        <w:tc>
          <w:tcPr>
            <w:tcW w:w="960" w:type="dxa"/>
            <w:tcBorders>
              <w:top w:val="nil"/>
              <w:left w:val="nil"/>
              <w:bottom w:val="nil"/>
              <w:right w:val="nil"/>
            </w:tcBorders>
            <w:shd w:val="clear" w:color="auto" w:fill="auto"/>
            <w:noWrap/>
            <w:vAlign w:val="bottom"/>
            <w:hideMark/>
          </w:tcPr>
          <w:p w14:paraId="330B4836" w14:textId="77777777" w:rsidR="00C96986" w:rsidRPr="00C96986" w:rsidRDefault="00C96986" w:rsidP="00C96986">
            <w:pPr>
              <w:pStyle w:val="PCJTable"/>
              <w:rPr>
                <w:lang w:eastAsia="en-GB"/>
              </w:rPr>
            </w:pPr>
            <w:r w:rsidRPr="00C96986">
              <w:rPr>
                <w:lang w:eastAsia="en-GB"/>
              </w:rPr>
              <w:t>0.075</w:t>
            </w:r>
          </w:p>
        </w:tc>
        <w:tc>
          <w:tcPr>
            <w:tcW w:w="960" w:type="dxa"/>
            <w:tcBorders>
              <w:top w:val="nil"/>
              <w:left w:val="nil"/>
              <w:bottom w:val="nil"/>
              <w:right w:val="nil"/>
            </w:tcBorders>
            <w:shd w:val="clear" w:color="auto" w:fill="auto"/>
            <w:noWrap/>
            <w:vAlign w:val="bottom"/>
            <w:hideMark/>
          </w:tcPr>
          <w:p w14:paraId="52DE1901" w14:textId="77777777" w:rsidR="00C96986" w:rsidRPr="00C96986" w:rsidRDefault="00C96986" w:rsidP="00C96986">
            <w:pPr>
              <w:pStyle w:val="PCJTable"/>
              <w:rPr>
                <w:lang w:eastAsia="en-GB"/>
              </w:rPr>
            </w:pPr>
            <w:r w:rsidRPr="00C96986">
              <w:rPr>
                <w:lang w:eastAsia="en-GB"/>
              </w:rPr>
              <w:t>2.479</w:t>
            </w:r>
          </w:p>
        </w:tc>
        <w:tc>
          <w:tcPr>
            <w:tcW w:w="960" w:type="dxa"/>
            <w:tcBorders>
              <w:top w:val="nil"/>
              <w:left w:val="nil"/>
              <w:bottom w:val="nil"/>
              <w:right w:val="nil"/>
            </w:tcBorders>
            <w:shd w:val="clear" w:color="auto" w:fill="auto"/>
            <w:noWrap/>
            <w:vAlign w:val="bottom"/>
            <w:hideMark/>
          </w:tcPr>
          <w:p w14:paraId="2D722FF4" w14:textId="77777777" w:rsidR="00C96986" w:rsidRPr="00C96986" w:rsidRDefault="00C96986" w:rsidP="00C96986">
            <w:pPr>
              <w:pStyle w:val="PCJTable"/>
              <w:rPr>
                <w:lang w:eastAsia="en-GB"/>
              </w:rPr>
            </w:pPr>
            <w:r w:rsidRPr="00C96986">
              <w:rPr>
                <w:lang w:eastAsia="en-GB"/>
              </w:rPr>
              <w:t>0.013</w:t>
            </w:r>
          </w:p>
        </w:tc>
      </w:tr>
      <w:tr w:rsidR="00C96986" w:rsidRPr="00C96986" w14:paraId="5794D9D8"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5C0C41AB" w14:textId="77777777" w:rsidR="00C96986" w:rsidRPr="00C96986" w:rsidRDefault="00C96986" w:rsidP="00C96986">
            <w:pPr>
              <w:pStyle w:val="PCJTable"/>
              <w:rPr>
                <w:lang w:eastAsia="en-GB"/>
              </w:rPr>
            </w:pPr>
            <w:r w:rsidRPr="00C96986">
              <w:rPr>
                <w:lang w:eastAsia="en-GB"/>
              </w:rPr>
              <w:t>B.1.177</w:t>
            </w:r>
          </w:p>
        </w:tc>
        <w:tc>
          <w:tcPr>
            <w:tcW w:w="2140" w:type="dxa"/>
            <w:tcBorders>
              <w:top w:val="nil"/>
              <w:left w:val="nil"/>
              <w:bottom w:val="nil"/>
              <w:right w:val="nil"/>
            </w:tcBorders>
            <w:shd w:val="clear" w:color="auto" w:fill="auto"/>
            <w:noWrap/>
            <w:vAlign w:val="bottom"/>
            <w:hideMark/>
          </w:tcPr>
          <w:p w14:paraId="5D401E00" w14:textId="77777777" w:rsidR="00C96986" w:rsidRPr="00C96986" w:rsidRDefault="00C96986" w:rsidP="00C96986">
            <w:pPr>
              <w:pStyle w:val="PCJTable"/>
              <w:rPr>
                <w:lang w:eastAsia="en-GB"/>
              </w:rPr>
            </w:pPr>
            <w:r w:rsidRPr="00C96986">
              <w:rPr>
                <w:lang w:eastAsia="en-GB"/>
              </w:rPr>
              <w:t>Tier 3</w:t>
            </w:r>
          </w:p>
        </w:tc>
        <w:tc>
          <w:tcPr>
            <w:tcW w:w="960" w:type="dxa"/>
            <w:tcBorders>
              <w:top w:val="nil"/>
              <w:left w:val="nil"/>
              <w:bottom w:val="nil"/>
              <w:right w:val="nil"/>
            </w:tcBorders>
            <w:shd w:val="clear" w:color="auto" w:fill="auto"/>
            <w:noWrap/>
            <w:vAlign w:val="bottom"/>
            <w:hideMark/>
          </w:tcPr>
          <w:p w14:paraId="7FCBE0E1" w14:textId="77777777" w:rsidR="00C96986" w:rsidRPr="00C96986" w:rsidRDefault="00C96986" w:rsidP="00C96986">
            <w:pPr>
              <w:pStyle w:val="PCJTable"/>
              <w:rPr>
                <w:lang w:eastAsia="en-GB"/>
              </w:rPr>
            </w:pPr>
            <w:r w:rsidRPr="00C96986">
              <w:rPr>
                <w:lang w:eastAsia="en-GB"/>
              </w:rPr>
              <w:t>-0.236</w:t>
            </w:r>
          </w:p>
        </w:tc>
        <w:tc>
          <w:tcPr>
            <w:tcW w:w="960" w:type="dxa"/>
            <w:tcBorders>
              <w:top w:val="nil"/>
              <w:left w:val="nil"/>
              <w:bottom w:val="nil"/>
              <w:right w:val="nil"/>
            </w:tcBorders>
            <w:shd w:val="clear" w:color="auto" w:fill="auto"/>
            <w:noWrap/>
            <w:vAlign w:val="bottom"/>
            <w:hideMark/>
          </w:tcPr>
          <w:p w14:paraId="4B7F13BF" w14:textId="77777777" w:rsidR="00C96986" w:rsidRPr="00C96986" w:rsidRDefault="00C96986" w:rsidP="00C96986">
            <w:pPr>
              <w:pStyle w:val="PCJTable"/>
              <w:rPr>
                <w:lang w:eastAsia="en-GB"/>
              </w:rPr>
            </w:pPr>
            <w:r w:rsidRPr="00C96986">
              <w:rPr>
                <w:lang w:eastAsia="en-GB"/>
              </w:rPr>
              <w:t>0.134</w:t>
            </w:r>
          </w:p>
        </w:tc>
        <w:tc>
          <w:tcPr>
            <w:tcW w:w="960" w:type="dxa"/>
            <w:tcBorders>
              <w:top w:val="nil"/>
              <w:left w:val="nil"/>
              <w:bottom w:val="nil"/>
              <w:right w:val="nil"/>
            </w:tcBorders>
            <w:shd w:val="clear" w:color="auto" w:fill="auto"/>
            <w:noWrap/>
            <w:vAlign w:val="bottom"/>
            <w:hideMark/>
          </w:tcPr>
          <w:p w14:paraId="6525518A" w14:textId="77777777" w:rsidR="00C96986" w:rsidRPr="00C96986" w:rsidRDefault="00C96986" w:rsidP="00C96986">
            <w:pPr>
              <w:pStyle w:val="PCJTable"/>
              <w:rPr>
                <w:lang w:eastAsia="en-GB"/>
              </w:rPr>
            </w:pPr>
            <w:r w:rsidRPr="00C96986">
              <w:rPr>
                <w:lang w:eastAsia="en-GB"/>
              </w:rPr>
              <w:t>-1.771</w:t>
            </w:r>
          </w:p>
        </w:tc>
        <w:tc>
          <w:tcPr>
            <w:tcW w:w="960" w:type="dxa"/>
            <w:tcBorders>
              <w:top w:val="nil"/>
              <w:left w:val="nil"/>
              <w:bottom w:val="nil"/>
              <w:right w:val="nil"/>
            </w:tcBorders>
            <w:shd w:val="clear" w:color="auto" w:fill="auto"/>
            <w:noWrap/>
            <w:vAlign w:val="bottom"/>
            <w:hideMark/>
          </w:tcPr>
          <w:p w14:paraId="63B5FC17" w14:textId="77777777" w:rsidR="00C96986" w:rsidRPr="00C96986" w:rsidRDefault="00C96986" w:rsidP="00C96986">
            <w:pPr>
              <w:pStyle w:val="PCJTable"/>
              <w:rPr>
                <w:lang w:eastAsia="en-GB"/>
              </w:rPr>
            </w:pPr>
            <w:r w:rsidRPr="00C96986">
              <w:rPr>
                <w:lang w:eastAsia="en-GB"/>
              </w:rPr>
              <w:t>0.077</w:t>
            </w:r>
          </w:p>
        </w:tc>
      </w:tr>
      <w:tr w:rsidR="00C96986" w:rsidRPr="00C96986" w14:paraId="063633D2"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047604FF" w14:textId="77777777" w:rsidR="00C96986" w:rsidRPr="00C96986" w:rsidRDefault="00C96986" w:rsidP="00C96986">
            <w:pPr>
              <w:pStyle w:val="PCJTable"/>
              <w:rPr>
                <w:lang w:eastAsia="en-GB"/>
              </w:rPr>
            </w:pPr>
            <w:r w:rsidRPr="00C96986">
              <w:rPr>
                <w:lang w:eastAsia="en-GB"/>
              </w:rPr>
              <w:t>B.1.177</w:t>
            </w:r>
          </w:p>
        </w:tc>
        <w:tc>
          <w:tcPr>
            <w:tcW w:w="2140" w:type="dxa"/>
            <w:tcBorders>
              <w:top w:val="nil"/>
              <w:left w:val="nil"/>
              <w:bottom w:val="nil"/>
              <w:right w:val="nil"/>
            </w:tcBorders>
            <w:shd w:val="clear" w:color="auto" w:fill="auto"/>
            <w:noWrap/>
            <w:vAlign w:val="bottom"/>
            <w:hideMark/>
          </w:tcPr>
          <w:p w14:paraId="3EAA4FBA" w14:textId="77777777" w:rsidR="00C96986" w:rsidRPr="00C96986" w:rsidRDefault="00C96986" w:rsidP="00C96986">
            <w:pPr>
              <w:pStyle w:val="PCJTable"/>
              <w:rPr>
                <w:lang w:eastAsia="en-GB"/>
              </w:rPr>
            </w:pPr>
            <w:r w:rsidRPr="00C96986">
              <w:rPr>
                <w:lang w:eastAsia="en-GB"/>
              </w:rPr>
              <w:t>Restaurant Subsidy</w:t>
            </w:r>
          </w:p>
        </w:tc>
        <w:tc>
          <w:tcPr>
            <w:tcW w:w="960" w:type="dxa"/>
            <w:tcBorders>
              <w:top w:val="nil"/>
              <w:left w:val="nil"/>
              <w:bottom w:val="nil"/>
              <w:right w:val="nil"/>
            </w:tcBorders>
            <w:shd w:val="clear" w:color="auto" w:fill="auto"/>
            <w:noWrap/>
            <w:vAlign w:val="bottom"/>
            <w:hideMark/>
          </w:tcPr>
          <w:p w14:paraId="26C1690A" w14:textId="77777777" w:rsidR="00C96986" w:rsidRPr="00C96986" w:rsidRDefault="00C96986" w:rsidP="00C96986">
            <w:pPr>
              <w:pStyle w:val="PCJTable"/>
              <w:rPr>
                <w:lang w:eastAsia="en-GB"/>
              </w:rPr>
            </w:pPr>
            <w:r w:rsidRPr="00C96986">
              <w:rPr>
                <w:lang w:eastAsia="en-GB"/>
              </w:rPr>
              <w:t>0.104</w:t>
            </w:r>
          </w:p>
        </w:tc>
        <w:tc>
          <w:tcPr>
            <w:tcW w:w="960" w:type="dxa"/>
            <w:tcBorders>
              <w:top w:val="nil"/>
              <w:left w:val="nil"/>
              <w:bottom w:val="nil"/>
              <w:right w:val="nil"/>
            </w:tcBorders>
            <w:shd w:val="clear" w:color="auto" w:fill="auto"/>
            <w:noWrap/>
            <w:vAlign w:val="bottom"/>
            <w:hideMark/>
          </w:tcPr>
          <w:p w14:paraId="64E76FA2" w14:textId="77777777" w:rsidR="00C96986" w:rsidRPr="00C96986" w:rsidRDefault="00C96986" w:rsidP="00C96986">
            <w:pPr>
              <w:pStyle w:val="PCJTable"/>
              <w:rPr>
                <w:lang w:eastAsia="en-GB"/>
              </w:rPr>
            </w:pPr>
            <w:r w:rsidRPr="00C96986">
              <w:rPr>
                <w:lang w:eastAsia="en-GB"/>
              </w:rPr>
              <w:t>0.103</w:t>
            </w:r>
          </w:p>
        </w:tc>
        <w:tc>
          <w:tcPr>
            <w:tcW w:w="960" w:type="dxa"/>
            <w:tcBorders>
              <w:top w:val="nil"/>
              <w:left w:val="nil"/>
              <w:bottom w:val="nil"/>
              <w:right w:val="nil"/>
            </w:tcBorders>
            <w:shd w:val="clear" w:color="auto" w:fill="auto"/>
            <w:noWrap/>
            <w:vAlign w:val="bottom"/>
            <w:hideMark/>
          </w:tcPr>
          <w:p w14:paraId="1DB2933D" w14:textId="77777777" w:rsidR="00C96986" w:rsidRPr="00C96986" w:rsidRDefault="00C96986" w:rsidP="00C96986">
            <w:pPr>
              <w:pStyle w:val="PCJTable"/>
              <w:rPr>
                <w:lang w:eastAsia="en-GB"/>
              </w:rPr>
            </w:pPr>
            <w:r w:rsidRPr="00C96986">
              <w:rPr>
                <w:lang w:eastAsia="en-GB"/>
              </w:rPr>
              <w:t>1.014</w:t>
            </w:r>
          </w:p>
        </w:tc>
        <w:tc>
          <w:tcPr>
            <w:tcW w:w="960" w:type="dxa"/>
            <w:tcBorders>
              <w:top w:val="nil"/>
              <w:left w:val="nil"/>
              <w:bottom w:val="nil"/>
              <w:right w:val="nil"/>
            </w:tcBorders>
            <w:shd w:val="clear" w:color="auto" w:fill="auto"/>
            <w:noWrap/>
            <w:vAlign w:val="bottom"/>
            <w:hideMark/>
          </w:tcPr>
          <w:p w14:paraId="66C74886" w14:textId="77777777" w:rsidR="00C96986" w:rsidRPr="00C96986" w:rsidRDefault="00C96986" w:rsidP="00C96986">
            <w:pPr>
              <w:pStyle w:val="PCJTable"/>
              <w:rPr>
                <w:lang w:eastAsia="en-GB"/>
              </w:rPr>
            </w:pPr>
            <w:r w:rsidRPr="00C96986">
              <w:rPr>
                <w:lang w:eastAsia="en-GB"/>
              </w:rPr>
              <w:t>0.311</w:t>
            </w:r>
          </w:p>
        </w:tc>
      </w:tr>
      <w:tr w:rsidR="00C96986" w:rsidRPr="00C96986" w14:paraId="45107E87"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686EAB6B" w14:textId="77777777" w:rsidR="00C96986" w:rsidRPr="00C96986" w:rsidRDefault="00C96986" w:rsidP="00C96986">
            <w:pPr>
              <w:pStyle w:val="PCJTable"/>
              <w:rPr>
                <w:lang w:eastAsia="en-GB"/>
              </w:rPr>
            </w:pPr>
            <w:r w:rsidRPr="00C96986">
              <w:rPr>
                <w:lang w:eastAsia="en-GB"/>
              </w:rPr>
              <w:t>B.1.177</w:t>
            </w:r>
          </w:p>
        </w:tc>
        <w:tc>
          <w:tcPr>
            <w:tcW w:w="2140" w:type="dxa"/>
            <w:tcBorders>
              <w:top w:val="nil"/>
              <w:left w:val="nil"/>
              <w:bottom w:val="nil"/>
              <w:right w:val="nil"/>
            </w:tcBorders>
            <w:shd w:val="clear" w:color="auto" w:fill="auto"/>
            <w:noWrap/>
            <w:vAlign w:val="bottom"/>
            <w:hideMark/>
          </w:tcPr>
          <w:p w14:paraId="78B3278C" w14:textId="77777777" w:rsidR="00C96986" w:rsidRPr="00C96986" w:rsidRDefault="00C96986" w:rsidP="00C96986">
            <w:pPr>
              <w:pStyle w:val="PCJTable"/>
              <w:rPr>
                <w:lang w:eastAsia="en-GB"/>
              </w:rPr>
            </w:pPr>
            <w:r w:rsidRPr="00C96986">
              <w:rPr>
                <w:lang w:eastAsia="en-GB"/>
              </w:rPr>
              <w:t>IMD 10th Decile</w:t>
            </w:r>
          </w:p>
        </w:tc>
        <w:tc>
          <w:tcPr>
            <w:tcW w:w="960" w:type="dxa"/>
            <w:tcBorders>
              <w:top w:val="nil"/>
              <w:left w:val="nil"/>
              <w:bottom w:val="nil"/>
              <w:right w:val="nil"/>
            </w:tcBorders>
            <w:shd w:val="clear" w:color="auto" w:fill="auto"/>
            <w:noWrap/>
            <w:vAlign w:val="bottom"/>
            <w:hideMark/>
          </w:tcPr>
          <w:p w14:paraId="0C01137C" w14:textId="77777777" w:rsidR="00C96986" w:rsidRPr="00C96986" w:rsidRDefault="00C96986" w:rsidP="00C96986">
            <w:pPr>
              <w:pStyle w:val="PCJTable"/>
              <w:rPr>
                <w:lang w:eastAsia="en-GB"/>
              </w:rPr>
            </w:pPr>
            <w:r w:rsidRPr="00C96986">
              <w:rPr>
                <w:lang w:eastAsia="en-GB"/>
              </w:rPr>
              <w:t>0.363</w:t>
            </w:r>
          </w:p>
        </w:tc>
        <w:tc>
          <w:tcPr>
            <w:tcW w:w="960" w:type="dxa"/>
            <w:tcBorders>
              <w:top w:val="nil"/>
              <w:left w:val="nil"/>
              <w:bottom w:val="nil"/>
              <w:right w:val="nil"/>
            </w:tcBorders>
            <w:shd w:val="clear" w:color="auto" w:fill="auto"/>
            <w:noWrap/>
            <w:vAlign w:val="bottom"/>
            <w:hideMark/>
          </w:tcPr>
          <w:p w14:paraId="205525A2" w14:textId="77777777" w:rsidR="00C96986" w:rsidRPr="00C96986" w:rsidRDefault="00C96986" w:rsidP="00C96986">
            <w:pPr>
              <w:pStyle w:val="PCJTable"/>
              <w:rPr>
                <w:lang w:eastAsia="en-GB"/>
              </w:rPr>
            </w:pPr>
            <w:r w:rsidRPr="00C96986">
              <w:rPr>
                <w:lang w:eastAsia="en-GB"/>
              </w:rPr>
              <w:t>0.235</w:t>
            </w:r>
          </w:p>
        </w:tc>
        <w:tc>
          <w:tcPr>
            <w:tcW w:w="960" w:type="dxa"/>
            <w:tcBorders>
              <w:top w:val="nil"/>
              <w:left w:val="nil"/>
              <w:bottom w:val="nil"/>
              <w:right w:val="nil"/>
            </w:tcBorders>
            <w:shd w:val="clear" w:color="auto" w:fill="auto"/>
            <w:noWrap/>
            <w:vAlign w:val="bottom"/>
            <w:hideMark/>
          </w:tcPr>
          <w:p w14:paraId="7D918A6B" w14:textId="77777777" w:rsidR="00C96986" w:rsidRPr="00C96986" w:rsidRDefault="00C96986" w:rsidP="00C96986">
            <w:pPr>
              <w:pStyle w:val="PCJTable"/>
              <w:rPr>
                <w:lang w:eastAsia="en-GB"/>
              </w:rPr>
            </w:pPr>
            <w:r w:rsidRPr="00C96986">
              <w:rPr>
                <w:lang w:eastAsia="en-GB"/>
              </w:rPr>
              <w:t>1.543</w:t>
            </w:r>
          </w:p>
        </w:tc>
        <w:tc>
          <w:tcPr>
            <w:tcW w:w="960" w:type="dxa"/>
            <w:tcBorders>
              <w:top w:val="nil"/>
              <w:left w:val="nil"/>
              <w:bottom w:val="nil"/>
              <w:right w:val="nil"/>
            </w:tcBorders>
            <w:shd w:val="clear" w:color="auto" w:fill="auto"/>
            <w:noWrap/>
            <w:vAlign w:val="bottom"/>
            <w:hideMark/>
          </w:tcPr>
          <w:p w14:paraId="53783184" w14:textId="77777777" w:rsidR="00C96986" w:rsidRPr="00C96986" w:rsidRDefault="00C96986" w:rsidP="00C96986">
            <w:pPr>
              <w:pStyle w:val="PCJTable"/>
              <w:rPr>
                <w:lang w:eastAsia="en-GB"/>
              </w:rPr>
            </w:pPr>
            <w:r w:rsidRPr="00C96986">
              <w:rPr>
                <w:lang w:eastAsia="en-GB"/>
              </w:rPr>
              <w:t>0.123</w:t>
            </w:r>
          </w:p>
        </w:tc>
      </w:tr>
      <w:tr w:rsidR="00C96986" w:rsidRPr="00C96986" w14:paraId="11D5C2EA"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24D2D843" w14:textId="77777777" w:rsidR="00C96986" w:rsidRPr="00C96986" w:rsidRDefault="00C96986" w:rsidP="00C96986">
            <w:pPr>
              <w:pStyle w:val="PCJTable"/>
              <w:rPr>
                <w:lang w:eastAsia="en-GB"/>
              </w:rPr>
            </w:pPr>
            <w:r w:rsidRPr="00C96986">
              <w:rPr>
                <w:lang w:eastAsia="en-GB"/>
              </w:rPr>
              <w:t>B.1.177</w:t>
            </w:r>
          </w:p>
        </w:tc>
        <w:tc>
          <w:tcPr>
            <w:tcW w:w="2140" w:type="dxa"/>
            <w:tcBorders>
              <w:top w:val="nil"/>
              <w:left w:val="nil"/>
              <w:bottom w:val="nil"/>
              <w:right w:val="nil"/>
            </w:tcBorders>
            <w:shd w:val="clear" w:color="auto" w:fill="auto"/>
            <w:noWrap/>
            <w:vAlign w:val="bottom"/>
            <w:hideMark/>
          </w:tcPr>
          <w:p w14:paraId="47BF464D" w14:textId="77777777" w:rsidR="00C96986" w:rsidRPr="00C96986" w:rsidRDefault="00C96986" w:rsidP="00C96986">
            <w:pPr>
              <w:pStyle w:val="PCJTable"/>
              <w:rPr>
                <w:lang w:eastAsia="en-GB"/>
              </w:rPr>
            </w:pPr>
            <w:r w:rsidRPr="00C96986">
              <w:rPr>
                <w:lang w:eastAsia="en-GB"/>
              </w:rPr>
              <w:t>Total Population</w:t>
            </w:r>
          </w:p>
        </w:tc>
        <w:tc>
          <w:tcPr>
            <w:tcW w:w="960" w:type="dxa"/>
            <w:tcBorders>
              <w:top w:val="nil"/>
              <w:left w:val="nil"/>
              <w:bottom w:val="nil"/>
              <w:right w:val="nil"/>
            </w:tcBorders>
            <w:shd w:val="clear" w:color="auto" w:fill="auto"/>
            <w:noWrap/>
            <w:vAlign w:val="bottom"/>
            <w:hideMark/>
          </w:tcPr>
          <w:p w14:paraId="0FF8C826" w14:textId="77777777" w:rsidR="00C96986" w:rsidRPr="00C96986" w:rsidRDefault="00C96986" w:rsidP="00C96986">
            <w:pPr>
              <w:pStyle w:val="PCJTable"/>
              <w:rPr>
                <w:lang w:eastAsia="en-GB"/>
              </w:rPr>
            </w:pPr>
            <w:r w:rsidRPr="00C96986">
              <w:rPr>
                <w:lang w:eastAsia="en-GB"/>
              </w:rPr>
              <w:t>0.055</w:t>
            </w:r>
          </w:p>
        </w:tc>
        <w:tc>
          <w:tcPr>
            <w:tcW w:w="960" w:type="dxa"/>
            <w:tcBorders>
              <w:top w:val="nil"/>
              <w:left w:val="nil"/>
              <w:bottom w:val="nil"/>
              <w:right w:val="nil"/>
            </w:tcBorders>
            <w:shd w:val="clear" w:color="auto" w:fill="auto"/>
            <w:noWrap/>
            <w:vAlign w:val="bottom"/>
            <w:hideMark/>
          </w:tcPr>
          <w:p w14:paraId="56231AEB" w14:textId="77777777" w:rsidR="00C96986" w:rsidRPr="00C96986" w:rsidRDefault="00C96986" w:rsidP="00C96986">
            <w:pPr>
              <w:pStyle w:val="PCJTable"/>
              <w:rPr>
                <w:lang w:eastAsia="en-GB"/>
              </w:rPr>
            </w:pPr>
            <w:r w:rsidRPr="00C96986">
              <w:rPr>
                <w:lang w:eastAsia="en-GB"/>
              </w:rPr>
              <w:t>0.006</w:t>
            </w:r>
          </w:p>
        </w:tc>
        <w:tc>
          <w:tcPr>
            <w:tcW w:w="960" w:type="dxa"/>
            <w:tcBorders>
              <w:top w:val="nil"/>
              <w:left w:val="nil"/>
              <w:bottom w:val="nil"/>
              <w:right w:val="nil"/>
            </w:tcBorders>
            <w:shd w:val="clear" w:color="auto" w:fill="auto"/>
            <w:noWrap/>
            <w:vAlign w:val="bottom"/>
            <w:hideMark/>
          </w:tcPr>
          <w:p w14:paraId="1BCC7D4B" w14:textId="77777777" w:rsidR="00C96986" w:rsidRPr="00C96986" w:rsidRDefault="00C96986" w:rsidP="00C96986">
            <w:pPr>
              <w:pStyle w:val="PCJTable"/>
              <w:rPr>
                <w:lang w:eastAsia="en-GB"/>
              </w:rPr>
            </w:pPr>
            <w:r w:rsidRPr="00C96986">
              <w:rPr>
                <w:lang w:eastAsia="en-GB"/>
              </w:rPr>
              <w:t>8.489</w:t>
            </w:r>
          </w:p>
        </w:tc>
        <w:tc>
          <w:tcPr>
            <w:tcW w:w="960" w:type="dxa"/>
            <w:tcBorders>
              <w:top w:val="nil"/>
              <w:left w:val="nil"/>
              <w:bottom w:val="nil"/>
              <w:right w:val="nil"/>
            </w:tcBorders>
            <w:shd w:val="clear" w:color="auto" w:fill="auto"/>
            <w:noWrap/>
            <w:vAlign w:val="bottom"/>
            <w:hideMark/>
          </w:tcPr>
          <w:p w14:paraId="0EEF6A82" w14:textId="77777777" w:rsidR="00C96986" w:rsidRPr="00C96986" w:rsidRDefault="00C96986" w:rsidP="00C96986">
            <w:pPr>
              <w:pStyle w:val="PCJTable"/>
              <w:rPr>
                <w:lang w:eastAsia="en-GB"/>
              </w:rPr>
            </w:pPr>
            <w:r w:rsidRPr="00C96986">
              <w:rPr>
                <w:lang w:eastAsia="en-GB"/>
              </w:rPr>
              <w:t>&lt;0.001</w:t>
            </w:r>
          </w:p>
        </w:tc>
      </w:tr>
      <w:tr w:rsidR="00C96986" w:rsidRPr="00C96986" w14:paraId="2FE05C7D"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50A33BA3" w14:textId="77777777" w:rsidR="00C96986" w:rsidRPr="00C96986" w:rsidRDefault="00C96986" w:rsidP="00C96986">
            <w:pPr>
              <w:pStyle w:val="PCJTable"/>
              <w:rPr>
                <w:lang w:eastAsia="en-GB"/>
              </w:rPr>
            </w:pPr>
            <w:r w:rsidRPr="00C96986">
              <w:rPr>
                <w:lang w:eastAsia="en-GB"/>
              </w:rPr>
              <w:t>B.1.177.10</w:t>
            </w:r>
          </w:p>
        </w:tc>
        <w:tc>
          <w:tcPr>
            <w:tcW w:w="2140" w:type="dxa"/>
            <w:tcBorders>
              <w:top w:val="nil"/>
              <w:left w:val="nil"/>
              <w:bottom w:val="nil"/>
              <w:right w:val="nil"/>
            </w:tcBorders>
            <w:shd w:val="clear" w:color="auto" w:fill="auto"/>
            <w:noWrap/>
            <w:vAlign w:val="bottom"/>
            <w:hideMark/>
          </w:tcPr>
          <w:p w14:paraId="2133B1A3" w14:textId="77777777" w:rsidR="00C96986" w:rsidRPr="00C96986" w:rsidRDefault="00C96986" w:rsidP="00C96986">
            <w:pPr>
              <w:pStyle w:val="PCJTable"/>
              <w:rPr>
                <w:lang w:eastAsia="en-GB"/>
              </w:rPr>
            </w:pPr>
            <w:r w:rsidRPr="00C96986">
              <w:rPr>
                <w:lang w:eastAsia="en-GB"/>
              </w:rPr>
              <w:t>Intercept</w:t>
            </w:r>
          </w:p>
        </w:tc>
        <w:tc>
          <w:tcPr>
            <w:tcW w:w="960" w:type="dxa"/>
            <w:tcBorders>
              <w:top w:val="nil"/>
              <w:left w:val="nil"/>
              <w:bottom w:val="nil"/>
              <w:right w:val="nil"/>
            </w:tcBorders>
            <w:shd w:val="clear" w:color="auto" w:fill="auto"/>
            <w:noWrap/>
            <w:vAlign w:val="bottom"/>
            <w:hideMark/>
          </w:tcPr>
          <w:p w14:paraId="57327063" w14:textId="77777777" w:rsidR="00C96986" w:rsidRPr="00C96986" w:rsidRDefault="00C96986" w:rsidP="00C96986">
            <w:pPr>
              <w:pStyle w:val="PCJTable"/>
              <w:rPr>
                <w:lang w:eastAsia="en-GB"/>
              </w:rPr>
            </w:pPr>
            <w:r w:rsidRPr="00C96986">
              <w:rPr>
                <w:lang w:eastAsia="en-GB"/>
              </w:rPr>
              <w:t>-8.105</w:t>
            </w:r>
          </w:p>
        </w:tc>
        <w:tc>
          <w:tcPr>
            <w:tcW w:w="960" w:type="dxa"/>
            <w:tcBorders>
              <w:top w:val="nil"/>
              <w:left w:val="nil"/>
              <w:bottom w:val="nil"/>
              <w:right w:val="nil"/>
            </w:tcBorders>
            <w:shd w:val="clear" w:color="auto" w:fill="auto"/>
            <w:noWrap/>
            <w:vAlign w:val="bottom"/>
            <w:hideMark/>
          </w:tcPr>
          <w:p w14:paraId="450E6C51" w14:textId="77777777" w:rsidR="00C96986" w:rsidRPr="00C96986" w:rsidRDefault="00C96986" w:rsidP="00C96986">
            <w:pPr>
              <w:pStyle w:val="PCJTable"/>
              <w:rPr>
                <w:lang w:eastAsia="en-GB"/>
              </w:rPr>
            </w:pPr>
            <w:r w:rsidRPr="00C96986">
              <w:rPr>
                <w:lang w:eastAsia="en-GB"/>
              </w:rPr>
              <w:t>2.534</w:t>
            </w:r>
          </w:p>
        </w:tc>
        <w:tc>
          <w:tcPr>
            <w:tcW w:w="960" w:type="dxa"/>
            <w:tcBorders>
              <w:top w:val="nil"/>
              <w:left w:val="nil"/>
              <w:bottom w:val="nil"/>
              <w:right w:val="nil"/>
            </w:tcBorders>
            <w:shd w:val="clear" w:color="auto" w:fill="auto"/>
            <w:noWrap/>
            <w:vAlign w:val="bottom"/>
            <w:hideMark/>
          </w:tcPr>
          <w:p w14:paraId="555E3DE9" w14:textId="77777777" w:rsidR="00C96986" w:rsidRPr="00C96986" w:rsidRDefault="00C96986" w:rsidP="00C96986">
            <w:pPr>
              <w:pStyle w:val="PCJTable"/>
              <w:rPr>
                <w:lang w:eastAsia="en-GB"/>
              </w:rPr>
            </w:pPr>
            <w:r w:rsidRPr="00C96986">
              <w:rPr>
                <w:lang w:eastAsia="en-GB"/>
              </w:rPr>
              <w:t>-3.198</w:t>
            </w:r>
          </w:p>
        </w:tc>
        <w:tc>
          <w:tcPr>
            <w:tcW w:w="960" w:type="dxa"/>
            <w:tcBorders>
              <w:top w:val="nil"/>
              <w:left w:val="nil"/>
              <w:bottom w:val="nil"/>
              <w:right w:val="nil"/>
            </w:tcBorders>
            <w:shd w:val="clear" w:color="auto" w:fill="auto"/>
            <w:noWrap/>
            <w:vAlign w:val="bottom"/>
            <w:hideMark/>
          </w:tcPr>
          <w:p w14:paraId="1B79EF5C" w14:textId="77777777" w:rsidR="00C96986" w:rsidRPr="00C96986" w:rsidRDefault="00C96986" w:rsidP="00C96986">
            <w:pPr>
              <w:pStyle w:val="PCJTable"/>
              <w:rPr>
                <w:lang w:eastAsia="en-GB"/>
              </w:rPr>
            </w:pPr>
            <w:r w:rsidRPr="00C96986">
              <w:rPr>
                <w:lang w:eastAsia="en-GB"/>
              </w:rPr>
              <w:t>0.001</w:t>
            </w:r>
          </w:p>
        </w:tc>
      </w:tr>
      <w:tr w:rsidR="00C96986" w:rsidRPr="00C96986" w14:paraId="735D799F"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4D48E680" w14:textId="77777777" w:rsidR="00C96986" w:rsidRPr="00C96986" w:rsidRDefault="00C96986" w:rsidP="00C96986">
            <w:pPr>
              <w:pStyle w:val="PCJTable"/>
              <w:rPr>
                <w:lang w:eastAsia="en-GB"/>
              </w:rPr>
            </w:pPr>
            <w:r w:rsidRPr="00C96986">
              <w:rPr>
                <w:lang w:eastAsia="en-GB"/>
              </w:rPr>
              <w:t>B.1.177.10</w:t>
            </w:r>
          </w:p>
        </w:tc>
        <w:tc>
          <w:tcPr>
            <w:tcW w:w="2140" w:type="dxa"/>
            <w:tcBorders>
              <w:top w:val="nil"/>
              <w:left w:val="nil"/>
              <w:bottom w:val="nil"/>
              <w:right w:val="nil"/>
            </w:tcBorders>
            <w:shd w:val="clear" w:color="auto" w:fill="auto"/>
            <w:noWrap/>
            <w:vAlign w:val="bottom"/>
            <w:hideMark/>
          </w:tcPr>
          <w:p w14:paraId="00BF9418" w14:textId="77777777" w:rsidR="00C96986" w:rsidRPr="00C96986" w:rsidRDefault="00C96986" w:rsidP="00C96986">
            <w:pPr>
              <w:pStyle w:val="PCJTable"/>
              <w:rPr>
                <w:lang w:eastAsia="en-GB"/>
              </w:rPr>
            </w:pPr>
            <w:r w:rsidRPr="00C96986">
              <w:rPr>
                <w:lang w:eastAsia="en-GB"/>
              </w:rPr>
              <w:t>Temperature</w:t>
            </w:r>
          </w:p>
        </w:tc>
        <w:tc>
          <w:tcPr>
            <w:tcW w:w="960" w:type="dxa"/>
            <w:tcBorders>
              <w:top w:val="nil"/>
              <w:left w:val="nil"/>
              <w:bottom w:val="nil"/>
              <w:right w:val="nil"/>
            </w:tcBorders>
            <w:shd w:val="clear" w:color="auto" w:fill="auto"/>
            <w:noWrap/>
            <w:vAlign w:val="bottom"/>
            <w:hideMark/>
          </w:tcPr>
          <w:p w14:paraId="50A11D28" w14:textId="77777777" w:rsidR="00C96986" w:rsidRPr="00C96986" w:rsidRDefault="00C96986" w:rsidP="00C96986">
            <w:pPr>
              <w:pStyle w:val="PCJTable"/>
              <w:rPr>
                <w:lang w:eastAsia="en-GB"/>
              </w:rPr>
            </w:pPr>
            <w:r w:rsidRPr="00C96986">
              <w:rPr>
                <w:lang w:eastAsia="en-GB"/>
              </w:rPr>
              <w:t>-0.052</w:t>
            </w:r>
          </w:p>
        </w:tc>
        <w:tc>
          <w:tcPr>
            <w:tcW w:w="960" w:type="dxa"/>
            <w:tcBorders>
              <w:top w:val="nil"/>
              <w:left w:val="nil"/>
              <w:bottom w:val="nil"/>
              <w:right w:val="nil"/>
            </w:tcBorders>
            <w:shd w:val="clear" w:color="auto" w:fill="auto"/>
            <w:noWrap/>
            <w:vAlign w:val="bottom"/>
            <w:hideMark/>
          </w:tcPr>
          <w:p w14:paraId="4FE86977" w14:textId="77777777" w:rsidR="00C96986" w:rsidRPr="00C96986" w:rsidRDefault="00C96986" w:rsidP="00C96986">
            <w:pPr>
              <w:pStyle w:val="PCJTable"/>
              <w:rPr>
                <w:lang w:eastAsia="en-GB"/>
              </w:rPr>
            </w:pPr>
            <w:r w:rsidRPr="00C96986">
              <w:rPr>
                <w:lang w:eastAsia="en-GB"/>
              </w:rPr>
              <w:t>0.137</w:t>
            </w:r>
          </w:p>
        </w:tc>
        <w:tc>
          <w:tcPr>
            <w:tcW w:w="960" w:type="dxa"/>
            <w:tcBorders>
              <w:top w:val="nil"/>
              <w:left w:val="nil"/>
              <w:bottom w:val="nil"/>
              <w:right w:val="nil"/>
            </w:tcBorders>
            <w:shd w:val="clear" w:color="auto" w:fill="auto"/>
            <w:noWrap/>
            <w:vAlign w:val="bottom"/>
            <w:hideMark/>
          </w:tcPr>
          <w:p w14:paraId="2222C8AF" w14:textId="77777777" w:rsidR="00C96986" w:rsidRPr="00C96986" w:rsidRDefault="00C96986" w:rsidP="00C96986">
            <w:pPr>
              <w:pStyle w:val="PCJTable"/>
              <w:rPr>
                <w:lang w:eastAsia="en-GB"/>
              </w:rPr>
            </w:pPr>
            <w:r w:rsidRPr="00C96986">
              <w:rPr>
                <w:lang w:eastAsia="en-GB"/>
              </w:rPr>
              <w:t>-0.380</w:t>
            </w:r>
          </w:p>
        </w:tc>
        <w:tc>
          <w:tcPr>
            <w:tcW w:w="960" w:type="dxa"/>
            <w:tcBorders>
              <w:top w:val="nil"/>
              <w:left w:val="nil"/>
              <w:bottom w:val="nil"/>
              <w:right w:val="nil"/>
            </w:tcBorders>
            <w:shd w:val="clear" w:color="auto" w:fill="auto"/>
            <w:noWrap/>
            <w:vAlign w:val="bottom"/>
            <w:hideMark/>
          </w:tcPr>
          <w:p w14:paraId="2B799BDF" w14:textId="77777777" w:rsidR="00C96986" w:rsidRPr="00C96986" w:rsidRDefault="00C96986" w:rsidP="00C96986">
            <w:pPr>
              <w:pStyle w:val="PCJTable"/>
              <w:rPr>
                <w:lang w:eastAsia="en-GB"/>
              </w:rPr>
            </w:pPr>
            <w:r w:rsidRPr="00C96986">
              <w:rPr>
                <w:lang w:eastAsia="en-GB"/>
              </w:rPr>
              <w:t>0.704</w:t>
            </w:r>
          </w:p>
        </w:tc>
      </w:tr>
      <w:tr w:rsidR="00C96986" w:rsidRPr="00C96986" w14:paraId="68CF2933"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640FD121" w14:textId="77777777" w:rsidR="00C96986" w:rsidRPr="00C96986" w:rsidRDefault="00C96986" w:rsidP="00C96986">
            <w:pPr>
              <w:pStyle w:val="PCJTable"/>
              <w:rPr>
                <w:lang w:eastAsia="en-GB"/>
              </w:rPr>
            </w:pPr>
            <w:r w:rsidRPr="00C96986">
              <w:rPr>
                <w:lang w:eastAsia="en-GB"/>
              </w:rPr>
              <w:t>B.1.177.10</w:t>
            </w:r>
          </w:p>
        </w:tc>
        <w:tc>
          <w:tcPr>
            <w:tcW w:w="2140" w:type="dxa"/>
            <w:tcBorders>
              <w:top w:val="nil"/>
              <w:left w:val="nil"/>
              <w:bottom w:val="nil"/>
              <w:right w:val="nil"/>
            </w:tcBorders>
            <w:shd w:val="clear" w:color="auto" w:fill="auto"/>
            <w:noWrap/>
            <w:vAlign w:val="bottom"/>
            <w:hideMark/>
          </w:tcPr>
          <w:p w14:paraId="4DD6CF4E" w14:textId="77777777" w:rsidR="00C96986" w:rsidRPr="00C96986" w:rsidRDefault="00C96986" w:rsidP="00C96986">
            <w:pPr>
              <w:pStyle w:val="PCJTable"/>
              <w:rPr>
                <w:lang w:eastAsia="en-GB"/>
              </w:rPr>
            </w:pPr>
            <w:r w:rsidRPr="00C96986">
              <w:rPr>
                <w:lang w:eastAsia="en-GB"/>
              </w:rPr>
              <w:t>Rainfall</w:t>
            </w:r>
          </w:p>
        </w:tc>
        <w:tc>
          <w:tcPr>
            <w:tcW w:w="960" w:type="dxa"/>
            <w:tcBorders>
              <w:top w:val="nil"/>
              <w:left w:val="nil"/>
              <w:bottom w:val="nil"/>
              <w:right w:val="nil"/>
            </w:tcBorders>
            <w:shd w:val="clear" w:color="auto" w:fill="auto"/>
            <w:noWrap/>
            <w:vAlign w:val="bottom"/>
            <w:hideMark/>
          </w:tcPr>
          <w:p w14:paraId="44DBC7E4" w14:textId="77777777" w:rsidR="00C96986" w:rsidRPr="00C96986" w:rsidRDefault="00C96986" w:rsidP="00C96986">
            <w:pPr>
              <w:pStyle w:val="PCJTable"/>
              <w:rPr>
                <w:lang w:eastAsia="en-GB"/>
              </w:rPr>
            </w:pPr>
            <w:r w:rsidRPr="00C96986">
              <w:rPr>
                <w:lang w:eastAsia="en-GB"/>
              </w:rPr>
              <w:t>-0.314</w:t>
            </w:r>
          </w:p>
        </w:tc>
        <w:tc>
          <w:tcPr>
            <w:tcW w:w="960" w:type="dxa"/>
            <w:tcBorders>
              <w:top w:val="nil"/>
              <w:left w:val="nil"/>
              <w:bottom w:val="nil"/>
              <w:right w:val="nil"/>
            </w:tcBorders>
            <w:shd w:val="clear" w:color="auto" w:fill="auto"/>
            <w:noWrap/>
            <w:vAlign w:val="bottom"/>
            <w:hideMark/>
          </w:tcPr>
          <w:p w14:paraId="3E904687" w14:textId="77777777" w:rsidR="00C96986" w:rsidRPr="00C96986" w:rsidRDefault="00C96986" w:rsidP="00C96986">
            <w:pPr>
              <w:pStyle w:val="PCJTable"/>
              <w:rPr>
                <w:lang w:eastAsia="en-GB"/>
              </w:rPr>
            </w:pPr>
            <w:r w:rsidRPr="00C96986">
              <w:rPr>
                <w:lang w:eastAsia="en-GB"/>
              </w:rPr>
              <w:t>0.423</w:t>
            </w:r>
          </w:p>
        </w:tc>
        <w:tc>
          <w:tcPr>
            <w:tcW w:w="960" w:type="dxa"/>
            <w:tcBorders>
              <w:top w:val="nil"/>
              <w:left w:val="nil"/>
              <w:bottom w:val="nil"/>
              <w:right w:val="nil"/>
            </w:tcBorders>
            <w:shd w:val="clear" w:color="auto" w:fill="auto"/>
            <w:noWrap/>
            <w:vAlign w:val="bottom"/>
            <w:hideMark/>
          </w:tcPr>
          <w:p w14:paraId="3FEE7492" w14:textId="77777777" w:rsidR="00C96986" w:rsidRPr="00C96986" w:rsidRDefault="00C96986" w:rsidP="00C96986">
            <w:pPr>
              <w:pStyle w:val="PCJTable"/>
              <w:rPr>
                <w:lang w:eastAsia="en-GB"/>
              </w:rPr>
            </w:pPr>
            <w:r w:rsidRPr="00C96986">
              <w:rPr>
                <w:lang w:eastAsia="en-GB"/>
              </w:rPr>
              <w:t>-0.743</w:t>
            </w:r>
          </w:p>
        </w:tc>
        <w:tc>
          <w:tcPr>
            <w:tcW w:w="960" w:type="dxa"/>
            <w:tcBorders>
              <w:top w:val="nil"/>
              <w:left w:val="nil"/>
              <w:bottom w:val="nil"/>
              <w:right w:val="nil"/>
            </w:tcBorders>
            <w:shd w:val="clear" w:color="auto" w:fill="auto"/>
            <w:noWrap/>
            <w:vAlign w:val="bottom"/>
            <w:hideMark/>
          </w:tcPr>
          <w:p w14:paraId="39FAE27A" w14:textId="77777777" w:rsidR="00C96986" w:rsidRPr="00C96986" w:rsidRDefault="00C96986" w:rsidP="00C96986">
            <w:pPr>
              <w:pStyle w:val="PCJTable"/>
              <w:rPr>
                <w:lang w:eastAsia="en-GB"/>
              </w:rPr>
            </w:pPr>
            <w:r w:rsidRPr="00C96986">
              <w:rPr>
                <w:lang w:eastAsia="en-GB"/>
              </w:rPr>
              <w:t>0.457</w:t>
            </w:r>
          </w:p>
        </w:tc>
      </w:tr>
      <w:tr w:rsidR="00C96986" w:rsidRPr="00C96986" w14:paraId="5D85BE18"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6E6C8349" w14:textId="77777777" w:rsidR="00C96986" w:rsidRPr="00C96986" w:rsidRDefault="00C96986" w:rsidP="00C96986">
            <w:pPr>
              <w:pStyle w:val="PCJTable"/>
              <w:rPr>
                <w:lang w:eastAsia="en-GB"/>
              </w:rPr>
            </w:pPr>
            <w:r w:rsidRPr="00C96986">
              <w:rPr>
                <w:lang w:eastAsia="en-GB"/>
              </w:rPr>
              <w:t>B.1.177.10</w:t>
            </w:r>
          </w:p>
        </w:tc>
        <w:tc>
          <w:tcPr>
            <w:tcW w:w="2140" w:type="dxa"/>
            <w:tcBorders>
              <w:top w:val="nil"/>
              <w:left w:val="nil"/>
              <w:bottom w:val="nil"/>
              <w:right w:val="nil"/>
            </w:tcBorders>
            <w:shd w:val="clear" w:color="auto" w:fill="auto"/>
            <w:noWrap/>
            <w:vAlign w:val="bottom"/>
            <w:hideMark/>
          </w:tcPr>
          <w:p w14:paraId="53F567BA" w14:textId="77777777" w:rsidR="00C96986" w:rsidRPr="00C96986" w:rsidRDefault="00C96986" w:rsidP="00C96986">
            <w:pPr>
              <w:pStyle w:val="PCJTable"/>
              <w:rPr>
                <w:lang w:eastAsia="en-GB"/>
              </w:rPr>
            </w:pPr>
            <w:r w:rsidRPr="00C96986">
              <w:rPr>
                <w:lang w:eastAsia="en-GB"/>
              </w:rPr>
              <w:t>Lockdown 2</w:t>
            </w:r>
          </w:p>
        </w:tc>
        <w:tc>
          <w:tcPr>
            <w:tcW w:w="960" w:type="dxa"/>
            <w:tcBorders>
              <w:top w:val="nil"/>
              <w:left w:val="nil"/>
              <w:bottom w:val="nil"/>
              <w:right w:val="nil"/>
            </w:tcBorders>
            <w:shd w:val="clear" w:color="auto" w:fill="auto"/>
            <w:noWrap/>
            <w:vAlign w:val="bottom"/>
            <w:hideMark/>
          </w:tcPr>
          <w:p w14:paraId="08992D1B" w14:textId="77777777" w:rsidR="00C96986" w:rsidRPr="00C96986" w:rsidRDefault="00C96986" w:rsidP="00C96986">
            <w:pPr>
              <w:pStyle w:val="PCJTable"/>
              <w:rPr>
                <w:lang w:eastAsia="en-GB"/>
              </w:rPr>
            </w:pPr>
            <w:r w:rsidRPr="00C96986">
              <w:rPr>
                <w:lang w:eastAsia="en-GB"/>
              </w:rPr>
              <w:t>-0.746</w:t>
            </w:r>
          </w:p>
        </w:tc>
        <w:tc>
          <w:tcPr>
            <w:tcW w:w="960" w:type="dxa"/>
            <w:tcBorders>
              <w:top w:val="nil"/>
              <w:left w:val="nil"/>
              <w:bottom w:val="nil"/>
              <w:right w:val="nil"/>
            </w:tcBorders>
            <w:shd w:val="clear" w:color="auto" w:fill="auto"/>
            <w:noWrap/>
            <w:vAlign w:val="bottom"/>
            <w:hideMark/>
          </w:tcPr>
          <w:p w14:paraId="776412D0" w14:textId="77777777" w:rsidR="00C96986" w:rsidRPr="00C96986" w:rsidRDefault="00C96986" w:rsidP="00C96986">
            <w:pPr>
              <w:pStyle w:val="PCJTable"/>
              <w:rPr>
                <w:lang w:eastAsia="en-GB"/>
              </w:rPr>
            </w:pPr>
            <w:r w:rsidRPr="00C96986">
              <w:rPr>
                <w:lang w:eastAsia="en-GB"/>
              </w:rPr>
              <w:t>0.483</w:t>
            </w:r>
          </w:p>
        </w:tc>
        <w:tc>
          <w:tcPr>
            <w:tcW w:w="960" w:type="dxa"/>
            <w:tcBorders>
              <w:top w:val="nil"/>
              <w:left w:val="nil"/>
              <w:bottom w:val="nil"/>
              <w:right w:val="nil"/>
            </w:tcBorders>
            <w:shd w:val="clear" w:color="auto" w:fill="auto"/>
            <w:noWrap/>
            <w:vAlign w:val="bottom"/>
            <w:hideMark/>
          </w:tcPr>
          <w:p w14:paraId="5532A3A2" w14:textId="77777777" w:rsidR="00C96986" w:rsidRPr="00C96986" w:rsidRDefault="00C96986" w:rsidP="00C96986">
            <w:pPr>
              <w:pStyle w:val="PCJTable"/>
              <w:rPr>
                <w:lang w:eastAsia="en-GB"/>
              </w:rPr>
            </w:pPr>
            <w:r w:rsidRPr="00C96986">
              <w:rPr>
                <w:lang w:eastAsia="en-GB"/>
              </w:rPr>
              <w:t>-1.544</w:t>
            </w:r>
          </w:p>
        </w:tc>
        <w:tc>
          <w:tcPr>
            <w:tcW w:w="960" w:type="dxa"/>
            <w:tcBorders>
              <w:top w:val="nil"/>
              <w:left w:val="nil"/>
              <w:bottom w:val="nil"/>
              <w:right w:val="nil"/>
            </w:tcBorders>
            <w:shd w:val="clear" w:color="auto" w:fill="auto"/>
            <w:noWrap/>
            <w:vAlign w:val="bottom"/>
            <w:hideMark/>
          </w:tcPr>
          <w:p w14:paraId="12BC5140" w14:textId="77777777" w:rsidR="00C96986" w:rsidRPr="00C96986" w:rsidRDefault="00C96986" w:rsidP="00C96986">
            <w:pPr>
              <w:pStyle w:val="PCJTable"/>
              <w:rPr>
                <w:lang w:eastAsia="en-GB"/>
              </w:rPr>
            </w:pPr>
            <w:r w:rsidRPr="00C96986">
              <w:rPr>
                <w:lang w:eastAsia="en-GB"/>
              </w:rPr>
              <w:t>0.123</w:t>
            </w:r>
          </w:p>
        </w:tc>
      </w:tr>
      <w:tr w:rsidR="00C96986" w:rsidRPr="00C96986" w14:paraId="6A10BEDD"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6EDA813F" w14:textId="77777777" w:rsidR="00C96986" w:rsidRPr="00C96986" w:rsidRDefault="00C96986" w:rsidP="00C96986">
            <w:pPr>
              <w:pStyle w:val="PCJTable"/>
              <w:rPr>
                <w:lang w:eastAsia="en-GB"/>
              </w:rPr>
            </w:pPr>
            <w:r w:rsidRPr="00C96986">
              <w:rPr>
                <w:lang w:eastAsia="en-GB"/>
              </w:rPr>
              <w:t>B.1.177.10</w:t>
            </w:r>
          </w:p>
        </w:tc>
        <w:tc>
          <w:tcPr>
            <w:tcW w:w="2140" w:type="dxa"/>
            <w:tcBorders>
              <w:top w:val="nil"/>
              <w:left w:val="nil"/>
              <w:bottom w:val="nil"/>
              <w:right w:val="nil"/>
            </w:tcBorders>
            <w:shd w:val="clear" w:color="auto" w:fill="auto"/>
            <w:noWrap/>
            <w:vAlign w:val="bottom"/>
            <w:hideMark/>
          </w:tcPr>
          <w:p w14:paraId="4F9D489E" w14:textId="77777777" w:rsidR="00C96986" w:rsidRPr="00C96986" w:rsidRDefault="00C96986" w:rsidP="00C96986">
            <w:pPr>
              <w:pStyle w:val="PCJTable"/>
              <w:rPr>
                <w:lang w:eastAsia="en-GB"/>
              </w:rPr>
            </w:pPr>
            <w:r w:rsidRPr="00C96986">
              <w:rPr>
                <w:lang w:eastAsia="en-GB"/>
              </w:rPr>
              <w:t>Week of Year</w:t>
            </w:r>
          </w:p>
        </w:tc>
        <w:tc>
          <w:tcPr>
            <w:tcW w:w="960" w:type="dxa"/>
            <w:tcBorders>
              <w:top w:val="nil"/>
              <w:left w:val="nil"/>
              <w:bottom w:val="nil"/>
              <w:right w:val="nil"/>
            </w:tcBorders>
            <w:shd w:val="clear" w:color="auto" w:fill="auto"/>
            <w:noWrap/>
            <w:vAlign w:val="bottom"/>
            <w:hideMark/>
          </w:tcPr>
          <w:p w14:paraId="5FF7C39E" w14:textId="77777777" w:rsidR="00C96986" w:rsidRPr="00C96986" w:rsidRDefault="00C96986" w:rsidP="00C96986">
            <w:pPr>
              <w:pStyle w:val="PCJTable"/>
              <w:rPr>
                <w:lang w:eastAsia="en-GB"/>
              </w:rPr>
            </w:pPr>
            <w:r w:rsidRPr="00C96986">
              <w:rPr>
                <w:lang w:eastAsia="en-GB"/>
              </w:rPr>
              <w:t>0.676</w:t>
            </w:r>
          </w:p>
        </w:tc>
        <w:tc>
          <w:tcPr>
            <w:tcW w:w="960" w:type="dxa"/>
            <w:tcBorders>
              <w:top w:val="nil"/>
              <w:left w:val="nil"/>
              <w:bottom w:val="nil"/>
              <w:right w:val="nil"/>
            </w:tcBorders>
            <w:shd w:val="clear" w:color="auto" w:fill="auto"/>
            <w:noWrap/>
            <w:vAlign w:val="bottom"/>
            <w:hideMark/>
          </w:tcPr>
          <w:p w14:paraId="3F1865A8" w14:textId="77777777" w:rsidR="00C96986" w:rsidRPr="00C96986" w:rsidRDefault="00C96986" w:rsidP="00C96986">
            <w:pPr>
              <w:pStyle w:val="PCJTable"/>
              <w:rPr>
                <w:lang w:eastAsia="en-GB"/>
              </w:rPr>
            </w:pPr>
            <w:r w:rsidRPr="00C96986">
              <w:rPr>
                <w:lang w:eastAsia="en-GB"/>
              </w:rPr>
              <w:t>0.211</w:t>
            </w:r>
          </w:p>
        </w:tc>
        <w:tc>
          <w:tcPr>
            <w:tcW w:w="960" w:type="dxa"/>
            <w:tcBorders>
              <w:top w:val="nil"/>
              <w:left w:val="nil"/>
              <w:bottom w:val="nil"/>
              <w:right w:val="nil"/>
            </w:tcBorders>
            <w:shd w:val="clear" w:color="auto" w:fill="auto"/>
            <w:noWrap/>
            <w:vAlign w:val="bottom"/>
            <w:hideMark/>
          </w:tcPr>
          <w:p w14:paraId="2600AF08" w14:textId="77777777" w:rsidR="00C96986" w:rsidRPr="00C96986" w:rsidRDefault="00C96986" w:rsidP="00C96986">
            <w:pPr>
              <w:pStyle w:val="PCJTable"/>
              <w:rPr>
                <w:lang w:eastAsia="en-GB"/>
              </w:rPr>
            </w:pPr>
            <w:r w:rsidRPr="00C96986">
              <w:rPr>
                <w:lang w:eastAsia="en-GB"/>
              </w:rPr>
              <w:t>3.212</w:t>
            </w:r>
          </w:p>
        </w:tc>
        <w:tc>
          <w:tcPr>
            <w:tcW w:w="960" w:type="dxa"/>
            <w:tcBorders>
              <w:top w:val="nil"/>
              <w:left w:val="nil"/>
              <w:bottom w:val="nil"/>
              <w:right w:val="nil"/>
            </w:tcBorders>
            <w:shd w:val="clear" w:color="auto" w:fill="auto"/>
            <w:noWrap/>
            <w:vAlign w:val="bottom"/>
            <w:hideMark/>
          </w:tcPr>
          <w:p w14:paraId="034786F3" w14:textId="77777777" w:rsidR="00C96986" w:rsidRPr="00C96986" w:rsidRDefault="00C96986" w:rsidP="00C96986">
            <w:pPr>
              <w:pStyle w:val="PCJTable"/>
              <w:rPr>
                <w:lang w:eastAsia="en-GB"/>
              </w:rPr>
            </w:pPr>
            <w:r w:rsidRPr="00C96986">
              <w:rPr>
                <w:lang w:eastAsia="en-GB"/>
              </w:rPr>
              <w:t>0.001</w:t>
            </w:r>
          </w:p>
        </w:tc>
      </w:tr>
      <w:tr w:rsidR="00C96986" w:rsidRPr="00C96986" w14:paraId="69CB80BD"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1F771309" w14:textId="77777777" w:rsidR="00C96986" w:rsidRPr="00C96986" w:rsidRDefault="00C96986" w:rsidP="00C96986">
            <w:pPr>
              <w:pStyle w:val="PCJTable"/>
              <w:rPr>
                <w:lang w:eastAsia="en-GB"/>
              </w:rPr>
            </w:pPr>
            <w:r w:rsidRPr="00C96986">
              <w:rPr>
                <w:lang w:eastAsia="en-GB"/>
              </w:rPr>
              <w:t>B.1.177.10</w:t>
            </w:r>
          </w:p>
        </w:tc>
        <w:tc>
          <w:tcPr>
            <w:tcW w:w="2140" w:type="dxa"/>
            <w:tcBorders>
              <w:top w:val="nil"/>
              <w:left w:val="nil"/>
              <w:bottom w:val="nil"/>
              <w:right w:val="nil"/>
            </w:tcBorders>
            <w:shd w:val="clear" w:color="auto" w:fill="auto"/>
            <w:noWrap/>
            <w:vAlign w:val="bottom"/>
            <w:hideMark/>
          </w:tcPr>
          <w:p w14:paraId="3621F638" w14:textId="77777777" w:rsidR="00C96986" w:rsidRPr="00C96986" w:rsidRDefault="00C96986" w:rsidP="00C96986">
            <w:pPr>
              <w:pStyle w:val="PCJTable"/>
              <w:rPr>
                <w:lang w:eastAsia="en-GB"/>
              </w:rPr>
            </w:pPr>
            <w:r w:rsidRPr="00C96986">
              <w:rPr>
                <w:lang w:eastAsia="en-GB"/>
              </w:rPr>
              <w:t>Tier 2</w:t>
            </w:r>
          </w:p>
        </w:tc>
        <w:tc>
          <w:tcPr>
            <w:tcW w:w="960" w:type="dxa"/>
            <w:tcBorders>
              <w:top w:val="nil"/>
              <w:left w:val="nil"/>
              <w:bottom w:val="nil"/>
              <w:right w:val="nil"/>
            </w:tcBorders>
            <w:shd w:val="clear" w:color="auto" w:fill="auto"/>
            <w:noWrap/>
            <w:vAlign w:val="bottom"/>
            <w:hideMark/>
          </w:tcPr>
          <w:p w14:paraId="4FEF93CA" w14:textId="77777777" w:rsidR="00C96986" w:rsidRPr="00C96986" w:rsidRDefault="00C96986" w:rsidP="00C96986">
            <w:pPr>
              <w:pStyle w:val="PCJTable"/>
              <w:rPr>
                <w:lang w:eastAsia="en-GB"/>
              </w:rPr>
            </w:pPr>
            <w:r w:rsidRPr="00C96986">
              <w:rPr>
                <w:lang w:eastAsia="en-GB"/>
              </w:rPr>
              <w:t>0.042</w:t>
            </w:r>
          </w:p>
        </w:tc>
        <w:tc>
          <w:tcPr>
            <w:tcW w:w="960" w:type="dxa"/>
            <w:tcBorders>
              <w:top w:val="nil"/>
              <w:left w:val="nil"/>
              <w:bottom w:val="nil"/>
              <w:right w:val="nil"/>
            </w:tcBorders>
            <w:shd w:val="clear" w:color="auto" w:fill="auto"/>
            <w:noWrap/>
            <w:vAlign w:val="bottom"/>
            <w:hideMark/>
          </w:tcPr>
          <w:p w14:paraId="3505973B" w14:textId="77777777" w:rsidR="00C96986" w:rsidRPr="00C96986" w:rsidRDefault="00C96986" w:rsidP="00C96986">
            <w:pPr>
              <w:pStyle w:val="PCJTable"/>
              <w:rPr>
                <w:lang w:eastAsia="en-GB"/>
              </w:rPr>
            </w:pPr>
            <w:r w:rsidRPr="00C96986">
              <w:rPr>
                <w:lang w:eastAsia="en-GB"/>
              </w:rPr>
              <w:t>0.280</w:t>
            </w:r>
          </w:p>
        </w:tc>
        <w:tc>
          <w:tcPr>
            <w:tcW w:w="960" w:type="dxa"/>
            <w:tcBorders>
              <w:top w:val="nil"/>
              <w:left w:val="nil"/>
              <w:bottom w:val="nil"/>
              <w:right w:val="nil"/>
            </w:tcBorders>
            <w:shd w:val="clear" w:color="auto" w:fill="auto"/>
            <w:noWrap/>
            <w:vAlign w:val="bottom"/>
            <w:hideMark/>
          </w:tcPr>
          <w:p w14:paraId="32878D06" w14:textId="77777777" w:rsidR="00C96986" w:rsidRPr="00C96986" w:rsidRDefault="00C96986" w:rsidP="00C96986">
            <w:pPr>
              <w:pStyle w:val="PCJTable"/>
              <w:rPr>
                <w:lang w:eastAsia="en-GB"/>
              </w:rPr>
            </w:pPr>
            <w:r w:rsidRPr="00C96986">
              <w:rPr>
                <w:lang w:eastAsia="en-GB"/>
              </w:rPr>
              <w:t>0.150</w:t>
            </w:r>
          </w:p>
        </w:tc>
        <w:tc>
          <w:tcPr>
            <w:tcW w:w="960" w:type="dxa"/>
            <w:tcBorders>
              <w:top w:val="nil"/>
              <w:left w:val="nil"/>
              <w:bottom w:val="nil"/>
              <w:right w:val="nil"/>
            </w:tcBorders>
            <w:shd w:val="clear" w:color="auto" w:fill="auto"/>
            <w:noWrap/>
            <w:vAlign w:val="bottom"/>
            <w:hideMark/>
          </w:tcPr>
          <w:p w14:paraId="1539E9D0" w14:textId="77777777" w:rsidR="00C96986" w:rsidRPr="00C96986" w:rsidRDefault="00C96986" w:rsidP="00C96986">
            <w:pPr>
              <w:pStyle w:val="PCJTable"/>
              <w:rPr>
                <w:lang w:eastAsia="en-GB"/>
              </w:rPr>
            </w:pPr>
            <w:r w:rsidRPr="00C96986">
              <w:rPr>
                <w:lang w:eastAsia="en-GB"/>
              </w:rPr>
              <w:t>0.880</w:t>
            </w:r>
          </w:p>
        </w:tc>
      </w:tr>
      <w:tr w:rsidR="00C96986" w:rsidRPr="00C96986" w14:paraId="0DAF5F9D"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3F16CAFF" w14:textId="77777777" w:rsidR="00C96986" w:rsidRPr="00C96986" w:rsidRDefault="00C96986" w:rsidP="00C96986">
            <w:pPr>
              <w:pStyle w:val="PCJTable"/>
              <w:rPr>
                <w:lang w:eastAsia="en-GB"/>
              </w:rPr>
            </w:pPr>
            <w:r w:rsidRPr="00C96986">
              <w:rPr>
                <w:lang w:eastAsia="en-GB"/>
              </w:rPr>
              <w:t>B.1.177.10</w:t>
            </w:r>
          </w:p>
        </w:tc>
        <w:tc>
          <w:tcPr>
            <w:tcW w:w="2140" w:type="dxa"/>
            <w:tcBorders>
              <w:top w:val="nil"/>
              <w:left w:val="nil"/>
              <w:bottom w:val="nil"/>
              <w:right w:val="nil"/>
            </w:tcBorders>
            <w:shd w:val="clear" w:color="auto" w:fill="auto"/>
            <w:noWrap/>
            <w:vAlign w:val="bottom"/>
            <w:hideMark/>
          </w:tcPr>
          <w:p w14:paraId="68766789" w14:textId="77777777" w:rsidR="00C96986" w:rsidRPr="00C96986" w:rsidRDefault="00C96986" w:rsidP="00C96986">
            <w:pPr>
              <w:pStyle w:val="PCJTable"/>
              <w:rPr>
                <w:lang w:eastAsia="en-GB"/>
              </w:rPr>
            </w:pPr>
            <w:r w:rsidRPr="00C96986">
              <w:rPr>
                <w:lang w:eastAsia="en-GB"/>
              </w:rPr>
              <w:t>Tier 3</w:t>
            </w:r>
          </w:p>
        </w:tc>
        <w:tc>
          <w:tcPr>
            <w:tcW w:w="960" w:type="dxa"/>
            <w:tcBorders>
              <w:top w:val="nil"/>
              <w:left w:val="nil"/>
              <w:bottom w:val="nil"/>
              <w:right w:val="nil"/>
            </w:tcBorders>
            <w:shd w:val="clear" w:color="auto" w:fill="auto"/>
            <w:noWrap/>
            <w:vAlign w:val="bottom"/>
            <w:hideMark/>
          </w:tcPr>
          <w:p w14:paraId="216ED6E0" w14:textId="77777777" w:rsidR="00C96986" w:rsidRPr="00C96986" w:rsidRDefault="00C96986" w:rsidP="00C96986">
            <w:pPr>
              <w:pStyle w:val="PCJTable"/>
              <w:rPr>
                <w:lang w:eastAsia="en-GB"/>
              </w:rPr>
            </w:pPr>
            <w:r w:rsidRPr="00C96986">
              <w:rPr>
                <w:lang w:eastAsia="en-GB"/>
              </w:rPr>
              <w:t>-1.286</w:t>
            </w:r>
          </w:p>
        </w:tc>
        <w:tc>
          <w:tcPr>
            <w:tcW w:w="960" w:type="dxa"/>
            <w:tcBorders>
              <w:top w:val="nil"/>
              <w:left w:val="nil"/>
              <w:bottom w:val="nil"/>
              <w:right w:val="nil"/>
            </w:tcBorders>
            <w:shd w:val="clear" w:color="auto" w:fill="auto"/>
            <w:noWrap/>
            <w:vAlign w:val="bottom"/>
            <w:hideMark/>
          </w:tcPr>
          <w:p w14:paraId="34361CA1" w14:textId="77777777" w:rsidR="00C96986" w:rsidRPr="00C96986" w:rsidRDefault="00C96986" w:rsidP="00C96986">
            <w:pPr>
              <w:pStyle w:val="PCJTable"/>
              <w:rPr>
                <w:lang w:eastAsia="en-GB"/>
              </w:rPr>
            </w:pPr>
            <w:r w:rsidRPr="00C96986">
              <w:rPr>
                <w:lang w:eastAsia="en-GB"/>
              </w:rPr>
              <w:t>0.617</w:t>
            </w:r>
          </w:p>
        </w:tc>
        <w:tc>
          <w:tcPr>
            <w:tcW w:w="960" w:type="dxa"/>
            <w:tcBorders>
              <w:top w:val="nil"/>
              <w:left w:val="nil"/>
              <w:bottom w:val="nil"/>
              <w:right w:val="nil"/>
            </w:tcBorders>
            <w:shd w:val="clear" w:color="auto" w:fill="auto"/>
            <w:noWrap/>
            <w:vAlign w:val="bottom"/>
            <w:hideMark/>
          </w:tcPr>
          <w:p w14:paraId="1AF50A62" w14:textId="77777777" w:rsidR="00C96986" w:rsidRPr="00C96986" w:rsidRDefault="00C96986" w:rsidP="00C96986">
            <w:pPr>
              <w:pStyle w:val="PCJTable"/>
              <w:rPr>
                <w:lang w:eastAsia="en-GB"/>
              </w:rPr>
            </w:pPr>
            <w:r w:rsidRPr="00C96986">
              <w:rPr>
                <w:lang w:eastAsia="en-GB"/>
              </w:rPr>
              <w:t>-2.084</w:t>
            </w:r>
          </w:p>
        </w:tc>
        <w:tc>
          <w:tcPr>
            <w:tcW w:w="960" w:type="dxa"/>
            <w:tcBorders>
              <w:top w:val="nil"/>
              <w:left w:val="nil"/>
              <w:bottom w:val="nil"/>
              <w:right w:val="nil"/>
            </w:tcBorders>
            <w:shd w:val="clear" w:color="auto" w:fill="auto"/>
            <w:noWrap/>
            <w:vAlign w:val="bottom"/>
            <w:hideMark/>
          </w:tcPr>
          <w:p w14:paraId="459C066D" w14:textId="77777777" w:rsidR="00C96986" w:rsidRPr="00C96986" w:rsidRDefault="00C96986" w:rsidP="00C96986">
            <w:pPr>
              <w:pStyle w:val="PCJTable"/>
              <w:rPr>
                <w:lang w:eastAsia="en-GB"/>
              </w:rPr>
            </w:pPr>
            <w:r w:rsidRPr="00C96986">
              <w:rPr>
                <w:lang w:eastAsia="en-GB"/>
              </w:rPr>
              <w:t>0.037</w:t>
            </w:r>
          </w:p>
        </w:tc>
      </w:tr>
      <w:tr w:rsidR="00C96986" w:rsidRPr="00C96986" w14:paraId="433B5A2E"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1BF3BF9D" w14:textId="77777777" w:rsidR="00C96986" w:rsidRPr="00C96986" w:rsidRDefault="00C96986" w:rsidP="00C96986">
            <w:pPr>
              <w:pStyle w:val="PCJTable"/>
              <w:rPr>
                <w:lang w:eastAsia="en-GB"/>
              </w:rPr>
            </w:pPr>
            <w:r w:rsidRPr="00C96986">
              <w:rPr>
                <w:lang w:eastAsia="en-GB"/>
              </w:rPr>
              <w:t>B.1.177.10</w:t>
            </w:r>
          </w:p>
        </w:tc>
        <w:tc>
          <w:tcPr>
            <w:tcW w:w="2140" w:type="dxa"/>
            <w:tcBorders>
              <w:top w:val="nil"/>
              <w:left w:val="nil"/>
              <w:bottom w:val="nil"/>
              <w:right w:val="nil"/>
            </w:tcBorders>
            <w:shd w:val="clear" w:color="auto" w:fill="auto"/>
            <w:noWrap/>
            <w:vAlign w:val="bottom"/>
            <w:hideMark/>
          </w:tcPr>
          <w:p w14:paraId="710A98A3" w14:textId="77777777" w:rsidR="00C96986" w:rsidRPr="00C96986" w:rsidRDefault="00C96986" w:rsidP="00C96986">
            <w:pPr>
              <w:pStyle w:val="PCJTable"/>
              <w:rPr>
                <w:lang w:eastAsia="en-GB"/>
              </w:rPr>
            </w:pPr>
            <w:r w:rsidRPr="00C96986">
              <w:rPr>
                <w:lang w:eastAsia="en-GB"/>
              </w:rPr>
              <w:t>IMD 10th Decile</w:t>
            </w:r>
          </w:p>
        </w:tc>
        <w:tc>
          <w:tcPr>
            <w:tcW w:w="960" w:type="dxa"/>
            <w:tcBorders>
              <w:top w:val="nil"/>
              <w:left w:val="nil"/>
              <w:bottom w:val="nil"/>
              <w:right w:val="nil"/>
            </w:tcBorders>
            <w:shd w:val="clear" w:color="auto" w:fill="auto"/>
            <w:noWrap/>
            <w:vAlign w:val="bottom"/>
            <w:hideMark/>
          </w:tcPr>
          <w:p w14:paraId="3E8EA4AB" w14:textId="77777777" w:rsidR="00C96986" w:rsidRPr="00C96986" w:rsidRDefault="00C96986" w:rsidP="00C96986">
            <w:pPr>
              <w:pStyle w:val="PCJTable"/>
              <w:rPr>
                <w:lang w:eastAsia="en-GB"/>
              </w:rPr>
            </w:pPr>
            <w:r w:rsidRPr="00C96986">
              <w:rPr>
                <w:lang w:eastAsia="en-GB"/>
              </w:rPr>
              <w:t>1.087</w:t>
            </w:r>
          </w:p>
        </w:tc>
        <w:tc>
          <w:tcPr>
            <w:tcW w:w="960" w:type="dxa"/>
            <w:tcBorders>
              <w:top w:val="nil"/>
              <w:left w:val="nil"/>
              <w:bottom w:val="nil"/>
              <w:right w:val="nil"/>
            </w:tcBorders>
            <w:shd w:val="clear" w:color="auto" w:fill="auto"/>
            <w:noWrap/>
            <w:vAlign w:val="bottom"/>
            <w:hideMark/>
          </w:tcPr>
          <w:p w14:paraId="01500CEA" w14:textId="77777777" w:rsidR="00C96986" w:rsidRPr="00C96986" w:rsidRDefault="00C96986" w:rsidP="00C96986">
            <w:pPr>
              <w:pStyle w:val="PCJTable"/>
              <w:rPr>
                <w:lang w:eastAsia="en-GB"/>
              </w:rPr>
            </w:pPr>
            <w:r w:rsidRPr="00C96986">
              <w:rPr>
                <w:lang w:eastAsia="en-GB"/>
              </w:rPr>
              <w:t>0.670</w:t>
            </w:r>
          </w:p>
        </w:tc>
        <w:tc>
          <w:tcPr>
            <w:tcW w:w="960" w:type="dxa"/>
            <w:tcBorders>
              <w:top w:val="nil"/>
              <w:left w:val="nil"/>
              <w:bottom w:val="nil"/>
              <w:right w:val="nil"/>
            </w:tcBorders>
            <w:shd w:val="clear" w:color="auto" w:fill="auto"/>
            <w:noWrap/>
            <w:vAlign w:val="bottom"/>
            <w:hideMark/>
          </w:tcPr>
          <w:p w14:paraId="770C29D9" w14:textId="77777777" w:rsidR="00C96986" w:rsidRPr="00C96986" w:rsidRDefault="00C96986" w:rsidP="00C96986">
            <w:pPr>
              <w:pStyle w:val="PCJTable"/>
              <w:rPr>
                <w:lang w:eastAsia="en-GB"/>
              </w:rPr>
            </w:pPr>
            <w:r w:rsidRPr="00C96986">
              <w:rPr>
                <w:lang w:eastAsia="en-GB"/>
              </w:rPr>
              <w:t>1.624</w:t>
            </w:r>
          </w:p>
        </w:tc>
        <w:tc>
          <w:tcPr>
            <w:tcW w:w="960" w:type="dxa"/>
            <w:tcBorders>
              <w:top w:val="nil"/>
              <w:left w:val="nil"/>
              <w:bottom w:val="nil"/>
              <w:right w:val="nil"/>
            </w:tcBorders>
            <w:shd w:val="clear" w:color="auto" w:fill="auto"/>
            <w:noWrap/>
            <w:vAlign w:val="bottom"/>
            <w:hideMark/>
          </w:tcPr>
          <w:p w14:paraId="28AE568E" w14:textId="77777777" w:rsidR="00C96986" w:rsidRPr="00C96986" w:rsidRDefault="00C96986" w:rsidP="00C96986">
            <w:pPr>
              <w:pStyle w:val="PCJTable"/>
              <w:rPr>
                <w:lang w:eastAsia="en-GB"/>
              </w:rPr>
            </w:pPr>
            <w:r w:rsidRPr="00C96986">
              <w:rPr>
                <w:lang w:eastAsia="en-GB"/>
              </w:rPr>
              <w:t>0.104</w:t>
            </w:r>
          </w:p>
        </w:tc>
      </w:tr>
      <w:tr w:rsidR="00C96986" w:rsidRPr="00C96986" w14:paraId="55785BCE" w14:textId="77777777" w:rsidTr="00F55A26">
        <w:trPr>
          <w:trHeight w:val="300"/>
          <w:jc w:val="center"/>
        </w:trPr>
        <w:tc>
          <w:tcPr>
            <w:tcW w:w="1360" w:type="dxa"/>
            <w:tcBorders>
              <w:top w:val="nil"/>
              <w:left w:val="nil"/>
              <w:bottom w:val="nil"/>
              <w:right w:val="nil"/>
            </w:tcBorders>
            <w:shd w:val="clear" w:color="auto" w:fill="auto"/>
            <w:noWrap/>
            <w:vAlign w:val="bottom"/>
            <w:hideMark/>
          </w:tcPr>
          <w:p w14:paraId="56FF7352" w14:textId="77777777" w:rsidR="00C96986" w:rsidRPr="00C96986" w:rsidRDefault="00C96986" w:rsidP="00C96986">
            <w:pPr>
              <w:pStyle w:val="PCJTable"/>
              <w:rPr>
                <w:lang w:eastAsia="en-GB"/>
              </w:rPr>
            </w:pPr>
            <w:r w:rsidRPr="00C96986">
              <w:rPr>
                <w:lang w:eastAsia="en-GB"/>
              </w:rPr>
              <w:t>B.1.177.10</w:t>
            </w:r>
          </w:p>
        </w:tc>
        <w:tc>
          <w:tcPr>
            <w:tcW w:w="2140" w:type="dxa"/>
            <w:tcBorders>
              <w:top w:val="nil"/>
              <w:left w:val="nil"/>
              <w:bottom w:val="nil"/>
              <w:right w:val="nil"/>
            </w:tcBorders>
            <w:shd w:val="clear" w:color="auto" w:fill="auto"/>
            <w:noWrap/>
            <w:vAlign w:val="bottom"/>
            <w:hideMark/>
          </w:tcPr>
          <w:p w14:paraId="20F7FE1D" w14:textId="77777777" w:rsidR="00C96986" w:rsidRPr="00C96986" w:rsidRDefault="00C96986" w:rsidP="00C96986">
            <w:pPr>
              <w:pStyle w:val="PCJTable"/>
              <w:rPr>
                <w:lang w:eastAsia="en-GB"/>
              </w:rPr>
            </w:pPr>
            <w:r w:rsidRPr="00C96986">
              <w:rPr>
                <w:lang w:eastAsia="en-GB"/>
              </w:rPr>
              <w:t>Total Population</w:t>
            </w:r>
          </w:p>
        </w:tc>
        <w:tc>
          <w:tcPr>
            <w:tcW w:w="960" w:type="dxa"/>
            <w:tcBorders>
              <w:top w:val="nil"/>
              <w:left w:val="nil"/>
              <w:bottom w:val="nil"/>
              <w:right w:val="nil"/>
            </w:tcBorders>
            <w:shd w:val="clear" w:color="auto" w:fill="auto"/>
            <w:noWrap/>
            <w:vAlign w:val="bottom"/>
            <w:hideMark/>
          </w:tcPr>
          <w:p w14:paraId="64DC5289" w14:textId="77777777" w:rsidR="00C96986" w:rsidRPr="00C96986" w:rsidRDefault="00C96986" w:rsidP="00C96986">
            <w:pPr>
              <w:pStyle w:val="PCJTable"/>
              <w:rPr>
                <w:lang w:eastAsia="en-GB"/>
              </w:rPr>
            </w:pPr>
            <w:r w:rsidRPr="00C96986">
              <w:rPr>
                <w:lang w:eastAsia="en-GB"/>
              </w:rPr>
              <w:t>0.078</w:t>
            </w:r>
          </w:p>
        </w:tc>
        <w:tc>
          <w:tcPr>
            <w:tcW w:w="960" w:type="dxa"/>
            <w:tcBorders>
              <w:top w:val="nil"/>
              <w:left w:val="nil"/>
              <w:bottom w:val="nil"/>
              <w:right w:val="nil"/>
            </w:tcBorders>
            <w:shd w:val="clear" w:color="auto" w:fill="auto"/>
            <w:noWrap/>
            <w:vAlign w:val="bottom"/>
            <w:hideMark/>
          </w:tcPr>
          <w:p w14:paraId="73572DDB" w14:textId="77777777" w:rsidR="00C96986" w:rsidRPr="00C96986" w:rsidRDefault="00C96986" w:rsidP="00C96986">
            <w:pPr>
              <w:pStyle w:val="PCJTable"/>
              <w:rPr>
                <w:lang w:eastAsia="en-GB"/>
              </w:rPr>
            </w:pPr>
            <w:r w:rsidRPr="00C96986">
              <w:rPr>
                <w:lang w:eastAsia="en-GB"/>
              </w:rPr>
              <w:t>0.018</w:t>
            </w:r>
          </w:p>
        </w:tc>
        <w:tc>
          <w:tcPr>
            <w:tcW w:w="960" w:type="dxa"/>
            <w:tcBorders>
              <w:top w:val="nil"/>
              <w:left w:val="nil"/>
              <w:bottom w:val="nil"/>
              <w:right w:val="nil"/>
            </w:tcBorders>
            <w:shd w:val="clear" w:color="auto" w:fill="auto"/>
            <w:noWrap/>
            <w:vAlign w:val="bottom"/>
            <w:hideMark/>
          </w:tcPr>
          <w:p w14:paraId="72870D76" w14:textId="77777777" w:rsidR="00C96986" w:rsidRPr="00C96986" w:rsidRDefault="00C96986" w:rsidP="00C96986">
            <w:pPr>
              <w:pStyle w:val="PCJTable"/>
              <w:rPr>
                <w:lang w:eastAsia="en-GB"/>
              </w:rPr>
            </w:pPr>
            <w:r w:rsidRPr="00C96986">
              <w:rPr>
                <w:lang w:eastAsia="en-GB"/>
              </w:rPr>
              <w:t>4.298</w:t>
            </w:r>
          </w:p>
        </w:tc>
        <w:tc>
          <w:tcPr>
            <w:tcW w:w="960" w:type="dxa"/>
            <w:tcBorders>
              <w:top w:val="nil"/>
              <w:left w:val="nil"/>
              <w:bottom w:val="nil"/>
              <w:right w:val="nil"/>
            </w:tcBorders>
            <w:shd w:val="clear" w:color="auto" w:fill="auto"/>
            <w:noWrap/>
            <w:vAlign w:val="bottom"/>
            <w:hideMark/>
          </w:tcPr>
          <w:p w14:paraId="421C5F14" w14:textId="77777777" w:rsidR="00C96986" w:rsidRPr="00C96986" w:rsidRDefault="00C96986" w:rsidP="00C96986">
            <w:pPr>
              <w:pStyle w:val="PCJTable"/>
              <w:rPr>
                <w:lang w:eastAsia="en-GB"/>
              </w:rPr>
            </w:pPr>
            <w:r w:rsidRPr="00C96986">
              <w:rPr>
                <w:lang w:eastAsia="en-GB"/>
              </w:rPr>
              <w:t>&lt;0.001</w:t>
            </w:r>
          </w:p>
        </w:tc>
      </w:tr>
    </w:tbl>
    <w:p w14:paraId="33F754AB" w14:textId="50BBCE05" w:rsidR="0075165B" w:rsidRDefault="0075165B">
      <w:pPr>
        <w:suppressAutoHyphens w:val="0"/>
        <w:rPr>
          <w:rFonts w:asciiTheme="minorHAnsi" w:eastAsia="Times New Roman" w:hAnsiTheme="minorHAnsi" w:cstheme="minorHAnsi"/>
          <w:sz w:val="21"/>
          <w:szCs w:val="24"/>
          <w:lang w:eastAsia="fr-FR"/>
        </w:rPr>
      </w:pPr>
    </w:p>
    <w:p w14:paraId="180AF118" w14:textId="77777777" w:rsidR="00054FAC" w:rsidRPr="00054FAC" w:rsidRDefault="00054FAC" w:rsidP="00054FAC">
      <w:pPr>
        <w:pStyle w:val="PCJtext"/>
        <w:rPr>
          <w:lang w:val="en-GB"/>
        </w:rPr>
      </w:pPr>
    </w:p>
    <w:p w14:paraId="7D3B3EC0" w14:textId="77777777" w:rsidR="006E5D17" w:rsidRDefault="006E5D17" w:rsidP="006E5D17">
      <w:pPr>
        <w:pStyle w:val="PCJtext"/>
        <w:rPr>
          <w:lang w:val="en-GB"/>
        </w:rPr>
      </w:pPr>
    </w:p>
    <w:p w14:paraId="3F798382" w14:textId="33B6FB47" w:rsidR="005B74D6" w:rsidRDefault="005B74D6">
      <w:pPr>
        <w:suppressAutoHyphens w:val="0"/>
        <w:rPr>
          <w:rFonts w:asciiTheme="minorHAnsi" w:eastAsia="Times New Roman" w:hAnsiTheme="minorHAnsi" w:cstheme="minorHAnsi"/>
          <w:noProof/>
          <w:sz w:val="21"/>
          <w:szCs w:val="24"/>
          <w:lang w:eastAsia="fr-FR"/>
        </w:rPr>
      </w:pPr>
      <w:r>
        <w:br w:type="page"/>
      </w:r>
    </w:p>
    <w:p w14:paraId="3CB3B918" w14:textId="1698C3EC" w:rsidR="005B74D6" w:rsidRDefault="005B74D6" w:rsidP="005B74D6">
      <w:pPr>
        <w:pStyle w:val="PCJtablelegend"/>
        <w:rPr>
          <w:noProof w:val="0"/>
          <w:lang w:val="en-GB"/>
        </w:rPr>
      </w:pPr>
      <w:r w:rsidRPr="009A3503">
        <w:rPr>
          <w:b/>
          <w:bCs/>
          <w:noProof w:val="0"/>
          <w:lang w:val="en-GB"/>
        </w:rPr>
        <w:lastRenderedPageBreak/>
        <w:t>Table S</w:t>
      </w:r>
      <w:r w:rsidR="00631E23">
        <w:rPr>
          <w:b/>
          <w:bCs/>
          <w:noProof w:val="0"/>
          <w:lang w:val="en-GB"/>
        </w:rPr>
        <w:t>8</w:t>
      </w:r>
      <w:r w:rsidRPr="009A3503">
        <w:rPr>
          <w:noProof w:val="0"/>
          <w:lang w:val="en-GB"/>
        </w:rPr>
        <w:t xml:space="preserve">: </w:t>
      </w:r>
      <w:r w:rsidRPr="009A3503">
        <w:t>Summary</w:t>
      </w:r>
      <w:r>
        <w:t xml:space="preserve"> of the simplified version of the second-wave lineages GLMM with a random intercept for postcode; effects of spatial (10</w:t>
      </w:r>
      <w:r w:rsidRPr="00BE0458">
        <w:rPr>
          <w:vertAlign w:val="superscript"/>
        </w:rPr>
        <w:t>th</w:t>
      </w:r>
      <w:r>
        <w:t xml:space="preserve"> Decile of IMD, postcode district total population, and total cases of lineages </w:t>
      </w:r>
      <w:r>
        <w:rPr>
          <w:bCs/>
          <w:noProof w:val="0"/>
          <w:lang w:val="en-GB"/>
        </w:rPr>
        <w:t xml:space="preserve">B.1.1.1 and B.1.1.119 </w:t>
      </w:r>
      <w:r w:rsidR="0041794B">
        <w:rPr>
          <w:bCs/>
          <w:noProof w:val="0"/>
          <w:lang w:val="en-GB"/>
        </w:rPr>
        <w:t>during the first wave (up to week 28)</w:t>
      </w:r>
      <w:r>
        <w:t xml:space="preserve">) and temporal variables (mean weekly temperature and rainfall, and government interventions and subsidy) on the total number of </w:t>
      </w:r>
      <w:r w:rsidRPr="00BE02BB">
        <w:t xml:space="preserve">positive PCR tests </w:t>
      </w:r>
      <w:r w:rsidR="00F6098E">
        <w:t xml:space="preserve">of </w:t>
      </w:r>
      <w:r w:rsidR="0041794B">
        <w:t>the six second wave lineages (</w:t>
      </w:r>
      <w:r w:rsidR="0041794B" w:rsidRPr="0041794B">
        <w:t>B.1.1.309, B.1.1.315, B.1.1.37, B.1.1.7, B.1.177, and B.1.177.10</w:t>
      </w:r>
      <w:r w:rsidR="0041794B">
        <w:t xml:space="preserve">) </w:t>
      </w:r>
      <w:r w:rsidRPr="00BE02BB">
        <w:t>recorded each week of 2020 in each postcode district</w:t>
      </w:r>
      <w:r>
        <w:t xml:space="preserve">. All temporal variables </w:t>
      </w:r>
      <w:r w:rsidRPr="00BE02BB">
        <w:rPr>
          <w:noProof w:val="0"/>
          <w:lang w:val="en-GB"/>
        </w:rPr>
        <w:t>include a two-week time lag to account for the delay in symptom onset (and testing) after infection.</w:t>
      </w:r>
      <w:r>
        <w:rPr>
          <w:noProof w:val="0"/>
          <w:lang w:val="en-GB"/>
        </w:rPr>
        <w:t xml:space="preserve"> Variables with a VIF &gt; 3 were removed from this model (Week of year). </w:t>
      </w:r>
      <w:r>
        <w:t>Estimates are on the original model scale (log).</w:t>
      </w:r>
    </w:p>
    <w:tbl>
      <w:tblPr>
        <w:tblW w:w="6140" w:type="dxa"/>
        <w:jc w:val="center"/>
        <w:tblLook w:val="04A0" w:firstRow="1" w:lastRow="0" w:firstColumn="1" w:lastColumn="0" w:noHBand="0" w:noVBand="1"/>
      </w:tblPr>
      <w:tblGrid>
        <w:gridCol w:w="1960"/>
        <w:gridCol w:w="1080"/>
        <w:gridCol w:w="1100"/>
        <w:gridCol w:w="980"/>
        <w:gridCol w:w="1020"/>
      </w:tblGrid>
      <w:tr w:rsidR="00F55A26" w:rsidRPr="00F55A26" w14:paraId="26F8E0E2" w14:textId="77777777" w:rsidTr="00F55A26">
        <w:trPr>
          <w:trHeight w:val="300"/>
          <w:jc w:val="center"/>
        </w:trPr>
        <w:tc>
          <w:tcPr>
            <w:tcW w:w="1960" w:type="dxa"/>
            <w:tcBorders>
              <w:top w:val="single" w:sz="4" w:space="0" w:color="auto"/>
              <w:left w:val="nil"/>
              <w:bottom w:val="single" w:sz="4" w:space="0" w:color="auto"/>
              <w:right w:val="nil"/>
            </w:tcBorders>
            <w:shd w:val="clear" w:color="auto" w:fill="auto"/>
            <w:noWrap/>
            <w:vAlign w:val="center"/>
            <w:hideMark/>
          </w:tcPr>
          <w:p w14:paraId="305065DD" w14:textId="77777777" w:rsidR="00F55A26" w:rsidRPr="00F55A26" w:rsidRDefault="00F55A26" w:rsidP="00F55A26">
            <w:pPr>
              <w:pStyle w:val="PCJTable"/>
              <w:rPr>
                <w:lang w:eastAsia="en-GB"/>
              </w:rPr>
            </w:pPr>
            <w:r w:rsidRPr="00F55A26">
              <w:rPr>
                <w:lang w:eastAsia="en-GB"/>
              </w:rPr>
              <w:t>Variable</w:t>
            </w:r>
          </w:p>
        </w:tc>
        <w:tc>
          <w:tcPr>
            <w:tcW w:w="1080" w:type="dxa"/>
            <w:tcBorders>
              <w:top w:val="single" w:sz="4" w:space="0" w:color="auto"/>
              <w:left w:val="nil"/>
              <w:bottom w:val="single" w:sz="4" w:space="0" w:color="auto"/>
              <w:right w:val="nil"/>
            </w:tcBorders>
            <w:shd w:val="clear" w:color="auto" w:fill="auto"/>
            <w:noWrap/>
            <w:vAlign w:val="center"/>
            <w:hideMark/>
          </w:tcPr>
          <w:p w14:paraId="1760AD06" w14:textId="77777777" w:rsidR="00F55A26" w:rsidRPr="00F55A26" w:rsidRDefault="00F55A26" w:rsidP="00F55A26">
            <w:pPr>
              <w:pStyle w:val="PCJTable"/>
              <w:rPr>
                <w:lang w:eastAsia="en-GB"/>
              </w:rPr>
            </w:pPr>
            <w:r w:rsidRPr="00F55A26">
              <w:rPr>
                <w:lang w:eastAsia="en-GB"/>
              </w:rPr>
              <w:t>Estimate</w:t>
            </w:r>
          </w:p>
        </w:tc>
        <w:tc>
          <w:tcPr>
            <w:tcW w:w="1100" w:type="dxa"/>
            <w:tcBorders>
              <w:top w:val="single" w:sz="4" w:space="0" w:color="auto"/>
              <w:left w:val="nil"/>
              <w:bottom w:val="single" w:sz="4" w:space="0" w:color="auto"/>
              <w:right w:val="nil"/>
            </w:tcBorders>
            <w:shd w:val="clear" w:color="auto" w:fill="auto"/>
            <w:noWrap/>
            <w:vAlign w:val="center"/>
            <w:hideMark/>
          </w:tcPr>
          <w:p w14:paraId="72DA7B92" w14:textId="77777777" w:rsidR="00F55A26" w:rsidRPr="00F55A26" w:rsidRDefault="00F55A26" w:rsidP="00F55A26">
            <w:pPr>
              <w:pStyle w:val="PCJTable"/>
              <w:rPr>
                <w:lang w:eastAsia="en-GB"/>
              </w:rPr>
            </w:pPr>
            <w:r w:rsidRPr="00F55A26">
              <w:rPr>
                <w:lang w:eastAsia="en-GB"/>
              </w:rPr>
              <w:t>Std. Error</w:t>
            </w:r>
          </w:p>
        </w:tc>
        <w:tc>
          <w:tcPr>
            <w:tcW w:w="980" w:type="dxa"/>
            <w:tcBorders>
              <w:top w:val="single" w:sz="4" w:space="0" w:color="auto"/>
              <w:left w:val="nil"/>
              <w:bottom w:val="single" w:sz="4" w:space="0" w:color="auto"/>
              <w:right w:val="nil"/>
            </w:tcBorders>
            <w:shd w:val="clear" w:color="auto" w:fill="auto"/>
            <w:noWrap/>
            <w:vAlign w:val="center"/>
            <w:hideMark/>
          </w:tcPr>
          <w:p w14:paraId="42C37950" w14:textId="77777777" w:rsidR="00F55A26" w:rsidRPr="00F55A26" w:rsidRDefault="00F55A26" w:rsidP="00F55A26">
            <w:pPr>
              <w:pStyle w:val="PCJTable"/>
              <w:rPr>
                <w:lang w:eastAsia="en-GB"/>
              </w:rPr>
            </w:pPr>
            <w:r w:rsidRPr="00F55A26">
              <w:rPr>
                <w:lang w:eastAsia="en-GB"/>
              </w:rPr>
              <w:t>z value</w:t>
            </w:r>
          </w:p>
        </w:tc>
        <w:tc>
          <w:tcPr>
            <w:tcW w:w="1020" w:type="dxa"/>
            <w:tcBorders>
              <w:top w:val="single" w:sz="4" w:space="0" w:color="auto"/>
              <w:left w:val="nil"/>
              <w:bottom w:val="single" w:sz="4" w:space="0" w:color="auto"/>
              <w:right w:val="nil"/>
            </w:tcBorders>
            <w:shd w:val="clear" w:color="auto" w:fill="auto"/>
            <w:noWrap/>
            <w:vAlign w:val="center"/>
            <w:hideMark/>
          </w:tcPr>
          <w:p w14:paraId="6011D3D8" w14:textId="77777777" w:rsidR="00F55A26" w:rsidRPr="00F55A26" w:rsidRDefault="00F55A26" w:rsidP="00F55A26">
            <w:pPr>
              <w:pStyle w:val="PCJTable"/>
              <w:rPr>
                <w:lang w:eastAsia="en-GB"/>
              </w:rPr>
            </w:pPr>
            <w:r w:rsidRPr="00F55A26">
              <w:rPr>
                <w:lang w:eastAsia="en-GB"/>
              </w:rPr>
              <w:t>p value</w:t>
            </w:r>
          </w:p>
        </w:tc>
      </w:tr>
      <w:tr w:rsidR="00F55A26" w:rsidRPr="00F55A26" w14:paraId="404FCA34" w14:textId="77777777" w:rsidTr="00F55A26">
        <w:trPr>
          <w:trHeight w:val="300"/>
          <w:jc w:val="center"/>
        </w:trPr>
        <w:tc>
          <w:tcPr>
            <w:tcW w:w="1960" w:type="dxa"/>
            <w:tcBorders>
              <w:top w:val="nil"/>
              <w:left w:val="nil"/>
              <w:bottom w:val="nil"/>
              <w:right w:val="nil"/>
            </w:tcBorders>
            <w:shd w:val="clear" w:color="auto" w:fill="auto"/>
            <w:noWrap/>
            <w:vAlign w:val="bottom"/>
            <w:hideMark/>
          </w:tcPr>
          <w:p w14:paraId="34D808A8" w14:textId="77777777" w:rsidR="00F55A26" w:rsidRPr="00F55A26" w:rsidRDefault="00F55A26" w:rsidP="00F55A26">
            <w:pPr>
              <w:pStyle w:val="PCJTable"/>
              <w:rPr>
                <w:lang w:eastAsia="en-GB"/>
              </w:rPr>
            </w:pPr>
            <w:r w:rsidRPr="00F55A26">
              <w:rPr>
                <w:lang w:eastAsia="en-GB"/>
              </w:rPr>
              <w:t>Intercept</w:t>
            </w:r>
          </w:p>
        </w:tc>
        <w:tc>
          <w:tcPr>
            <w:tcW w:w="1080" w:type="dxa"/>
            <w:tcBorders>
              <w:top w:val="nil"/>
              <w:left w:val="nil"/>
              <w:bottom w:val="nil"/>
              <w:right w:val="nil"/>
            </w:tcBorders>
            <w:shd w:val="clear" w:color="auto" w:fill="auto"/>
            <w:noWrap/>
            <w:vAlign w:val="bottom"/>
            <w:hideMark/>
          </w:tcPr>
          <w:p w14:paraId="5ED0E49B" w14:textId="77777777" w:rsidR="00F55A26" w:rsidRPr="00F55A26" w:rsidRDefault="00F55A26" w:rsidP="00F55A26">
            <w:pPr>
              <w:pStyle w:val="PCJTable"/>
              <w:rPr>
                <w:lang w:eastAsia="en-GB"/>
              </w:rPr>
            </w:pPr>
            <w:r w:rsidRPr="00F55A26">
              <w:rPr>
                <w:lang w:eastAsia="en-GB"/>
              </w:rPr>
              <w:t>-1.369</w:t>
            </w:r>
          </w:p>
        </w:tc>
        <w:tc>
          <w:tcPr>
            <w:tcW w:w="1100" w:type="dxa"/>
            <w:tcBorders>
              <w:top w:val="nil"/>
              <w:left w:val="nil"/>
              <w:bottom w:val="nil"/>
              <w:right w:val="nil"/>
            </w:tcBorders>
            <w:shd w:val="clear" w:color="auto" w:fill="auto"/>
            <w:noWrap/>
            <w:vAlign w:val="bottom"/>
            <w:hideMark/>
          </w:tcPr>
          <w:p w14:paraId="0EDEE468" w14:textId="77777777" w:rsidR="00F55A26" w:rsidRPr="00F55A26" w:rsidRDefault="00F55A26" w:rsidP="00F55A26">
            <w:pPr>
              <w:pStyle w:val="PCJTable"/>
              <w:rPr>
                <w:lang w:eastAsia="en-GB"/>
              </w:rPr>
            </w:pPr>
            <w:r w:rsidRPr="00F55A26">
              <w:rPr>
                <w:lang w:eastAsia="en-GB"/>
              </w:rPr>
              <w:t>0.177</w:t>
            </w:r>
          </w:p>
        </w:tc>
        <w:tc>
          <w:tcPr>
            <w:tcW w:w="980" w:type="dxa"/>
            <w:tcBorders>
              <w:top w:val="nil"/>
              <w:left w:val="nil"/>
              <w:bottom w:val="nil"/>
              <w:right w:val="nil"/>
            </w:tcBorders>
            <w:shd w:val="clear" w:color="auto" w:fill="auto"/>
            <w:noWrap/>
            <w:vAlign w:val="bottom"/>
            <w:hideMark/>
          </w:tcPr>
          <w:p w14:paraId="17ED11F2" w14:textId="77777777" w:rsidR="00F55A26" w:rsidRPr="00F55A26" w:rsidRDefault="00F55A26" w:rsidP="00F55A26">
            <w:pPr>
              <w:pStyle w:val="PCJTable"/>
              <w:rPr>
                <w:lang w:eastAsia="en-GB"/>
              </w:rPr>
            </w:pPr>
            <w:r w:rsidRPr="00F55A26">
              <w:rPr>
                <w:lang w:eastAsia="en-GB"/>
              </w:rPr>
              <w:t>-7.728</w:t>
            </w:r>
          </w:p>
        </w:tc>
        <w:tc>
          <w:tcPr>
            <w:tcW w:w="1020" w:type="dxa"/>
            <w:tcBorders>
              <w:top w:val="nil"/>
              <w:left w:val="nil"/>
              <w:bottom w:val="nil"/>
              <w:right w:val="nil"/>
            </w:tcBorders>
            <w:shd w:val="clear" w:color="auto" w:fill="auto"/>
            <w:noWrap/>
            <w:vAlign w:val="bottom"/>
            <w:hideMark/>
          </w:tcPr>
          <w:p w14:paraId="7CD6322C" w14:textId="77777777" w:rsidR="00F55A26" w:rsidRPr="00F55A26" w:rsidRDefault="00F55A26" w:rsidP="00F55A26">
            <w:pPr>
              <w:pStyle w:val="PCJTable"/>
              <w:rPr>
                <w:lang w:eastAsia="en-GB"/>
              </w:rPr>
            </w:pPr>
            <w:r w:rsidRPr="00F55A26">
              <w:rPr>
                <w:lang w:eastAsia="en-GB"/>
              </w:rPr>
              <w:t>&lt;0.001</w:t>
            </w:r>
          </w:p>
        </w:tc>
      </w:tr>
      <w:tr w:rsidR="00F55A26" w:rsidRPr="00F55A26" w14:paraId="66CCD545" w14:textId="77777777" w:rsidTr="00F55A26">
        <w:trPr>
          <w:trHeight w:val="300"/>
          <w:jc w:val="center"/>
        </w:trPr>
        <w:tc>
          <w:tcPr>
            <w:tcW w:w="1960" w:type="dxa"/>
            <w:tcBorders>
              <w:top w:val="nil"/>
              <w:left w:val="nil"/>
              <w:bottom w:val="nil"/>
              <w:right w:val="nil"/>
            </w:tcBorders>
            <w:shd w:val="clear" w:color="auto" w:fill="auto"/>
            <w:noWrap/>
            <w:vAlign w:val="bottom"/>
            <w:hideMark/>
          </w:tcPr>
          <w:p w14:paraId="500D0F6C" w14:textId="77777777" w:rsidR="00F55A26" w:rsidRPr="00F55A26" w:rsidRDefault="00F55A26" w:rsidP="00F55A26">
            <w:pPr>
              <w:pStyle w:val="PCJTable"/>
              <w:rPr>
                <w:lang w:eastAsia="en-GB"/>
              </w:rPr>
            </w:pPr>
            <w:r w:rsidRPr="00F55A26">
              <w:rPr>
                <w:lang w:eastAsia="en-GB"/>
              </w:rPr>
              <w:t>First wave cases</w:t>
            </w:r>
          </w:p>
        </w:tc>
        <w:tc>
          <w:tcPr>
            <w:tcW w:w="1080" w:type="dxa"/>
            <w:tcBorders>
              <w:top w:val="nil"/>
              <w:left w:val="nil"/>
              <w:bottom w:val="nil"/>
              <w:right w:val="nil"/>
            </w:tcBorders>
            <w:shd w:val="clear" w:color="auto" w:fill="auto"/>
            <w:noWrap/>
            <w:vAlign w:val="bottom"/>
            <w:hideMark/>
          </w:tcPr>
          <w:p w14:paraId="2015769B" w14:textId="77777777" w:rsidR="00F55A26" w:rsidRPr="00F55A26" w:rsidRDefault="00F55A26" w:rsidP="00F55A26">
            <w:pPr>
              <w:pStyle w:val="PCJTable"/>
              <w:rPr>
                <w:lang w:eastAsia="en-GB"/>
              </w:rPr>
            </w:pPr>
            <w:r w:rsidRPr="00F55A26">
              <w:rPr>
                <w:lang w:eastAsia="en-GB"/>
              </w:rPr>
              <w:t>0.001</w:t>
            </w:r>
          </w:p>
        </w:tc>
        <w:tc>
          <w:tcPr>
            <w:tcW w:w="1100" w:type="dxa"/>
            <w:tcBorders>
              <w:top w:val="nil"/>
              <w:left w:val="nil"/>
              <w:bottom w:val="nil"/>
              <w:right w:val="nil"/>
            </w:tcBorders>
            <w:shd w:val="clear" w:color="auto" w:fill="auto"/>
            <w:noWrap/>
            <w:vAlign w:val="bottom"/>
            <w:hideMark/>
          </w:tcPr>
          <w:p w14:paraId="7273E003" w14:textId="77777777" w:rsidR="00F55A26" w:rsidRPr="00F55A26" w:rsidRDefault="00F55A26" w:rsidP="00F55A26">
            <w:pPr>
              <w:pStyle w:val="PCJTable"/>
              <w:rPr>
                <w:lang w:eastAsia="en-GB"/>
              </w:rPr>
            </w:pPr>
            <w:r w:rsidRPr="00F55A26">
              <w:rPr>
                <w:lang w:eastAsia="en-GB"/>
              </w:rPr>
              <w:t>0.008</w:t>
            </w:r>
          </w:p>
        </w:tc>
        <w:tc>
          <w:tcPr>
            <w:tcW w:w="980" w:type="dxa"/>
            <w:tcBorders>
              <w:top w:val="nil"/>
              <w:left w:val="nil"/>
              <w:bottom w:val="nil"/>
              <w:right w:val="nil"/>
            </w:tcBorders>
            <w:shd w:val="clear" w:color="auto" w:fill="auto"/>
            <w:noWrap/>
            <w:vAlign w:val="bottom"/>
            <w:hideMark/>
          </w:tcPr>
          <w:p w14:paraId="6265CCC6" w14:textId="77777777" w:rsidR="00F55A26" w:rsidRPr="00F55A26" w:rsidRDefault="00F55A26" w:rsidP="00F55A26">
            <w:pPr>
              <w:pStyle w:val="PCJTable"/>
              <w:rPr>
                <w:lang w:eastAsia="en-GB"/>
              </w:rPr>
            </w:pPr>
            <w:r w:rsidRPr="00F55A26">
              <w:rPr>
                <w:lang w:eastAsia="en-GB"/>
              </w:rPr>
              <w:t>0.114</w:t>
            </w:r>
          </w:p>
        </w:tc>
        <w:tc>
          <w:tcPr>
            <w:tcW w:w="1020" w:type="dxa"/>
            <w:tcBorders>
              <w:top w:val="nil"/>
              <w:left w:val="nil"/>
              <w:bottom w:val="nil"/>
              <w:right w:val="nil"/>
            </w:tcBorders>
            <w:shd w:val="clear" w:color="auto" w:fill="auto"/>
            <w:noWrap/>
            <w:vAlign w:val="bottom"/>
            <w:hideMark/>
          </w:tcPr>
          <w:p w14:paraId="766DA12B" w14:textId="77777777" w:rsidR="00F55A26" w:rsidRPr="00F55A26" w:rsidRDefault="00F55A26" w:rsidP="00F55A26">
            <w:pPr>
              <w:pStyle w:val="PCJTable"/>
              <w:rPr>
                <w:lang w:eastAsia="en-GB"/>
              </w:rPr>
            </w:pPr>
            <w:r w:rsidRPr="00F55A26">
              <w:rPr>
                <w:lang w:eastAsia="en-GB"/>
              </w:rPr>
              <w:t>0.909</w:t>
            </w:r>
          </w:p>
        </w:tc>
      </w:tr>
      <w:tr w:rsidR="00F55A26" w:rsidRPr="00F55A26" w14:paraId="0DA95BFF" w14:textId="77777777" w:rsidTr="00F55A26">
        <w:trPr>
          <w:trHeight w:val="300"/>
          <w:jc w:val="center"/>
        </w:trPr>
        <w:tc>
          <w:tcPr>
            <w:tcW w:w="1960" w:type="dxa"/>
            <w:tcBorders>
              <w:top w:val="nil"/>
              <w:left w:val="nil"/>
              <w:bottom w:val="nil"/>
              <w:right w:val="nil"/>
            </w:tcBorders>
            <w:shd w:val="clear" w:color="auto" w:fill="auto"/>
            <w:noWrap/>
            <w:vAlign w:val="bottom"/>
            <w:hideMark/>
          </w:tcPr>
          <w:p w14:paraId="5B1EB293" w14:textId="77777777" w:rsidR="00F55A26" w:rsidRPr="00F55A26" w:rsidRDefault="00F55A26" w:rsidP="00F55A26">
            <w:pPr>
              <w:pStyle w:val="PCJTable"/>
              <w:rPr>
                <w:lang w:eastAsia="en-GB"/>
              </w:rPr>
            </w:pPr>
            <w:r w:rsidRPr="00F55A26">
              <w:rPr>
                <w:lang w:eastAsia="en-GB"/>
              </w:rPr>
              <w:t>Rainfall</w:t>
            </w:r>
          </w:p>
        </w:tc>
        <w:tc>
          <w:tcPr>
            <w:tcW w:w="1080" w:type="dxa"/>
            <w:tcBorders>
              <w:top w:val="nil"/>
              <w:left w:val="nil"/>
              <w:bottom w:val="nil"/>
              <w:right w:val="nil"/>
            </w:tcBorders>
            <w:shd w:val="clear" w:color="auto" w:fill="auto"/>
            <w:noWrap/>
            <w:vAlign w:val="bottom"/>
            <w:hideMark/>
          </w:tcPr>
          <w:p w14:paraId="43B58A91" w14:textId="77777777" w:rsidR="00F55A26" w:rsidRPr="00F55A26" w:rsidRDefault="00F55A26" w:rsidP="00F55A26">
            <w:pPr>
              <w:pStyle w:val="PCJTable"/>
              <w:rPr>
                <w:lang w:eastAsia="en-GB"/>
              </w:rPr>
            </w:pPr>
            <w:r w:rsidRPr="00F55A26">
              <w:rPr>
                <w:lang w:eastAsia="en-GB"/>
              </w:rPr>
              <w:t>0.148</w:t>
            </w:r>
          </w:p>
        </w:tc>
        <w:tc>
          <w:tcPr>
            <w:tcW w:w="1100" w:type="dxa"/>
            <w:tcBorders>
              <w:top w:val="nil"/>
              <w:left w:val="nil"/>
              <w:bottom w:val="nil"/>
              <w:right w:val="nil"/>
            </w:tcBorders>
            <w:shd w:val="clear" w:color="auto" w:fill="auto"/>
            <w:noWrap/>
            <w:vAlign w:val="bottom"/>
            <w:hideMark/>
          </w:tcPr>
          <w:p w14:paraId="2691BC5C" w14:textId="77777777" w:rsidR="00F55A26" w:rsidRPr="00F55A26" w:rsidRDefault="00F55A26" w:rsidP="00F55A26">
            <w:pPr>
              <w:pStyle w:val="PCJTable"/>
              <w:rPr>
                <w:lang w:eastAsia="en-GB"/>
              </w:rPr>
            </w:pPr>
            <w:r w:rsidRPr="00F55A26">
              <w:rPr>
                <w:lang w:eastAsia="en-GB"/>
              </w:rPr>
              <w:t>0.028</w:t>
            </w:r>
          </w:p>
        </w:tc>
        <w:tc>
          <w:tcPr>
            <w:tcW w:w="980" w:type="dxa"/>
            <w:tcBorders>
              <w:top w:val="nil"/>
              <w:left w:val="nil"/>
              <w:bottom w:val="nil"/>
              <w:right w:val="nil"/>
            </w:tcBorders>
            <w:shd w:val="clear" w:color="auto" w:fill="auto"/>
            <w:noWrap/>
            <w:vAlign w:val="bottom"/>
            <w:hideMark/>
          </w:tcPr>
          <w:p w14:paraId="3FF3ED8A" w14:textId="77777777" w:rsidR="00F55A26" w:rsidRPr="00F55A26" w:rsidRDefault="00F55A26" w:rsidP="00F55A26">
            <w:pPr>
              <w:pStyle w:val="PCJTable"/>
              <w:rPr>
                <w:lang w:eastAsia="en-GB"/>
              </w:rPr>
            </w:pPr>
            <w:r w:rsidRPr="00F55A26">
              <w:rPr>
                <w:lang w:eastAsia="en-GB"/>
              </w:rPr>
              <w:t>5.325</w:t>
            </w:r>
          </w:p>
        </w:tc>
        <w:tc>
          <w:tcPr>
            <w:tcW w:w="1020" w:type="dxa"/>
            <w:tcBorders>
              <w:top w:val="nil"/>
              <w:left w:val="nil"/>
              <w:bottom w:val="nil"/>
              <w:right w:val="nil"/>
            </w:tcBorders>
            <w:shd w:val="clear" w:color="auto" w:fill="auto"/>
            <w:noWrap/>
            <w:vAlign w:val="bottom"/>
            <w:hideMark/>
          </w:tcPr>
          <w:p w14:paraId="0BEC91FD" w14:textId="77777777" w:rsidR="00F55A26" w:rsidRPr="00F55A26" w:rsidRDefault="00F55A26" w:rsidP="00F55A26">
            <w:pPr>
              <w:pStyle w:val="PCJTable"/>
              <w:rPr>
                <w:lang w:eastAsia="en-GB"/>
              </w:rPr>
            </w:pPr>
            <w:r w:rsidRPr="00F55A26">
              <w:rPr>
                <w:lang w:eastAsia="en-GB"/>
              </w:rPr>
              <w:t>&lt;0.001</w:t>
            </w:r>
          </w:p>
        </w:tc>
      </w:tr>
      <w:tr w:rsidR="00F55A26" w:rsidRPr="00F55A26" w14:paraId="13472037" w14:textId="77777777" w:rsidTr="00F55A26">
        <w:trPr>
          <w:trHeight w:val="300"/>
          <w:jc w:val="center"/>
        </w:trPr>
        <w:tc>
          <w:tcPr>
            <w:tcW w:w="1960" w:type="dxa"/>
            <w:tcBorders>
              <w:top w:val="nil"/>
              <w:left w:val="nil"/>
              <w:bottom w:val="nil"/>
              <w:right w:val="nil"/>
            </w:tcBorders>
            <w:shd w:val="clear" w:color="auto" w:fill="auto"/>
            <w:noWrap/>
            <w:vAlign w:val="bottom"/>
            <w:hideMark/>
          </w:tcPr>
          <w:p w14:paraId="353B0B3F" w14:textId="77777777" w:rsidR="00F55A26" w:rsidRPr="00F55A26" w:rsidRDefault="00F55A26" w:rsidP="00F55A26">
            <w:pPr>
              <w:pStyle w:val="PCJTable"/>
              <w:rPr>
                <w:lang w:eastAsia="en-GB"/>
              </w:rPr>
            </w:pPr>
            <w:r w:rsidRPr="00F55A26">
              <w:rPr>
                <w:lang w:eastAsia="en-GB"/>
              </w:rPr>
              <w:t>Lockdown 2</w:t>
            </w:r>
          </w:p>
        </w:tc>
        <w:tc>
          <w:tcPr>
            <w:tcW w:w="1080" w:type="dxa"/>
            <w:tcBorders>
              <w:top w:val="nil"/>
              <w:left w:val="nil"/>
              <w:bottom w:val="nil"/>
              <w:right w:val="nil"/>
            </w:tcBorders>
            <w:shd w:val="clear" w:color="auto" w:fill="auto"/>
            <w:noWrap/>
            <w:vAlign w:val="bottom"/>
            <w:hideMark/>
          </w:tcPr>
          <w:p w14:paraId="352B3FE9" w14:textId="77777777" w:rsidR="00F55A26" w:rsidRPr="00F55A26" w:rsidRDefault="00F55A26" w:rsidP="00F55A26">
            <w:pPr>
              <w:pStyle w:val="PCJTable"/>
              <w:rPr>
                <w:lang w:eastAsia="en-GB"/>
              </w:rPr>
            </w:pPr>
            <w:r w:rsidRPr="00F55A26">
              <w:rPr>
                <w:lang w:eastAsia="en-GB"/>
              </w:rPr>
              <w:t>0.264</w:t>
            </w:r>
          </w:p>
        </w:tc>
        <w:tc>
          <w:tcPr>
            <w:tcW w:w="1100" w:type="dxa"/>
            <w:tcBorders>
              <w:top w:val="nil"/>
              <w:left w:val="nil"/>
              <w:bottom w:val="nil"/>
              <w:right w:val="nil"/>
            </w:tcBorders>
            <w:shd w:val="clear" w:color="auto" w:fill="auto"/>
            <w:noWrap/>
            <w:vAlign w:val="bottom"/>
            <w:hideMark/>
          </w:tcPr>
          <w:p w14:paraId="573FA72F" w14:textId="77777777" w:rsidR="00F55A26" w:rsidRPr="00F55A26" w:rsidRDefault="00F55A26" w:rsidP="00F55A26">
            <w:pPr>
              <w:pStyle w:val="PCJTable"/>
              <w:rPr>
                <w:lang w:eastAsia="en-GB"/>
              </w:rPr>
            </w:pPr>
            <w:r w:rsidRPr="00F55A26">
              <w:rPr>
                <w:lang w:eastAsia="en-GB"/>
              </w:rPr>
              <w:t>0.039</w:t>
            </w:r>
          </w:p>
        </w:tc>
        <w:tc>
          <w:tcPr>
            <w:tcW w:w="980" w:type="dxa"/>
            <w:tcBorders>
              <w:top w:val="nil"/>
              <w:left w:val="nil"/>
              <w:bottom w:val="nil"/>
              <w:right w:val="nil"/>
            </w:tcBorders>
            <w:shd w:val="clear" w:color="auto" w:fill="auto"/>
            <w:noWrap/>
            <w:vAlign w:val="bottom"/>
            <w:hideMark/>
          </w:tcPr>
          <w:p w14:paraId="3FFD923D" w14:textId="77777777" w:rsidR="00F55A26" w:rsidRPr="00F55A26" w:rsidRDefault="00F55A26" w:rsidP="00F55A26">
            <w:pPr>
              <w:pStyle w:val="PCJTable"/>
              <w:rPr>
                <w:lang w:eastAsia="en-GB"/>
              </w:rPr>
            </w:pPr>
            <w:r w:rsidRPr="00F55A26">
              <w:rPr>
                <w:lang w:eastAsia="en-GB"/>
              </w:rPr>
              <w:t>6.736</w:t>
            </w:r>
          </w:p>
        </w:tc>
        <w:tc>
          <w:tcPr>
            <w:tcW w:w="1020" w:type="dxa"/>
            <w:tcBorders>
              <w:top w:val="nil"/>
              <w:left w:val="nil"/>
              <w:bottom w:val="nil"/>
              <w:right w:val="nil"/>
            </w:tcBorders>
            <w:shd w:val="clear" w:color="auto" w:fill="auto"/>
            <w:noWrap/>
            <w:vAlign w:val="bottom"/>
            <w:hideMark/>
          </w:tcPr>
          <w:p w14:paraId="7DDFF1AB" w14:textId="77777777" w:rsidR="00F55A26" w:rsidRPr="00F55A26" w:rsidRDefault="00F55A26" w:rsidP="00F55A26">
            <w:pPr>
              <w:pStyle w:val="PCJTable"/>
              <w:rPr>
                <w:lang w:eastAsia="en-GB"/>
              </w:rPr>
            </w:pPr>
            <w:r w:rsidRPr="00F55A26">
              <w:rPr>
                <w:lang w:eastAsia="en-GB"/>
              </w:rPr>
              <w:t>&lt;0.001</w:t>
            </w:r>
          </w:p>
        </w:tc>
      </w:tr>
      <w:tr w:rsidR="00F55A26" w:rsidRPr="00F55A26" w14:paraId="6F898A52" w14:textId="77777777" w:rsidTr="00F55A26">
        <w:trPr>
          <w:trHeight w:val="300"/>
          <w:jc w:val="center"/>
        </w:trPr>
        <w:tc>
          <w:tcPr>
            <w:tcW w:w="1960" w:type="dxa"/>
            <w:tcBorders>
              <w:top w:val="nil"/>
              <w:left w:val="nil"/>
              <w:bottom w:val="nil"/>
              <w:right w:val="nil"/>
            </w:tcBorders>
            <w:shd w:val="clear" w:color="auto" w:fill="auto"/>
            <w:noWrap/>
            <w:vAlign w:val="bottom"/>
            <w:hideMark/>
          </w:tcPr>
          <w:p w14:paraId="2AAB9175" w14:textId="77777777" w:rsidR="00F55A26" w:rsidRPr="00F55A26" w:rsidRDefault="00F55A26" w:rsidP="00F55A26">
            <w:pPr>
              <w:pStyle w:val="PCJTable"/>
              <w:rPr>
                <w:lang w:eastAsia="en-GB"/>
              </w:rPr>
            </w:pPr>
            <w:r w:rsidRPr="00F55A26">
              <w:rPr>
                <w:lang w:eastAsia="en-GB"/>
              </w:rPr>
              <w:t>Tier 2</w:t>
            </w:r>
          </w:p>
        </w:tc>
        <w:tc>
          <w:tcPr>
            <w:tcW w:w="1080" w:type="dxa"/>
            <w:tcBorders>
              <w:top w:val="nil"/>
              <w:left w:val="nil"/>
              <w:bottom w:val="nil"/>
              <w:right w:val="nil"/>
            </w:tcBorders>
            <w:shd w:val="clear" w:color="auto" w:fill="auto"/>
            <w:noWrap/>
            <w:vAlign w:val="bottom"/>
            <w:hideMark/>
          </w:tcPr>
          <w:p w14:paraId="12F8072E" w14:textId="77777777" w:rsidR="00F55A26" w:rsidRPr="00F55A26" w:rsidRDefault="00F55A26" w:rsidP="00F55A26">
            <w:pPr>
              <w:pStyle w:val="PCJTable"/>
              <w:rPr>
                <w:lang w:eastAsia="en-GB"/>
              </w:rPr>
            </w:pPr>
            <w:r w:rsidRPr="00F55A26">
              <w:rPr>
                <w:lang w:eastAsia="en-GB"/>
              </w:rPr>
              <w:t>0.376</w:t>
            </w:r>
          </w:p>
        </w:tc>
        <w:tc>
          <w:tcPr>
            <w:tcW w:w="1100" w:type="dxa"/>
            <w:tcBorders>
              <w:top w:val="nil"/>
              <w:left w:val="nil"/>
              <w:bottom w:val="nil"/>
              <w:right w:val="nil"/>
            </w:tcBorders>
            <w:shd w:val="clear" w:color="auto" w:fill="auto"/>
            <w:noWrap/>
            <w:vAlign w:val="bottom"/>
            <w:hideMark/>
          </w:tcPr>
          <w:p w14:paraId="503822BD" w14:textId="77777777" w:rsidR="00F55A26" w:rsidRPr="00F55A26" w:rsidRDefault="00F55A26" w:rsidP="00F55A26">
            <w:pPr>
              <w:pStyle w:val="PCJTable"/>
              <w:rPr>
                <w:lang w:eastAsia="en-GB"/>
              </w:rPr>
            </w:pPr>
            <w:r w:rsidRPr="00F55A26">
              <w:rPr>
                <w:lang w:eastAsia="en-GB"/>
              </w:rPr>
              <w:t>0.052</w:t>
            </w:r>
          </w:p>
        </w:tc>
        <w:tc>
          <w:tcPr>
            <w:tcW w:w="980" w:type="dxa"/>
            <w:tcBorders>
              <w:top w:val="nil"/>
              <w:left w:val="nil"/>
              <w:bottom w:val="nil"/>
              <w:right w:val="nil"/>
            </w:tcBorders>
            <w:shd w:val="clear" w:color="auto" w:fill="auto"/>
            <w:noWrap/>
            <w:vAlign w:val="bottom"/>
            <w:hideMark/>
          </w:tcPr>
          <w:p w14:paraId="14997AE3" w14:textId="77777777" w:rsidR="00F55A26" w:rsidRPr="00F55A26" w:rsidRDefault="00F55A26" w:rsidP="00F55A26">
            <w:pPr>
              <w:pStyle w:val="PCJTable"/>
              <w:rPr>
                <w:lang w:eastAsia="en-GB"/>
              </w:rPr>
            </w:pPr>
            <w:r w:rsidRPr="00F55A26">
              <w:rPr>
                <w:lang w:eastAsia="en-GB"/>
              </w:rPr>
              <w:t>7.298</w:t>
            </w:r>
          </w:p>
        </w:tc>
        <w:tc>
          <w:tcPr>
            <w:tcW w:w="1020" w:type="dxa"/>
            <w:tcBorders>
              <w:top w:val="nil"/>
              <w:left w:val="nil"/>
              <w:bottom w:val="nil"/>
              <w:right w:val="nil"/>
            </w:tcBorders>
            <w:shd w:val="clear" w:color="auto" w:fill="auto"/>
            <w:noWrap/>
            <w:vAlign w:val="bottom"/>
            <w:hideMark/>
          </w:tcPr>
          <w:p w14:paraId="5F0C2237" w14:textId="77777777" w:rsidR="00F55A26" w:rsidRPr="00F55A26" w:rsidRDefault="00F55A26" w:rsidP="00F55A26">
            <w:pPr>
              <w:pStyle w:val="PCJTable"/>
              <w:rPr>
                <w:lang w:eastAsia="en-GB"/>
              </w:rPr>
            </w:pPr>
            <w:r w:rsidRPr="00F55A26">
              <w:rPr>
                <w:lang w:eastAsia="en-GB"/>
              </w:rPr>
              <w:t>&lt;0.001</w:t>
            </w:r>
          </w:p>
        </w:tc>
      </w:tr>
      <w:tr w:rsidR="00F55A26" w:rsidRPr="00F55A26" w14:paraId="74F60FA0" w14:textId="77777777" w:rsidTr="00F55A26">
        <w:trPr>
          <w:trHeight w:val="300"/>
          <w:jc w:val="center"/>
        </w:trPr>
        <w:tc>
          <w:tcPr>
            <w:tcW w:w="1960" w:type="dxa"/>
            <w:tcBorders>
              <w:top w:val="nil"/>
              <w:left w:val="nil"/>
              <w:bottom w:val="nil"/>
              <w:right w:val="nil"/>
            </w:tcBorders>
            <w:shd w:val="clear" w:color="auto" w:fill="auto"/>
            <w:noWrap/>
            <w:vAlign w:val="bottom"/>
            <w:hideMark/>
          </w:tcPr>
          <w:p w14:paraId="0A8C4CAD" w14:textId="77777777" w:rsidR="00F55A26" w:rsidRPr="00F55A26" w:rsidRDefault="00F55A26" w:rsidP="00F55A26">
            <w:pPr>
              <w:pStyle w:val="PCJTable"/>
              <w:rPr>
                <w:lang w:eastAsia="en-GB"/>
              </w:rPr>
            </w:pPr>
            <w:r w:rsidRPr="00F55A26">
              <w:rPr>
                <w:lang w:eastAsia="en-GB"/>
              </w:rPr>
              <w:t>Tier 3</w:t>
            </w:r>
          </w:p>
        </w:tc>
        <w:tc>
          <w:tcPr>
            <w:tcW w:w="1080" w:type="dxa"/>
            <w:tcBorders>
              <w:top w:val="nil"/>
              <w:left w:val="nil"/>
              <w:bottom w:val="nil"/>
              <w:right w:val="nil"/>
            </w:tcBorders>
            <w:shd w:val="clear" w:color="auto" w:fill="auto"/>
            <w:noWrap/>
            <w:vAlign w:val="bottom"/>
            <w:hideMark/>
          </w:tcPr>
          <w:p w14:paraId="43663714" w14:textId="77777777" w:rsidR="00F55A26" w:rsidRPr="00F55A26" w:rsidRDefault="00F55A26" w:rsidP="00F55A26">
            <w:pPr>
              <w:pStyle w:val="PCJTable"/>
              <w:rPr>
                <w:lang w:eastAsia="en-GB"/>
              </w:rPr>
            </w:pPr>
            <w:r w:rsidRPr="00F55A26">
              <w:rPr>
                <w:lang w:eastAsia="en-GB"/>
              </w:rPr>
              <w:t>0.470</w:t>
            </w:r>
          </w:p>
        </w:tc>
        <w:tc>
          <w:tcPr>
            <w:tcW w:w="1100" w:type="dxa"/>
            <w:tcBorders>
              <w:top w:val="nil"/>
              <w:left w:val="nil"/>
              <w:bottom w:val="nil"/>
              <w:right w:val="nil"/>
            </w:tcBorders>
            <w:shd w:val="clear" w:color="auto" w:fill="auto"/>
            <w:noWrap/>
            <w:vAlign w:val="bottom"/>
            <w:hideMark/>
          </w:tcPr>
          <w:p w14:paraId="435BD6E1" w14:textId="77777777" w:rsidR="00F55A26" w:rsidRPr="00F55A26" w:rsidRDefault="00F55A26" w:rsidP="00F55A26">
            <w:pPr>
              <w:pStyle w:val="PCJTable"/>
              <w:rPr>
                <w:lang w:eastAsia="en-GB"/>
              </w:rPr>
            </w:pPr>
            <w:r w:rsidRPr="00F55A26">
              <w:rPr>
                <w:lang w:eastAsia="en-GB"/>
              </w:rPr>
              <w:t>0.049</w:t>
            </w:r>
          </w:p>
        </w:tc>
        <w:tc>
          <w:tcPr>
            <w:tcW w:w="980" w:type="dxa"/>
            <w:tcBorders>
              <w:top w:val="nil"/>
              <w:left w:val="nil"/>
              <w:bottom w:val="nil"/>
              <w:right w:val="nil"/>
            </w:tcBorders>
            <w:shd w:val="clear" w:color="auto" w:fill="auto"/>
            <w:noWrap/>
            <w:vAlign w:val="bottom"/>
            <w:hideMark/>
          </w:tcPr>
          <w:p w14:paraId="354F3CB2" w14:textId="77777777" w:rsidR="00F55A26" w:rsidRPr="00F55A26" w:rsidRDefault="00F55A26" w:rsidP="00F55A26">
            <w:pPr>
              <w:pStyle w:val="PCJTable"/>
              <w:rPr>
                <w:lang w:eastAsia="en-GB"/>
              </w:rPr>
            </w:pPr>
            <w:r w:rsidRPr="00F55A26">
              <w:rPr>
                <w:lang w:eastAsia="en-GB"/>
              </w:rPr>
              <w:t>9.525</w:t>
            </w:r>
          </w:p>
        </w:tc>
        <w:tc>
          <w:tcPr>
            <w:tcW w:w="1020" w:type="dxa"/>
            <w:tcBorders>
              <w:top w:val="nil"/>
              <w:left w:val="nil"/>
              <w:bottom w:val="nil"/>
              <w:right w:val="nil"/>
            </w:tcBorders>
            <w:shd w:val="clear" w:color="auto" w:fill="auto"/>
            <w:noWrap/>
            <w:vAlign w:val="bottom"/>
            <w:hideMark/>
          </w:tcPr>
          <w:p w14:paraId="3BD85307" w14:textId="77777777" w:rsidR="00F55A26" w:rsidRPr="00F55A26" w:rsidRDefault="00F55A26" w:rsidP="00F55A26">
            <w:pPr>
              <w:pStyle w:val="PCJTable"/>
              <w:rPr>
                <w:lang w:eastAsia="en-GB"/>
              </w:rPr>
            </w:pPr>
            <w:r w:rsidRPr="00F55A26">
              <w:rPr>
                <w:lang w:eastAsia="en-GB"/>
              </w:rPr>
              <w:t>&lt;0.001</w:t>
            </w:r>
          </w:p>
        </w:tc>
      </w:tr>
      <w:tr w:rsidR="00F55A26" w:rsidRPr="00F55A26" w14:paraId="7B127B72" w14:textId="77777777" w:rsidTr="00F55A26">
        <w:trPr>
          <w:trHeight w:val="300"/>
          <w:jc w:val="center"/>
        </w:trPr>
        <w:tc>
          <w:tcPr>
            <w:tcW w:w="1960" w:type="dxa"/>
            <w:tcBorders>
              <w:top w:val="nil"/>
              <w:left w:val="nil"/>
              <w:bottom w:val="nil"/>
              <w:right w:val="nil"/>
            </w:tcBorders>
            <w:shd w:val="clear" w:color="auto" w:fill="auto"/>
            <w:noWrap/>
            <w:vAlign w:val="bottom"/>
            <w:hideMark/>
          </w:tcPr>
          <w:p w14:paraId="1EC27665" w14:textId="77777777" w:rsidR="00F55A26" w:rsidRPr="00F55A26" w:rsidRDefault="00F55A26" w:rsidP="00F55A26">
            <w:pPr>
              <w:pStyle w:val="PCJTable"/>
              <w:rPr>
                <w:lang w:eastAsia="en-GB"/>
              </w:rPr>
            </w:pPr>
            <w:r w:rsidRPr="00F55A26">
              <w:rPr>
                <w:lang w:eastAsia="en-GB"/>
              </w:rPr>
              <w:t>Restaurant Subsidy</w:t>
            </w:r>
          </w:p>
        </w:tc>
        <w:tc>
          <w:tcPr>
            <w:tcW w:w="1080" w:type="dxa"/>
            <w:tcBorders>
              <w:top w:val="nil"/>
              <w:left w:val="nil"/>
              <w:bottom w:val="nil"/>
              <w:right w:val="nil"/>
            </w:tcBorders>
            <w:shd w:val="clear" w:color="auto" w:fill="auto"/>
            <w:noWrap/>
            <w:vAlign w:val="bottom"/>
            <w:hideMark/>
          </w:tcPr>
          <w:p w14:paraId="2544D18A" w14:textId="77777777" w:rsidR="00F55A26" w:rsidRPr="00F55A26" w:rsidRDefault="00F55A26" w:rsidP="00F55A26">
            <w:pPr>
              <w:pStyle w:val="PCJTable"/>
              <w:rPr>
                <w:lang w:eastAsia="en-GB"/>
              </w:rPr>
            </w:pPr>
            <w:r w:rsidRPr="00F55A26">
              <w:rPr>
                <w:lang w:eastAsia="en-GB"/>
              </w:rPr>
              <w:t>-0.261</w:t>
            </w:r>
          </w:p>
        </w:tc>
        <w:tc>
          <w:tcPr>
            <w:tcW w:w="1100" w:type="dxa"/>
            <w:tcBorders>
              <w:top w:val="nil"/>
              <w:left w:val="nil"/>
              <w:bottom w:val="nil"/>
              <w:right w:val="nil"/>
            </w:tcBorders>
            <w:shd w:val="clear" w:color="auto" w:fill="auto"/>
            <w:noWrap/>
            <w:vAlign w:val="bottom"/>
            <w:hideMark/>
          </w:tcPr>
          <w:p w14:paraId="5C277499" w14:textId="77777777" w:rsidR="00F55A26" w:rsidRPr="00F55A26" w:rsidRDefault="00F55A26" w:rsidP="00F55A26">
            <w:pPr>
              <w:pStyle w:val="PCJTable"/>
              <w:rPr>
                <w:lang w:eastAsia="en-GB"/>
              </w:rPr>
            </w:pPr>
            <w:r w:rsidRPr="00F55A26">
              <w:rPr>
                <w:lang w:eastAsia="en-GB"/>
              </w:rPr>
              <w:t>0.053</w:t>
            </w:r>
          </w:p>
        </w:tc>
        <w:tc>
          <w:tcPr>
            <w:tcW w:w="980" w:type="dxa"/>
            <w:tcBorders>
              <w:top w:val="nil"/>
              <w:left w:val="nil"/>
              <w:bottom w:val="nil"/>
              <w:right w:val="nil"/>
            </w:tcBorders>
            <w:shd w:val="clear" w:color="auto" w:fill="auto"/>
            <w:noWrap/>
            <w:vAlign w:val="bottom"/>
            <w:hideMark/>
          </w:tcPr>
          <w:p w14:paraId="70B0E6C6" w14:textId="77777777" w:rsidR="00F55A26" w:rsidRPr="00F55A26" w:rsidRDefault="00F55A26" w:rsidP="00F55A26">
            <w:pPr>
              <w:pStyle w:val="PCJTable"/>
              <w:rPr>
                <w:lang w:eastAsia="en-GB"/>
              </w:rPr>
            </w:pPr>
            <w:r w:rsidRPr="00F55A26">
              <w:rPr>
                <w:lang w:eastAsia="en-GB"/>
              </w:rPr>
              <w:t>-4.957</w:t>
            </w:r>
          </w:p>
        </w:tc>
        <w:tc>
          <w:tcPr>
            <w:tcW w:w="1020" w:type="dxa"/>
            <w:tcBorders>
              <w:top w:val="nil"/>
              <w:left w:val="nil"/>
              <w:bottom w:val="nil"/>
              <w:right w:val="nil"/>
            </w:tcBorders>
            <w:shd w:val="clear" w:color="auto" w:fill="auto"/>
            <w:noWrap/>
            <w:vAlign w:val="bottom"/>
            <w:hideMark/>
          </w:tcPr>
          <w:p w14:paraId="4D9227ED" w14:textId="77777777" w:rsidR="00F55A26" w:rsidRPr="00F55A26" w:rsidRDefault="00F55A26" w:rsidP="00F55A26">
            <w:pPr>
              <w:pStyle w:val="PCJTable"/>
              <w:rPr>
                <w:lang w:eastAsia="en-GB"/>
              </w:rPr>
            </w:pPr>
            <w:r w:rsidRPr="00F55A26">
              <w:rPr>
                <w:lang w:eastAsia="en-GB"/>
              </w:rPr>
              <w:t>&lt;0.001</w:t>
            </w:r>
          </w:p>
        </w:tc>
      </w:tr>
      <w:tr w:rsidR="00F55A26" w:rsidRPr="00F55A26" w14:paraId="03CCCE67" w14:textId="77777777" w:rsidTr="00F55A26">
        <w:trPr>
          <w:trHeight w:val="300"/>
          <w:jc w:val="center"/>
        </w:trPr>
        <w:tc>
          <w:tcPr>
            <w:tcW w:w="1960" w:type="dxa"/>
            <w:tcBorders>
              <w:top w:val="nil"/>
              <w:left w:val="nil"/>
              <w:bottom w:val="nil"/>
              <w:right w:val="nil"/>
            </w:tcBorders>
            <w:shd w:val="clear" w:color="auto" w:fill="auto"/>
            <w:noWrap/>
            <w:vAlign w:val="bottom"/>
            <w:hideMark/>
          </w:tcPr>
          <w:p w14:paraId="0F16C824" w14:textId="77777777" w:rsidR="00F55A26" w:rsidRPr="00F55A26" w:rsidRDefault="00F55A26" w:rsidP="00F55A26">
            <w:pPr>
              <w:pStyle w:val="PCJTable"/>
              <w:rPr>
                <w:lang w:eastAsia="en-GB"/>
              </w:rPr>
            </w:pPr>
            <w:r w:rsidRPr="00F55A26">
              <w:rPr>
                <w:lang w:eastAsia="en-GB"/>
              </w:rPr>
              <w:t>IMD 10th Decile</w:t>
            </w:r>
          </w:p>
        </w:tc>
        <w:tc>
          <w:tcPr>
            <w:tcW w:w="1080" w:type="dxa"/>
            <w:tcBorders>
              <w:top w:val="nil"/>
              <w:left w:val="nil"/>
              <w:bottom w:val="nil"/>
              <w:right w:val="nil"/>
            </w:tcBorders>
            <w:shd w:val="clear" w:color="auto" w:fill="auto"/>
            <w:noWrap/>
            <w:vAlign w:val="bottom"/>
            <w:hideMark/>
          </w:tcPr>
          <w:p w14:paraId="7808CD24" w14:textId="77777777" w:rsidR="00F55A26" w:rsidRPr="00F55A26" w:rsidRDefault="00F55A26" w:rsidP="00F55A26">
            <w:pPr>
              <w:pStyle w:val="PCJTable"/>
              <w:rPr>
                <w:lang w:eastAsia="en-GB"/>
              </w:rPr>
            </w:pPr>
            <w:r w:rsidRPr="00F55A26">
              <w:rPr>
                <w:lang w:eastAsia="en-GB"/>
              </w:rPr>
              <w:t>0.286</w:t>
            </w:r>
          </w:p>
        </w:tc>
        <w:tc>
          <w:tcPr>
            <w:tcW w:w="1100" w:type="dxa"/>
            <w:tcBorders>
              <w:top w:val="nil"/>
              <w:left w:val="nil"/>
              <w:bottom w:val="nil"/>
              <w:right w:val="nil"/>
            </w:tcBorders>
            <w:shd w:val="clear" w:color="auto" w:fill="auto"/>
            <w:noWrap/>
            <w:vAlign w:val="bottom"/>
            <w:hideMark/>
          </w:tcPr>
          <w:p w14:paraId="04B2C389" w14:textId="77777777" w:rsidR="00F55A26" w:rsidRPr="00F55A26" w:rsidRDefault="00F55A26" w:rsidP="00F55A26">
            <w:pPr>
              <w:pStyle w:val="PCJTable"/>
              <w:rPr>
                <w:lang w:eastAsia="en-GB"/>
              </w:rPr>
            </w:pPr>
            <w:r w:rsidRPr="00F55A26">
              <w:rPr>
                <w:lang w:eastAsia="en-GB"/>
              </w:rPr>
              <w:t>0.255</w:t>
            </w:r>
          </w:p>
        </w:tc>
        <w:tc>
          <w:tcPr>
            <w:tcW w:w="980" w:type="dxa"/>
            <w:tcBorders>
              <w:top w:val="nil"/>
              <w:left w:val="nil"/>
              <w:bottom w:val="nil"/>
              <w:right w:val="nil"/>
            </w:tcBorders>
            <w:shd w:val="clear" w:color="auto" w:fill="auto"/>
            <w:noWrap/>
            <w:vAlign w:val="bottom"/>
            <w:hideMark/>
          </w:tcPr>
          <w:p w14:paraId="59041025" w14:textId="77777777" w:rsidR="00F55A26" w:rsidRPr="00F55A26" w:rsidRDefault="00F55A26" w:rsidP="00F55A26">
            <w:pPr>
              <w:pStyle w:val="PCJTable"/>
              <w:rPr>
                <w:lang w:eastAsia="en-GB"/>
              </w:rPr>
            </w:pPr>
            <w:r w:rsidRPr="00F55A26">
              <w:rPr>
                <w:lang w:eastAsia="en-GB"/>
              </w:rPr>
              <w:t>1.124</w:t>
            </w:r>
          </w:p>
        </w:tc>
        <w:tc>
          <w:tcPr>
            <w:tcW w:w="1020" w:type="dxa"/>
            <w:tcBorders>
              <w:top w:val="nil"/>
              <w:left w:val="nil"/>
              <w:bottom w:val="nil"/>
              <w:right w:val="nil"/>
            </w:tcBorders>
            <w:shd w:val="clear" w:color="auto" w:fill="auto"/>
            <w:noWrap/>
            <w:vAlign w:val="bottom"/>
            <w:hideMark/>
          </w:tcPr>
          <w:p w14:paraId="0BEC502F" w14:textId="77777777" w:rsidR="00F55A26" w:rsidRPr="00F55A26" w:rsidRDefault="00F55A26" w:rsidP="00F55A26">
            <w:pPr>
              <w:pStyle w:val="PCJTable"/>
              <w:rPr>
                <w:lang w:eastAsia="en-GB"/>
              </w:rPr>
            </w:pPr>
            <w:r w:rsidRPr="00F55A26">
              <w:rPr>
                <w:lang w:eastAsia="en-GB"/>
              </w:rPr>
              <w:t>0.261</w:t>
            </w:r>
          </w:p>
        </w:tc>
      </w:tr>
      <w:tr w:rsidR="00F55A26" w:rsidRPr="00F55A26" w14:paraId="27BD43B5" w14:textId="77777777" w:rsidTr="00F55A26">
        <w:trPr>
          <w:trHeight w:val="300"/>
          <w:jc w:val="center"/>
        </w:trPr>
        <w:tc>
          <w:tcPr>
            <w:tcW w:w="1960" w:type="dxa"/>
            <w:tcBorders>
              <w:top w:val="nil"/>
              <w:left w:val="nil"/>
              <w:bottom w:val="nil"/>
              <w:right w:val="nil"/>
            </w:tcBorders>
            <w:shd w:val="clear" w:color="auto" w:fill="auto"/>
            <w:noWrap/>
            <w:vAlign w:val="bottom"/>
            <w:hideMark/>
          </w:tcPr>
          <w:p w14:paraId="63170927" w14:textId="77777777" w:rsidR="00F55A26" w:rsidRPr="00F55A26" w:rsidRDefault="00F55A26" w:rsidP="00F55A26">
            <w:pPr>
              <w:pStyle w:val="PCJTable"/>
              <w:rPr>
                <w:lang w:eastAsia="en-GB"/>
              </w:rPr>
            </w:pPr>
            <w:r w:rsidRPr="00F55A26">
              <w:rPr>
                <w:lang w:eastAsia="en-GB"/>
              </w:rPr>
              <w:t>Total Population</w:t>
            </w:r>
          </w:p>
        </w:tc>
        <w:tc>
          <w:tcPr>
            <w:tcW w:w="1080" w:type="dxa"/>
            <w:tcBorders>
              <w:top w:val="nil"/>
              <w:left w:val="nil"/>
              <w:bottom w:val="nil"/>
              <w:right w:val="nil"/>
            </w:tcBorders>
            <w:shd w:val="clear" w:color="auto" w:fill="auto"/>
            <w:noWrap/>
            <w:vAlign w:val="bottom"/>
            <w:hideMark/>
          </w:tcPr>
          <w:p w14:paraId="05C6FECE" w14:textId="77777777" w:rsidR="00F55A26" w:rsidRPr="00F55A26" w:rsidRDefault="00F55A26" w:rsidP="00F55A26">
            <w:pPr>
              <w:pStyle w:val="PCJTable"/>
              <w:rPr>
                <w:lang w:eastAsia="en-GB"/>
              </w:rPr>
            </w:pPr>
            <w:r w:rsidRPr="00F55A26">
              <w:rPr>
                <w:lang w:eastAsia="en-GB"/>
              </w:rPr>
              <w:t>0.060</w:t>
            </w:r>
          </w:p>
        </w:tc>
        <w:tc>
          <w:tcPr>
            <w:tcW w:w="1100" w:type="dxa"/>
            <w:tcBorders>
              <w:top w:val="nil"/>
              <w:left w:val="nil"/>
              <w:bottom w:val="nil"/>
              <w:right w:val="nil"/>
            </w:tcBorders>
            <w:shd w:val="clear" w:color="auto" w:fill="auto"/>
            <w:noWrap/>
            <w:vAlign w:val="bottom"/>
            <w:hideMark/>
          </w:tcPr>
          <w:p w14:paraId="3E29CBF3" w14:textId="77777777" w:rsidR="00F55A26" w:rsidRPr="00F55A26" w:rsidRDefault="00F55A26" w:rsidP="00F55A26">
            <w:pPr>
              <w:pStyle w:val="PCJTable"/>
              <w:rPr>
                <w:lang w:eastAsia="en-GB"/>
              </w:rPr>
            </w:pPr>
            <w:r w:rsidRPr="00F55A26">
              <w:rPr>
                <w:lang w:eastAsia="en-GB"/>
              </w:rPr>
              <w:t>0.006</w:t>
            </w:r>
          </w:p>
        </w:tc>
        <w:tc>
          <w:tcPr>
            <w:tcW w:w="980" w:type="dxa"/>
            <w:tcBorders>
              <w:top w:val="nil"/>
              <w:left w:val="nil"/>
              <w:bottom w:val="nil"/>
              <w:right w:val="nil"/>
            </w:tcBorders>
            <w:shd w:val="clear" w:color="auto" w:fill="auto"/>
            <w:noWrap/>
            <w:vAlign w:val="bottom"/>
            <w:hideMark/>
          </w:tcPr>
          <w:p w14:paraId="6481FC12" w14:textId="77777777" w:rsidR="00F55A26" w:rsidRPr="00F55A26" w:rsidRDefault="00F55A26" w:rsidP="00F55A26">
            <w:pPr>
              <w:pStyle w:val="PCJTable"/>
              <w:rPr>
                <w:lang w:eastAsia="en-GB"/>
              </w:rPr>
            </w:pPr>
            <w:r w:rsidRPr="00F55A26">
              <w:rPr>
                <w:lang w:eastAsia="en-GB"/>
              </w:rPr>
              <w:t>9.476</w:t>
            </w:r>
          </w:p>
        </w:tc>
        <w:tc>
          <w:tcPr>
            <w:tcW w:w="1020" w:type="dxa"/>
            <w:tcBorders>
              <w:top w:val="nil"/>
              <w:left w:val="nil"/>
              <w:bottom w:val="nil"/>
              <w:right w:val="nil"/>
            </w:tcBorders>
            <w:shd w:val="clear" w:color="auto" w:fill="auto"/>
            <w:noWrap/>
            <w:vAlign w:val="bottom"/>
            <w:hideMark/>
          </w:tcPr>
          <w:p w14:paraId="69B033BA" w14:textId="77777777" w:rsidR="00F55A26" w:rsidRPr="00F55A26" w:rsidRDefault="00F55A26" w:rsidP="00F55A26">
            <w:pPr>
              <w:pStyle w:val="PCJTable"/>
              <w:rPr>
                <w:lang w:eastAsia="en-GB"/>
              </w:rPr>
            </w:pPr>
            <w:r w:rsidRPr="00F55A26">
              <w:rPr>
                <w:lang w:eastAsia="en-GB"/>
              </w:rPr>
              <w:t>&lt;0.001</w:t>
            </w:r>
          </w:p>
        </w:tc>
      </w:tr>
    </w:tbl>
    <w:p w14:paraId="0DD29F99" w14:textId="77777777" w:rsidR="005B74D6" w:rsidRDefault="005B74D6" w:rsidP="006E5D17">
      <w:pPr>
        <w:pStyle w:val="PCJtext"/>
        <w:rPr>
          <w:lang w:val="en-GB"/>
        </w:rPr>
      </w:pPr>
    </w:p>
    <w:p w14:paraId="6CFEE78F" w14:textId="77777777" w:rsidR="005B74D6" w:rsidRDefault="005B74D6" w:rsidP="006E5D17">
      <w:pPr>
        <w:pStyle w:val="PCJtext"/>
        <w:rPr>
          <w:lang w:val="en-GB"/>
        </w:rPr>
      </w:pPr>
    </w:p>
    <w:p w14:paraId="2CF9688F" w14:textId="77777777" w:rsidR="005B74D6" w:rsidRDefault="005B74D6" w:rsidP="006E5D17">
      <w:pPr>
        <w:pStyle w:val="PCJtext"/>
        <w:rPr>
          <w:lang w:val="en-GB"/>
        </w:rPr>
      </w:pPr>
    </w:p>
    <w:p w14:paraId="1561F9F7" w14:textId="1AB7681E" w:rsidR="005B74D6" w:rsidRDefault="005B74D6">
      <w:pPr>
        <w:suppressAutoHyphens w:val="0"/>
        <w:rPr>
          <w:rFonts w:asciiTheme="minorHAnsi" w:eastAsia="Times New Roman" w:hAnsiTheme="minorHAnsi" w:cstheme="minorHAnsi"/>
          <w:noProof/>
          <w:sz w:val="21"/>
          <w:szCs w:val="24"/>
          <w:lang w:eastAsia="fr-FR"/>
        </w:rPr>
      </w:pPr>
      <w:r>
        <w:br w:type="page"/>
      </w:r>
    </w:p>
    <w:p w14:paraId="419E8C7A" w14:textId="617D5CB2" w:rsidR="00C46D14" w:rsidRDefault="00C46D14" w:rsidP="00C46D14">
      <w:pPr>
        <w:pStyle w:val="PCJtablelegend"/>
        <w:rPr>
          <w:noProof w:val="0"/>
          <w:lang w:val="en-GB"/>
        </w:rPr>
      </w:pPr>
      <w:r w:rsidRPr="00665B30">
        <w:rPr>
          <w:b/>
          <w:bCs/>
          <w:noProof w:val="0"/>
          <w:lang w:val="en-GB"/>
        </w:rPr>
        <w:lastRenderedPageBreak/>
        <w:t>Table S</w:t>
      </w:r>
      <w:r w:rsidR="00631E23">
        <w:rPr>
          <w:b/>
          <w:bCs/>
          <w:noProof w:val="0"/>
          <w:lang w:val="en-GB"/>
        </w:rPr>
        <w:t>9</w:t>
      </w:r>
      <w:r w:rsidRPr="00665B30">
        <w:rPr>
          <w:noProof w:val="0"/>
          <w:lang w:val="en-GB"/>
        </w:rPr>
        <w:t xml:space="preserve">: </w:t>
      </w:r>
      <w:r w:rsidRPr="00665B30">
        <w:t>Summary</w:t>
      </w:r>
      <w:r>
        <w:t xml:space="preserve"> of the full version of the second-wave lineages GLMM with a random intercept for postcode; effects of spatial (10</w:t>
      </w:r>
      <w:r w:rsidRPr="00BE0458">
        <w:rPr>
          <w:vertAlign w:val="superscript"/>
        </w:rPr>
        <w:t>th</w:t>
      </w:r>
      <w:r>
        <w:t xml:space="preserve"> Decile of IMD, postcode district total population, and total cases of lineages </w:t>
      </w:r>
      <w:r>
        <w:rPr>
          <w:bCs/>
          <w:noProof w:val="0"/>
          <w:lang w:val="en-GB"/>
        </w:rPr>
        <w:t>B.1.1.1 and B.1.1.119 during the first wave (up to week 28)</w:t>
      </w:r>
      <w:r>
        <w:t xml:space="preserve">) and temporal variables (mean weekly temperature and rainfall, week of year, and government interventions and subsidy) on the total number of </w:t>
      </w:r>
      <w:r w:rsidRPr="00BE02BB">
        <w:t xml:space="preserve">positive PCR tests </w:t>
      </w:r>
      <w:r>
        <w:t>of the six second wave lineages (</w:t>
      </w:r>
      <w:r w:rsidRPr="0041794B">
        <w:t>B.1.1.309, B.1.1.315, B.1.1.37, B.1.1.7, B.1.177, and B.1.177.10</w:t>
      </w:r>
      <w:r>
        <w:t xml:space="preserve">) </w:t>
      </w:r>
      <w:r w:rsidRPr="00BE02BB">
        <w:t>recorded each week of 2020 in each postcode district</w:t>
      </w:r>
      <w:r>
        <w:t xml:space="preserve">. All temporal variables </w:t>
      </w:r>
      <w:r w:rsidRPr="00BE02BB">
        <w:rPr>
          <w:noProof w:val="0"/>
          <w:lang w:val="en-GB"/>
        </w:rPr>
        <w:t>include a two-week time lag to account for the delay in symptom onset (and testing) after infection.</w:t>
      </w:r>
      <w:r>
        <w:rPr>
          <w:noProof w:val="0"/>
          <w:lang w:val="en-GB"/>
        </w:rPr>
        <w:t xml:space="preserve"> The VIF of Week of Year was &gt; 3, which means all of the below standard errors, z values, and p values may be unreliable (though the estimates are accurate). </w:t>
      </w:r>
      <w:r>
        <w:t>Estimates are on the original model scale (log).</w:t>
      </w:r>
    </w:p>
    <w:tbl>
      <w:tblPr>
        <w:tblW w:w="6140" w:type="dxa"/>
        <w:jc w:val="center"/>
        <w:tblLook w:val="04A0" w:firstRow="1" w:lastRow="0" w:firstColumn="1" w:lastColumn="0" w:noHBand="0" w:noVBand="1"/>
      </w:tblPr>
      <w:tblGrid>
        <w:gridCol w:w="1960"/>
        <w:gridCol w:w="1080"/>
        <w:gridCol w:w="1100"/>
        <w:gridCol w:w="980"/>
        <w:gridCol w:w="1020"/>
      </w:tblGrid>
      <w:tr w:rsidR="00F55A26" w:rsidRPr="00F55A26" w14:paraId="21E61A4A" w14:textId="77777777" w:rsidTr="00F55A26">
        <w:trPr>
          <w:trHeight w:val="300"/>
          <w:jc w:val="center"/>
        </w:trPr>
        <w:tc>
          <w:tcPr>
            <w:tcW w:w="1960" w:type="dxa"/>
            <w:tcBorders>
              <w:top w:val="single" w:sz="4" w:space="0" w:color="auto"/>
              <w:left w:val="nil"/>
              <w:bottom w:val="single" w:sz="4" w:space="0" w:color="auto"/>
              <w:right w:val="nil"/>
            </w:tcBorders>
            <w:shd w:val="clear" w:color="auto" w:fill="auto"/>
            <w:noWrap/>
            <w:vAlign w:val="center"/>
            <w:hideMark/>
          </w:tcPr>
          <w:p w14:paraId="77F4A162" w14:textId="77777777" w:rsidR="00F55A26" w:rsidRPr="00F55A26" w:rsidRDefault="00F55A26" w:rsidP="00F55A26">
            <w:pPr>
              <w:pStyle w:val="PCJTable"/>
              <w:rPr>
                <w:lang w:eastAsia="en-GB"/>
              </w:rPr>
            </w:pPr>
            <w:r w:rsidRPr="00F55A26">
              <w:rPr>
                <w:lang w:eastAsia="en-GB"/>
              </w:rPr>
              <w:t>Variable</w:t>
            </w:r>
          </w:p>
        </w:tc>
        <w:tc>
          <w:tcPr>
            <w:tcW w:w="1080" w:type="dxa"/>
            <w:tcBorders>
              <w:top w:val="single" w:sz="4" w:space="0" w:color="auto"/>
              <w:left w:val="nil"/>
              <w:bottom w:val="single" w:sz="4" w:space="0" w:color="auto"/>
              <w:right w:val="nil"/>
            </w:tcBorders>
            <w:shd w:val="clear" w:color="auto" w:fill="auto"/>
            <w:noWrap/>
            <w:vAlign w:val="center"/>
            <w:hideMark/>
          </w:tcPr>
          <w:p w14:paraId="7EE036D7" w14:textId="77777777" w:rsidR="00F55A26" w:rsidRPr="00F55A26" w:rsidRDefault="00F55A26" w:rsidP="00F55A26">
            <w:pPr>
              <w:pStyle w:val="PCJTable"/>
              <w:rPr>
                <w:lang w:eastAsia="en-GB"/>
              </w:rPr>
            </w:pPr>
            <w:r w:rsidRPr="00F55A26">
              <w:rPr>
                <w:lang w:eastAsia="en-GB"/>
              </w:rPr>
              <w:t>Estimate</w:t>
            </w:r>
          </w:p>
        </w:tc>
        <w:tc>
          <w:tcPr>
            <w:tcW w:w="1100" w:type="dxa"/>
            <w:tcBorders>
              <w:top w:val="single" w:sz="4" w:space="0" w:color="auto"/>
              <w:left w:val="nil"/>
              <w:bottom w:val="single" w:sz="4" w:space="0" w:color="auto"/>
              <w:right w:val="nil"/>
            </w:tcBorders>
            <w:shd w:val="clear" w:color="auto" w:fill="auto"/>
            <w:noWrap/>
            <w:vAlign w:val="center"/>
            <w:hideMark/>
          </w:tcPr>
          <w:p w14:paraId="7AA4DB40" w14:textId="77777777" w:rsidR="00F55A26" w:rsidRPr="00F55A26" w:rsidRDefault="00F55A26" w:rsidP="00F55A26">
            <w:pPr>
              <w:pStyle w:val="PCJTable"/>
              <w:rPr>
                <w:lang w:eastAsia="en-GB"/>
              </w:rPr>
            </w:pPr>
            <w:r w:rsidRPr="00F55A26">
              <w:rPr>
                <w:lang w:eastAsia="en-GB"/>
              </w:rPr>
              <w:t>Std. Error</w:t>
            </w:r>
          </w:p>
        </w:tc>
        <w:tc>
          <w:tcPr>
            <w:tcW w:w="980" w:type="dxa"/>
            <w:tcBorders>
              <w:top w:val="single" w:sz="4" w:space="0" w:color="auto"/>
              <w:left w:val="nil"/>
              <w:bottom w:val="single" w:sz="4" w:space="0" w:color="auto"/>
              <w:right w:val="nil"/>
            </w:tcBorders>
            <w:shd w:val="clear" w:color="auto" w:fill="auto"/>
            <w:noWrap/>
            <w:vAlign w:val="center"/>
            <w:hideMark/>
          </w:tcPr>
          <w:p w14:paraId="217C1DEA" w14:textId="77777777" w:rsidR="00F55A26" w:rsidRPr="00F55A26" w:rsidRDefault="00F55A26" w:rsidP="00F55A26">
            <w:pPr>
              <w:pStyle w:val="PCJTable"/>
              <w:rPr>
                <w:lang w:eastAsia="en-GB"/>
              </w:rPr>
            </w:pPr>
            <w:r w:rsidRPr="00F55A26">
              <w:rPr>
                <w:lang w:eastAsia="en-GB"/>
              </w:rPr>
              <w:t>z value</w:t>
            </w:r>
          </w:p>
        </w:tc>
        <w:tc>
          <w:tcPr>
            <w:tcW w:w="1020" w:type="dxa"/>
            <w:tcBorders>
              <w:top w:val="single" w:sz="4" w:space="0" w:color="auto"/>
              <w:left w:val="nil"/>
              <w:bottom w:val="single" w:sz="4" w:space="0" w:color="auto"/>
              <w:right w:val="nil"/>
            </w:tcBorders>
            <w:shd w:val="clear" w:color="auto" w:fill="auto"/>
            <w:noWrap/>
            <w:vAlign w:val="center"/>
            <w:hideMark/>
          </w:tcPr>
          <w:p w14:paraId="319450A2" w14:textId="77777777" w:rsidR="00F55A26" w:rsidRPr="00F55A26" w:rsidRDefault="00F55A26" w:rsidP="00F55A26">
            <w:pPr>
              <w:pStyle w:val="PCJTable"/>
              <w:rPr>
                <w:lang w:eastAsia="en-GB"/>
              </w:rPr>
            </w:pPr>
            <w:r w:rsidRPr="00F55A26">
              <w:rPr>
                <w:lang w:eastAsia="en-GB"/>
              </w:rPr>
              <w:t>p value</w:t>
            </w:r>
          </w:p>
        </w:tc>
      </w:tr>
      <w:tr w:rsidR="00F55A26" w:rsidRPr="00F55A26" w14:paraId="19962B5A" w14:textId="77777777" w:rsidTr="00F55A26">
        <w:trPr>
          <w:trHeight w:val="300"/>
          <w:jc w:val="center"/>
        </w:trPr>
        <w:tc>
          <w:tcPr>
            <w:tcW w:w="1960" w:type="dxa"/>
            <w:tcBorders>
              <w:top w:val="nil"/>
              <w:left w:val="nil"/>
              <w:bottom w:val="nil"/>
              <w:right w:val="nil"/>
            </w:tcBorders>
            <w:shd w:val="clear" w:color="auto" w:fill="auto"/>
            <w:noWrap/>
            <w:vAlign w:val="bottom"/>
            <w:hideMark/>
          </w:tcPr>
          <w:p w14:paraId="138B4EA5" w14:textId="77777777" w:rsidR="00F55A26" w:rsidRPr="00F55A26" w:rsidRDefault="00F55A26" w:rsidP="00F55A26">
            <w:pPr>
              <w:pStyle w:val="PCJTable"/>
              <w:rPr>
                <w:lang w:eastAsia="en-GB"/>
              </w:rPr>
            </w:pPr>
            <w:r w:rsidRPr="00F55A26">
              <w:rPr>
                <w:lang w:eastAsia="en-GB"/>
              </w:rPr>
              <w:t>Intercept</w:t>
            </w:r>
          </w:p>
        </w:tc>
        <w:tc>
          <w:tcPr>
            <w:tcW w:w="1080" w:type="dxa"/>
            <w:tcBorders>
              <w:top w:val="nil"/>
              <w:left w:val="nil"/>
              <w:bottom w:val="nil"/>
              <w:right w:val="nil"/>
            </w:tcBorders>
            <w:shd w:val="clear" w:color="auto" w:fill="auto"/>
            <w:noWrap/>
            <w:vAlign w:val="bottom"/>
            <w:hideMark/>
          </w:tcPr>
          <w:p w14:paraId="6254C789" w14:textId="77777777" w:rsidR="00F55A26" w:rsidRPr="00F55A26" w:rsidRDefault="00F55A26" w:rsidP="00F55A26">
            <w:pPr>
              <w:pStyle w:val="PCJTable"/>
              <w:rPr>
                <w:lang w:eastAsia="en-GB"/>
              </w:rPr>
            </w:pPr>
            <w:r w:rsidRPr="00F55A26">
              <w:rPr>
                <w:lang w:eastAsia="en-GB"/>
              </w:rPr>
              <w:t>-7.325</w:t>
            </w:r>
          </w:p>
        </w:tc>
        <w:tc>
          <w:tcPr>
            <w:tcW w:w="1100" w:type="dxa"/>
            <w:tcBorders>
              <w:top w:val="nil"/>
              <w:left w:val="nil"/>
              <w:bottom w:val="nil"/>
              <w:right w:val="nil"/>
            </w:tcBorders>
            <w:shd w:val="clear" w:color="auto" w:fill="auto"/>
            <w:noWrap/>
            <w:vAlign w:val="bottom"/>
            <w:hideMark/>
          </w:tcPr>
          <w:p w14:paraId="6977CA6E" w14:textId="77777777" w:rsidR="00F55A26" w:rsidRPr="00F55A26" w:rsidRDefault="00F55A26" w:rsidP="00F55A26">
            <w:pPr>
              <w:pStyle w:val="PCJTable"/>
              <w:rPr>
                <w:lang w:eastAsia="en-GB"/>
              </w:rPr>
            </w:pPr>
            <w:r w:rsidRPr="00F55A26">
              <w:rPr>
                <w:lang w:eastAsia="en-GB"/>
              </w:rPr>
              <w:t>1.440</w:t>
            </w:r>
          </w:p>
        </w:tc>
        <w:tc>
          <w:tcPr>
            <w:tcW w:w="980" w:type="dxa"/>
            <w:tcBorders>
              <w:top w:val="nil"/>
              <w:left w:val="nil"/>
              <w:bottom w:val="nil"/>
              <w:right w:val="nil"/>
            </w:tcBorders>
            <w:shd w:val="clear" w:color="auto" w:fill="auto"/>
            <w:noWrap/>
            <w:vAlign w:val="bottom"/>
            <w:hideMark/>
          </w:tcPr>
          <w:p w14:paraId="339DBAE0" w14:textId="77777777" w:rsidR="00F55A26" w:rsidRPr="00F55A26" w:rsidRDefault="00F55A26" w:rsidP="00F55A26">
            <w:pPr>
              <w:pStyle w:val="PCJTable"/>
              <w:rPr>
                <w:lang w:eastAsia="en-GB"/>
              </w:rPr>
            </w:pPr>
            <w:r w:rsidRPr="00F55A26">
              <w:rPr>
                <w:lang w:eastAsia="en-GB"/>
              </w:rPr>
              <w:t>-5.087</w:t>
            </w:r>
          </w:p>
        </w:tc>
        <w:tc>
          <w:tcPr>
            <w:tcW w:w="1020" w:type="dxa"/>
            <w:tcBorders>
              <w:top w:val="nil"/>
              <w:left w:val="nil"/>
              <w:bottom w:val="nil"/>
              <w:right w:val="nil"/>
            </w:tcBorders>
            <w:shd w:val="clear" w:color="auto" w:fill="auto"/>
            <w:noWrap/>
            <w:vAlign w:val="bottom"/>
            <w:hideMark/>
          </w:tcPr>
          <w:p w14:paraId="4516DFD8" w14:textId="77777777" w:rsidR="00F55A26" w:rsidRPr="00F55A26" w:rsidRDefault="00F55A26" w:rsidP="00F55A26">
            <w:pPr>
              <w:pStyle w:val="PCJTable"/>
              <w:rPr>
                <w:lang w:eastAsia="en-GB"/>
              </w:rPr>
            </w:pPr>
            <w:r w:rsidRPr="00F55A26">
              <w:rPr>
                <w:lang w:eastAsia="en-GB"/>
              </w:rPr>
              <w:t>&lt;0.001</w:t>
            </w:r>
          </w:p>
        </w:tc>
      </w:tr>
      <w:tr w:rsidR="00F55A26" w:rsidRPr="00F55A26" w14:paraId="17762224" w14:textId="77777777" w:rsidTr="00F55A26">
        <w:trPr>
          <w:trHeight w:val="300"/>
          <w:jc w:val="center"/>
        </w:trPr>
        <w:tc>
          <w:tcPr>
            <w:tcW w:w="1960" w:type="dxa"/>
            <w:tcBorders>
              <w:top w:val="nil"/>
              <w:left w:val="nil"/>
              <w:bottom w:val="nil"/>
              <w:right w:val="nil"/>
            </w:tcBorders>
            <w:shd w:val="clear" w:color="auto" w:fill="auto"/>
            <w:noWrap/>
            <w:vAlign w:val="bottom"/>
            <w:hideMark/>
          </w:tcPr>
          <w:p w14:paraId="3109D2EB" w14:textId="77777777" w:rsidR="00F55A26" w:rsidRPr="00F55A26" w:rsidRDefault="00F55A26" w:rsidP="00F55A26">
            <w:pPr>
              <w:pStyle w:val="PCJTable"/>
              <w:rPr>
                <w:lang w:eastAsia="en-GB"/>
              </w:rPr>
            </w:pPr>
            <w:r w:rsidRPr="00F55A26">
              <w:rPr>
                <w:lang w:eastAsia="en-GB"/>
              </w:rPr>
              <w:t>First wave cases</w:t>
            </w:r>
          </w:p>
        </w:tc>
        <w:tc>
          <w:tcPr>
            <w:tcW w:w="1080" w:type="dxa"/>
            <w:tcBorders>
              <w:top w:val="nil"/>
              <w:left w:val="nil"/>
              <w:bottom w:val="nil"/>
              <w:right w:val="nil"/>
            </w:tcBorders>
            <w:shd w:val="clear" w:color="auto" w:fill="auto"/>
            <w:noWrap/>
            <w:vAlign w:val="bottom"/>
            <w:hideMark/>
          </w:tcPr>
          <w:p w14:paraId="60ED5630" w14:textId="77777777" w:rsidR="00F55A26" w:rsidRPr="00F55A26" w:rsidRDefault="00F55A26" w:rsidP="00F55A26">
            <w:pPr>
              <w:pStyle w:val="PCJTable"/>
              <w:rPr>
                <w:lang w:eastAsia="en-GB"/>
              </w:rPr>
            </w:pPr>
            <w:r w:rsidRPr="00F55A26">
              <w:rPr>
                <w:lang w:eastAsia="en-GB"/>
              </w:rPr>
              <w:t>0.000</w:t>
            </w:r>
          </w:p>
        </w:tc>
        <w:tc>
          <w:tcPr>
            <w:tcW w:w="1100" w:type="dxa"/>
            <w:tcBorders>
              <w:top w:val="nil"/>
              <w:left w:val="nil"/>
              <w:bottom w:val="nil"/>
              <w:right w:val="nil"/>
            </w:tcBorders>
            <w:shd w:val="clear" w:color="auto" w:fill="auto"/>
            <w:noWrap/>
            <w:vAlign w:val="bottom"/>
            <w:hideMark/>
          </w:tcPr>
          <w:p w14:paraId="0C1060F5" w14:textId="77777777" w:rsidR="00F55A26" w:rsidRPr="00F55A26" w:rsidRDefault="00F55A26" w:rsidP="00F55A26">
            <w:pPr>
              <w:pStyle w:val="PCJTable"/>
              <w:rPr>
                <w:lang w:eastAsia="en-GB"/>
              </w:rPr>
            </w:pPr>
            <w:r w:rsidRPr="00F55A26">
              <w:rPr>
                <w:lang w:eastAsia="en-GB"/>
              </w:rPr>
              <w:t>0.008</w:t>
            </w:r>
          </w:p>
        </w:tc>
        <w:tc>
          <w:tcPr>
            <w:tcW w:w="980" w:type="dxa"/>
            <w:tcBorders>
              <w:top w:val="nil"/>
              <w:left w:val="nil"/>
              <w:bottom w:val="nil"/>
              <w:right w:val="nil"/>
            </w:tcBorders>
            <w:shd w:val="clear" w:color="auto" w:fill="auto"/>
            <w:noWrap/>
            <w:vAlign w:val="bottom"/>
            <w:hideMark/>
          </w:tcPr>
          <w:p w14:paraId="6B645198" w14:textId="77777777" w:rsidR="00F55A26" w:rsidRPr="00F55A26" w:rsidRDefault="00F55A26" w:rsidP="00F55A26">
            <w:pPr>
              <w:pStyle w:val="PCJTable"/>
              <w:rPr>
                <w:lang w:eastAsia="en-GB"/>
              </w:rPr>
            </w:pPr>
            <w:r w:rsidRPr="00F55A26">
              <w:rPr>
                <w:lang w:eastAsia="en-GB"/>
              </w:rPr>
              <w:t>0.007</w:t>
            </w:r>
          </w:p>
        </w:tc>
        <w:tc>
          <w:tcPr>
            <w:tcW w:w="1020" w:type="dxa"/>
            <w:tcBorders>
              <w:top w:val="nil"/>
              <w:left w:val="nil"/>
              <w:bottom w:val="nil"/>
              <w:right w:val="nil"/>
            </w:tcBorders>
            <w:shd w:val="clear" w:color="auto" w:fill="auto"/>
            <w:noWrap/>
            <w:vAlign w:val="bottom"/>
            <w:hideMark/>
          </w:tcPr>
          <w:p w14:paraId="029B3613" w14:textId="77777777" w:rsidR="00F55A26" w:rsidRPr="00F55A26" w:rsidRDefault="00F55A26" w:rsidP="00F55A26">
            <w:pPr>
              <w:pStyle w:val="PCJTable"/>
              <w:rPr>
                <w:lang w:eastAsia="en-GB"/>
              </w:rPr>
            </w:pPr>
            <w:r w:rsidRPr="00F55A26">
              <w:rPr>
                <w:lang w:eastAsia="en-GB"/>
              </w:rPr>
              <w:t>0.994</w:t>
            </w:r>
          </w:p>
        </w:tc>
      </w:tr>
      <w:tr w:rsidR="00F55A26" w:rsidRPr="00F55A26" w14:paraId="5928B102" w14:textId="77777777" w:rsidTr="00F55A26">
        <w:trPr>
          <w:trHeight w:val="300"/>
          <w:jc w:val="center"/>
        </w:trPr>
        <w:tc>
          <w:tcPr>
            <w:tcW w:w="1960" w:type="dxa"/>
            <w:tcBorders>
              <w:top w:val="nil"/>
              <w:left w:val="nil"/>
              <w:bottom w:val="nil"/>
              <w:right w:val="nil"/>
            </w:tcBorders>
            <w:shd w:val="clear" w:color="auto" w:fill="auto"/>
            <w:noWrap/>
            <w:vAlign w:val="bottom"/>
            <w:hideMark/>
          </w:tcPr>
          <w:p w14:paraId="2A086B24" w14:textId="77777777" w:rsidR="00F55A26" w:rsidRPr="00F55A26" w:rsidRDefault="00F55A26" w:rsidP="00F55A26">
            <w:pPr>
              <w:pStyle w:val="PCJTable"/>
              <w:rPr>
                <w:lang w:eastAsia="en-GB"/>
              </w:rPr>
            </w:pPr>
            <w:r w:rsidRPr="00F55A26">
              <w:rPr>
                <w:lang w:eastAsia="en-GB"/>
              </w:rPr>
              <w:t>Temperature</w:t>
            </w:r>
          </w:p>
        </w:tc>
        <w:tc>
          <w:tcPr>
            <w:tcW w:w="1080" w:type="dxa"/>
            <w:tcBorders>
              <w:top w:val="nil"/>
              <w:left w:val="nil"/>
              <w:bottom w:val="nil"/>
              <w:right w:val="nil"/>
            </w:tcBorders>
            <w:shd w:val="clear" w:color="auto" w:fill="auto"/>
            <w:noWrap/>
            <w:vAlign w:val="bottom"/>
            <w:hideMark/>
          </w:tcPr>
          <w:p w14:paraId="20030711" w14:textId="77777777" w:rsidR="00F55A26" w:rsidRPr="00F55A26" w:rsidRDefault="00F55A26" w:rsidP="00F55A26">
            <w:pPr>
              <w:pStyle w:val="PCJTable"/>
              <w:rPr>
                <w:lang w:eastAsia="en-GB"/>
              </w:rPr>
            </w:pPr>
            <w:r w:rsidRPr="00F55A26">
              <w:rPr>
                <w:lang w:eastAsia="en-GB"/>
              </w:rPr>
              <w:t>0.062</w:t>
            </w:r>
          </w:p>
        </w:tc>
        <w:tc>
          <w:tcPr>
            <w:tcW w:w="1100" w:type="dxa"/>
            <w:tcBorders>
              <w:top w:val="nil"/>
              <w:left w:val="nil"/>
              <w:bottom w:val="nil"/>
              <w:right w:val="nil"/>
            </w:tcBorders>
            <w:shd w:val="clear" w:color="auto" w:fill="auto"/>
            <w:noWrap/>
            <w:vAlign w:val="bottom"/>
            <w:hideMark/>
          </w:tcPr>
          <w:p w14:paraId="2F32D97D" w14:textId="77777777" w:rsidR="00F55A26" w:rsidRPr="00F55A26" w:rsidRDefault="00F55A26" w:rsidP="00F55A26">
            <w:pPr>
              <w:pStyle w:val="PCJTable"/>
              <w:rPr>
                <w:lang w:eastAsia="en-GB"/>
              </w:rPr>
            </w:pPr>
            <w:r w:rsidRPr="00F55A26">
              <w:rPr>
                <w:lang w:eastAsia="en-GB"/>
              </w:rPr>
              <w:t>0.038</w:t>
            </w:r>
          </w:p>
        </w:tc>
        <w:tc>
          <w:tcPr>
            <w:tcW w:w="980" w:type="dxa"/>
            <w:tcBorders>
              <w:top w:val="nil"/>
              <w:left w:val="nil"/>
              <w:bottom w:val="nil"/>
              <w:right w:val="nil"/>
            </w:tcBorders>
            <w:shd w:val="clear" w:color="auto" w:fill="auto"/>
            <w:noWrap/>
            <w:vAlign w:val="bottom"/>
            <w:hideMark/>
          </w:tcPr>
          <w:p w14:paraId="4CCE60BC" w14:textId="77777777" w:rsidR="00F55A26" w:rsidRPr="00F55A26" w:rsidRDefault="00F55A26" w:rsidP="00F55A26">
            <w:pPr>
              <w:pStyle w:val="PCJTable"/>
              <w:rPr>
                <w:lang w:eastAsia="en-GB"/>
              </w:rPr>
            </w:pPr>
            <w:r w:rsidRPr="00F55A26">
              <w:rPr>
                <w:lang w:eastAsia="en-GB"/>
              </w:rPr>
              <w:t>1.665</w:t>
            </w:r>
          </w:p>
        </w:tc>
        <w:tc>
          <w:tcPr>
            <w:tcW w:w="1020" w:type="dxa"/>
            <w:tcBorders>
              <w:top w:val="nil"/>
              <w:left w:val="nil"/>
              <w:bottom w:val="nil"/>
              <w:right w:val="nil"/>
            </w:tcBorders>
            <w:shd w:val="clear" w:color="auto" w:fill="auto"/>
            <w:noWrap/>
            <w:vAlign w:val="bottom"/>
            <w:hideMark/>
          </w:tcPr>
          <w:p w14:paraId="2461DB59" w14:textId="77777777" w:rsidR="00F55A26" w:rsidRPr="00F55A26" w:rsidRDefault="00F55A26" w:rsidP="00F55A26">
            <w:pPr>
              <w:pStyle w:val="PCJTable"/>
              <w:rPr>
                <w:lang w:eastAsia="en-GB"/>
              </w:rPr>
            </w:pPr>
            <w:r w:rsidRPr="00F55A26">
              <w:rPr>
                <w:lang w:eastAsia="en-GB"/>
              </w:rPr>
              <w:t>0.096</w:t>
            </w:r>
          </w:p>
        </w:tc>
      </w:tr>
      <w:tr w:rsidR="00F55A26" w:rsidRPr="00F55A26" w14:paraId="6DF2003D" w14:textId="77777777" w:rsidTr="00F55A26">
        <w:trPr>
          <w:trHeight w:val="300"/>
          <w:jc w:val="center"/>
        </w:trPr>
        <w:tc>
          <w:tcPr>
            <w:tcW w:w="1960" w:type="dxa"/>
            <w:tcBorders>
              <w:top w:val="nil"/>
              <w:left w:val="nil"/>
              <w:bottom w:val="nil"/>
              <w:right w:val="nil"/>
            </w:tcBorders>
            <w:shd w:val="clear" w:color="auto" w:fill="auto"/>
            <w:noWrap/>
            <w:vAlign w:val="bottom"/>
            <w:hideMark/>
          </w:tcPr>
          <w:p w14:paraId="091B851A" w14:textId="77777777" w:rsidR="00F55A26" w:rsidRPr="00F55A26" w:rsidRDefault="00F55A26" w:rsidP="00F55A26">
            <w:pPr>
              <w:pStyle w:val="PCJTable"/>
              <w:rPr>
                <w:lang w:eastAsia="en-GB"/>
              </w:rPr>
            </w:pPr>
            <w:r w:rsidRPr="00F55A26">
              <w:rPr>
                <w:lang w:eastAsia="en-GB"/>
              </w:rPr>
              <w:t>Rainfall</w:t>
            </w:r>
          </w:p>
        </w:tc>
        <w:tc>
          <w:tcPr>
            <w:tcW w:w="1080" w:type="dxa"/>
            <w:tcBorders>
              <w:top w:val="nil"/>
              <w:left w:val="nil"/>
              <w:bottom w:val="nil"/>
              <w:right w:val="nil"/>
            </w:tcBorders>
            <w:shd w:val="clear" w:color="auto" w:fill="auto"/>
            <w:noWrap/>
            <w:vAlign w:val="bottom"/>
            <w:hideMark/>
          </w:tcPr>
          <w:p w14:paraId="7FCDF515" w14:textId="77777777" w:rsidR="00F55A26" w:rsidRPr="00F55A26" w:rsidRDefault="00F55A26" w:rsidP="00F55A26">
            <w:pPr>
              <w:pStyle w:val="PCJTable"/>
              <w:rPr>
                <w:lang w:eastAsia="en-GB"/>
              </w:rPr>
            </w:pPr>
            <w:r w:rsidRPr="00F55A26">
              <w:rPr>
                <w:lang w:eastAsia="en-GB"/>
              </w:rPr>
              <w:t>0.049</w:t>
            </w:r>
          </w:p>
        </w:tc>
        <w:tc>
          <w:tcPr>
            <w:tcW w:w="1100" w:type="dxa"/>
            <w:tcBorders>
              <w:top w:val="nil"/>
              <w:left w:val="nil"/>
              <w:bottom w:val="nil"/>
              <w:right w:val="nil"/>
            </w:tcBorders>
            <w:shd w:val="clear" w:color="auto" w:fill="auto"/>
            <w:noWrap/>
            <w:vAlign w:val="bottom"/>
            <w:hideMark/>
          </w:tcPr>
          <w:p w14:paraId="1B402124" w14:textId="77777777" w:rsidR="00F55A26" w:rsidRPr="00F55A26" w:rsidRDefault="00F55A26" w:rsidP="00F55A26">
            <w:pPr>
              <w:pStyle w:val="PCJTable"/>
              <w:rPr>
                <w:lang w:eastAsia="en-GB"/>
              </w:rPr>
            </w:pPr>
            <w:r w:rsidRPr="00F55A26">
              <w:rPr>
                <w:lang w:eastAsia="en-GB"/>
              </w:rPr>
              <w:t>0.038</w:t>
            </w:r>
          </w:p>
        </w:tc>
        <w:tc>
          <w:tcPr>
            <w:tcW w:w="980" w:type="dxa"/>
            <w:tcBorders>
              <w:top w:val="nil"/>
              <w:left w:val="nil"/>
              <w:bottom w:val="nil"/>
              <w:right w:val="nil"/>
            </w:tcBorders>
            <w:shd w:val="clear" w:color="auto" w:fill="auto"/>
            <w:noWrap/>
            <w:vAlign w:val="bottom"/>
            <w:hideMark/>
          </w:tcPr>
          <w:p w14:paraId="064414F5" w14:textId="77777777" w:rsidR="00F55A26" w:rsidRPr="00F55A26" w:rsidRDefault="00F55A26" w:rsidP="00F55A26">
            <w:pPr>
              <w:pStyle w:val="PCJTable"/>
              <w:rPr>
                <w:lang w:eastAsia="en-GB"/>
              </w:rPr>
            </w:pPr>
            <w:r w:rsidRPr="00F55A26">
              <w:rPr>
                <w:lang w:eastAsia="en-GB"/>
              </w:rPr>
              <w:t>1.299</w:t>
            </w:r>
          </w:p>
        </w:tc>
        <w:tc>
          <w:tcPr>
            <w:tcW w:w="1020" w:type="dxa"/>
            <w:tcBorders>
              <w:top w:val="nil"/>
              <w:left w:val="nil"/>
              <w:bottom w:val="nil"/>
              <w:right w:val="nil"/>
            </w:tcBorders>
            <w:shd w:val="clear" w:color="auto" w:fill="auto"/>
            <w:noWrap/>
            <w:vAlign w:val="bottom"/>
            <w:hideMark/>
          </w:tcPr>
          <w:p w14:paraId="7CE4BB4A" w14:textId="77777777" w:rsidR="00F55A26" w:rsidRPr="00F55A26" w:rsidRDefault="00F55A26" w:rsidP="00F55A26">
            <w:pPr>
              <w:pStyle w:val="PCJTable"/>
              <w:rPr>
                <w:lang w:eastAsia="en-GB"/>
              </w:rPr>
            </w:pPr>
            <w:r w:rsidRPr="00F55A26">
              <w:rPr>
                <w:lang w:eastAsia="en-GB"/>
              </w:rPr>
              <w:t>0.194</w:t>
            </w:r>
          </w:p>
        </w:tc>
      </w:tr>
      <w:tr w:rsidR="00F55A26" w:rsidRPr="00F55A26" w14:paraId="10D65ED4" w14:textId="77777777" w:rsidTr="00F55A26">
        <w:trPr>
          <w:trHeight w:val="300"/>
          <w:jc w:val="center"/>
        </w:trPr>
        <w:tc>
          <w:tcPr>
            <w:tcW w:w="1960" w:type="dxa"/>
            <w:tcBorders>
              <w:top w:val="nil"/>
              <w:left w:val="nil"/>
              <w:bottom w:val="nil"/>
              <w:right w:val="nil"/>
            </w:tcBorders>
            <w:shd w:val="clear" w:color="auto" w:fill="auto"/>
            <w:noWrap/>
            <w:vAlign w:val="bottom"/>
            <w:hideMark/>
          </w:tcPr>
          <w:p w14:paraId="780015D3" w14:textId="77777777" w:rsidR="00F55A26" w:rsidRPr="00F55A26" w:rsidRDefault="00F55A26" w:rsidP="00F55A26">
            <w:pPr>
              <w:pStyle w:val="PCJTable"/>
              <w:rPr>
                <w:lang w:eastAsia="en-GB"/>
              </w:rPr>
            </w:pPr>
            <w:r w:rsidRPr="00F55A26">
              <w:rPr>
                <w:lang w:eastAsia="en-GB"/>
              </w:rPr>
              <w:t>Lockdown 2</w:t>
            </w:r>
          </w:p>
        </w:tc>
        <w:tc>
          <w:tcPr>
            <w:tcW w:w="1080" w:type="dxa"/>
            <w:tcBorders>
              <w:top w:val="nil"/>
              <w:left w:val="nil"/>
              <w:bottom w:val="nil"/>
              <w:right w:val="nil"/>
            </w:tcBorders>
            <w:shd w:val="clear" w:color="auto" w:fill="auto"/>
            <w:noWrap/>
            <w:vAlign w:val="bottom"/>
            <w:hideMark/>
          </w:tcPr>
          <w:p w14:paraId="36522E9F" w14:textId="77777777" w:rsidR="00F55A26" w:rsidRPr="00F55A26" w:rsidRDefault="00F55A26" w:rsidP="00F55A26">
            <w:pPr>
              <w:pStyle w:val="PCJTable"/>
              <w:rPr>
                <w:lang w:eastAsia="en-GB"/>
              </w:rPr>
            </w:pPr>
            <w:r w:rsidRPr="00F55A26">
              <w:rPr>
                <w:lang w:eastAsia="en-GB"/>
              </w:rPr>
              <w:t>-0.115</w:t>
            </w:r>
          </w:p>
        </w:tc>
        <w:tc>
          <w:tcPr>
            <w:tcW w:w="1100" w:type="dxa"/>
            <w:tcBorders>
              <w:top w:val="nil"/>
              <w:left w:val="nil"/>
              <w:bottom w:val="nil"/>
              <w:right w:val="nil"/>
            </w:tcBorders>
            <w:shd w:val="clear" w:color="auto" w:fill="auto"/>
            <w:noWrap/>
            <w:vAlign w:val="bottom"/>
            <w:hideMark/>
          </w:tcPr>
          <w:p w14:paraId="09D3640E" w14:textId="77777777" w:rsidR="00F55A26" w:rsidRPr="00F55A26" w:rsidRDefault="00F55A26" w:rsidP="00F55A26">
            <w:pPr>
              <w:pStyle w:val="PCJTable"/>
              <w:rPr>
                <w:lang w:eastAsia="en-GB"/>
              </w:rPr>
            </w:pPr>
            <w:r w:rsidRPr="00F55A26">
              <w:rPr>
                <w:lang w:eastAsia="en-GB"/>
              </w:rPr>
              <w:t>0.067</w:t>
            </w:r>
          </w:p>
        </w:tc>
        <w:tc>
          <w:tcPr>
            <w:tcW w:w="980" w:type="dxa"/>
            <w:tcBorders>
              <w:top w:val="nil"/>
              <w:left w:val="nil"/>
              <w:bottom w:val="nil"/>
              <w:right w:val="nil"/>
            </w:tcBorders>
            <w:shd w:val="clear" w:color="auto" w:fill="auto"/>
            <w:noWrap/>
            <w:vAlign w:val="bottom"/>
            <w:hideMark/>
          </w:tcPr>
          <w:p w14:paraId="0DB21BD8" w14:textId="77777777" w:rsidR="00F55A26" w:rsidRPr="00F55A26" w:rsidRDefault="00F55A26" w:rsidP="00F55A26">
            <w:pPr>
              <w:pStyle w:val="PCJTable"/>
              <w:rPr>
                <w:lang w:eastAsia="en-GB"/>
              </w:rPr>
            </w:pPr>
            <w:r w:rsidRPr="00F55A26">
              <w:rPr>
                <w:lang w:eastAsia="en-GB"/>
              </w:rPr>
              <w:t>-1.702</w:t>
            </w:r>
          </w:p>
        </w:tc>
        <w:tc>
          <w:tcPr>
            <w:tcW w:w="1020" w:type="dxa"/>
            <w:tcBorders>
              <w:top w:val="nil"/>
              <w:left w:val="nil"/>
              <w:bottom w:val="nil"/>
              <w:right w:val="nil"/>
            </w:tcBorders>
            <w:shd w:val="clear" w:color="auto" w:fill="auto"/>
            <w:noWrap/>
            <w:vAlign w:val="bottom"/>
            <w:hideMark/>
          </w:tcPr>
          <w:p w14:paraId="04E2EE23" w14:textId="77777777" w:rsidR="00F55A26" w:rsidRPr="00F55A26" w:rsidRDefault="00F55A26" w:rsidP="00F55A26">
            <w:pPr>
              <w:pStyle w:val="PCJTable"/>
              <w:rPr>
                <w:lang w:eastAsia="en-GB"/>
              </w:rPr>
            </w:pPr>
            <w:r w:rsidRPr="00F55A26">
              <w:rPr>
                <w:lang w:eastAsia="en-GB"/>
              </w:rPr>
              <w:t>0.089</w:t>
            </w:r>
          </w:p>
        </w:tc>
      </w:tr>
      <w:tr w:rsidR="00F55A26" w:rsidRPr="00F55A26" w14:paraId="19BE31BA" w14:textId="77777777" w:rsidTr="00F55A26">
        <w:trPr>
          <w:trHeight w:val="300"/>
          <w:jc w:val="center"/>
        </w:trPr>
        <w:tc>
          <w:tcPr>
            <w:tcW w:w="1960" w:type="dxa"/>
            <w:tcBorders>
              <w:top w:val="nil"/>
              <w:left w:val="nil"/>
              <w:bottom w:val="nil"/>
              <w:right w:val="nil"/>
            </w:tcBorders>
            <w:shd w:val="clear" w:color="auto" w:fill="auto"/>
            <w:noWrap/>
            <w:vAlign w:val="bottom"/>
            <w:hideMark/>
          </w:tcPr>
          <w:p w14:paraId="0B00A1A4" w14:textId="77777777" w:rsidR="00F55A26" w:rsidRPr="00F55A26" w:rsidRDefault="00F55A26" w:rsidP="00F55A26">
            <w:pPr>
              <w:pStyle w:val="PCJTable"/>
              <w:rPr>
                <w:lang w:eastAsia="en-GB"/>
              </w:rPr>
            </w:pPr>
            <w:r w:rsidRPr="00F55A26">
              <w:rPr>
                <w:lang w:eastAsia="en-GB"/>
              </w:rPr>
              <w:t>Week of Year</w:t>
            </w:r>
          </w:p>
        </w:tc>
        <w:tc>
          <w:tcPr>
            <w:tcW w:w="1080" w:type="dxa"/>
            <w:tcBorders>
              <w:top w:val="nil"/>
              <w:left w:val="nil"/>
              <w:bottom w:val="nil"/>
              <w:right w:val="nil"/>
            </w:tcBorders>
            <w:shd w:val="clear" w:color="auto" w:fill="auto"/>
            <w:noWrap/>
            <w:vAlign w:val="bottom"/>
            <w:hideMark/>
          </w:tcPr>
          <w:p w14:paraId="3245D404" w14:textId="77777777" w:rsidR="00F55A26" w:rsidRPr="00F55A26" w:rsidRDefault="00F55A26" w:rsidP="00F55A26">
            <w:pPr>
              <w:pStyle w:val="PCJTable"/>
              <w:rPr>
                <w:lang w:eastAsia="en-GB"/>
              </w:rPr>
            </w:pPr>
            <w:r w:rsidRPr="00F55A26">
              <w:rPr>
                <w:lang w:eastAsia="en-GB"/>
              </w:rPr>
              <w:t>0.167</w:t>
            </w:r>
          </w:p>
        </w:tc>
        <w:tc>
          <w:tcPr>
            <w:tcW w:w="1100" w:type="dxa"/>
            <w:tcBorders>
              <w:top w:val="nil"/>
              <w:left w:val="nil"/>
              <w:bottom w:val="nil"/>
              <w:right w:val="nil"/>
            </w:tcBorders>
            <w:shd w:val="clear" w:color="auto" w:fill="auto"/>
            <w:noWrap/>
            <w:vAlign w:val="bottom"/>
            <w:hideMark/>
          </w:tcPr>
          <w:p w14:paraId="3BE36336" w14:textId="77777777" w:rsidR="00F55A26" w:rsidRPr="00F55A26" w:rsidRDefault="00F55A26" w:rsidP="00F55A26">
            <w:pPr>
              <w:pStyle w:val="PCJTable"/>
              <w:rPr>
                <w:lang w:eastAsia="en-GB"/>
              </w:rPr>
            </w:pPr>
            <w:r w:rsidRPr="00F55A26">
              <w:rPr>
                <w:lang w:eastAsia="en-GB"/>
              </w:rPr>
              <w:t>0.031</w:t>
            </w:r>
          </w:p>
        </w:tc>
        <w:tc>
          <w:tcPr>
            <w:tcW w:w="980" w:type="dxa"/>
            <w:tcBorders>
              <w:top w:val="nil"/>
              <w:left w:val="nil"/>
              <w:bottom w:val="nil"/>
              <w:right w:val="nil"/>
            </w:tcBorders>
            <w:shd w:val="clear" w:color="auto" w:fill="auto"/>
            <w:noWrap/>
            <w:vAlign w:val="bottom"/>
            <w:hideMark/>
          </w:tcPr>
          <w:p w14:paraId="1D61EC94" w14:textId="77777777" w:rsidR="00F55A26" w:rsidRPr="00F55A26" w:rsidRDefault="00F55A26" w:rsidP="00F55A26">
            <w:pPr>
              <w:pStyle w:val="PCJTable"/>
              <w:rPr>
                <w:lang w:eastAsia="en-GB"/>
              </w:rPr>
            </w:pPr>
            <w:r w:rsidRPr="00F55A26">
              <w:rPr>
                <w:lang w:eastAsia="en-GB"/>
              </w:rPr>
              <w:t>5.346</w:t>
            </w:r>
          </w:p>
        </w:tc>
        <w:tc>
          <w:tcPr>
            <w:tcW w:w="1020" w:type="dxa"/>
            <w:tcBorders>
              <w:top w:val="nil"/>
              <w:left w:val="nil"/>
              <w:bottom w:val="nil"/>
              <w:right w:val="nil"/>
            </w:tcBorders>
            <w:shd w:val="clear" w:color="auto" w:fill="auto"/>
            <w:noWrap/>
            <w:vAlign w:val="bottom"/>
            <w:hideMark/>
          </w:tcPr>
          <w:p w14:paraId="50BDBB10" w14:textId="77777777" w:rsidR="00F55A26" w:rsidRPr="00F55A26" w:rsidRDefault="00F55A26" w:rsidP="00F55A26">
            <w:pPr>
              <w:pStyle w:val="PCJTable"/>
              <w:rPr>
                <w:lang w:eastAsia="en-GB"/>
              </w:rPr>
            </w:pPr>
            <w:r w:rsidRPr="00F55A26">
              <w:rPr>
                <w:lang w:eastAsia="en-GB"/>
              </w:rPr>
              <w:t>&lt;0.001</w:t>
            </w:r>
          </w:p>
        </w:tc>
      </w:tr>
      <w:tr w:rsidR="00F55A26" w:rsidRPr="00F55A26" w14:paraId="3C630CE3" w14:textId="77777777" w:rsidTr="00F55A26">
        <w:trPr>
          <w:trHeight w:val="300"/>
          <w:jc w:val="center"/>
        </w:trPr>
        <w:tc>
          <w:tcPr>
            <w:tcW w:w="1960" w:type="dxa"/>
            <w:tcBorders>
              <w:top w:val="nil"/>
              <w:left w:val="nil"/>
              <w:bottom w:val="nil"/>
              <w:right w:val="nil"/>
            </w:tcBorders>
            <w:shd w:val="clear" w:color="auto" w:fill="auto"/>
            <w:noWrap/>
            <w:vAlign w:val="bottom"/>
            <w:hideMark/>
          </w:tcPr>
          <w:p w14:paraId="3086690A" w14:textId="77777777" w:rsidR="00F55A26" w:rsidRPr="00F55A26" w:rsidRDefault="00F55A26" w:rsidP="00F55A26">
            <w:pPr>
              <w:pStyle w:val="PCJTable"/>
              <w:rPr>
                <w:lang w:eastAsia="en-GB"/>
              </w:rPr>
            </w:pPr>
            <w:r w:rsidRPr="00F55A26">
              <w:rPr>
                <w:lang w:eastAsia="en-GB"/>
              </w:rPr>
              <w:t>Tier 2</w:t>
            </w:r>
          </w:p>
        </w:tc>
        <w:tc>
          <w:tcPr>
            <w:tcW w:w="1080" w:type="dxa"/>
            <w:tcBorders>
              <w:top w:val="nil"/>
              <w:left w:val="nil"/>
              <w:bottom w:val="nil"/>
              <w:right w:val="nil"/>
            </w:tcBorders>
            <w:shd w:val="clear" w:color="auto" w:fill="auto"/>
            <w:noWrap/>
            <w:vAlign w:val="bottom"/>
            <w:hideMark/>
          </w:tcPr>
          <w:p w14:paraId="2F786E83" w14:textId="77777777" w:rsidR="00F55A26" w:rsidRPr="00F55A26" w:rsidRDefault="00F55A26" w:rsidP="00F55A26">
            <w:pPr>
              <w:pStyle w:val="PCJTable"/>
              <w:rPr>
                <w:lang w:eastAsia="en-GB"/>
              </w:rPr>
            </w:pPr>
            <w:r w:rsidRPr="00F55A26">
              <w:rPr>
                <w:lang w:eastAsia="en-GB"/>
              </w:rPr>
              <w:t>0.126</w:t>
            </w:r>
          </w:p>
        </w:tc>
        <w:tc>
          <w:tcPr>
            <w:tcW w:w="1100" w:type="dxa"/>
            <w:tcBorders>
              <w:top w:val="nil"/>
              <w:left w:val="nil"/>
              <w:bottom w:val="nil"/>
              <w:right w:val="nil"/>
            </w:tcBorders>
            <w:shd w:val="clear" w:color="auto" w:fill="auto"/>
            <w:noWrap/>
            <w:vAlign w:val="bottom"/>
            <w:hideMark/>
          </w:tcPr>
          <w:p w14:paraId="3A34752D" w14:textId="77777777" w:rsidR="00F55A26" w:rsidRPr="00F55A26" w:rsidRDefault="00F55A26" w:rsidP="00F55A26">
            <w:pPr>
              <w:pStyle w:val="PCJTable"/>
              <w:rPr>
                <w:lang w:eastAsia="en-GB"/>
              </w:rPr>
            </w:pPr>
            <w:r w:rsidRPr="00F55A26">
              <w:rPr>
                <w:lang w:eastAsia="en-GB"/>
              </w:rPr>
              <w:t>0.061</w:t>
            </w:r>
          </w:p>
        </w:tc>
        <w:tc>
          <w:tcPr>
            <w:tcW w:w="980" w:type="dxa"/>
            <w:tcBorders>
              <w:top w:val="nil"/>
              <w:left w:val="nil"/>
              <w:bottom w:val="nil"/>
              <w:right w:val="nil"/>
            </w:tcBorders>
            <w:shd w:val="clear" w:color="auto" w:fill="auto"/>
            <w:noWrap/>
            <w:vAlign w:val="bottom"/>
            <w:hideMark/>
          </w:tcPr>
          <w:p w14:paraId="0980142C" w14:textId="77777777" w:rsidR="00F55A26" w:rsidRPr="00F55A26" w:rsidRDefault="00F55A26" w:rsidP="00F55A26">
            <w:pPr>
              <w:pStyle w:val="PCJTable"/>
              <w:rPr>
                <w:lang w:eastAsia="en-GB"/>
              </w:rPr>
            </w:pPr>
            <w:r w:rsidRPr="00F55A26">
              <w:rPr>
                <w:lang w:eastAsia="en-GB"/>
              </w:rPr>
              <w:t>2.063</w:t>
            </w:r>
          </w:p>
        </w:tc>
        <w:tc>
          <w:tcPr>
            <w:tcW w:w="1020" w:type="dxa"/>
            <w:tcBorders>
              <w:top w:val="nil"/>
              <w:left w:val="nil"/>
              <w:bottom w:val="nil"/>
              <w:right w:val="nil"/>
            </w:tcBorders>
            <w:shd w:val="clear" w:color="auto" w:fill="auto"/>
            <w:noWrap/>
            <w:vAlign w:val="bottom"/>
            <w:hideMark/>
          </w:tcPr>
          <w:p w14:paraId="119280C7" w14:textId="77777777" w:rsidR="00F55A26" w:rsidRPr="00F55A26" w:rsidRDefault="00F55A26" w:rsidP="00F55A26">
            <w:pPr>
              <w:pStyle w:val="PCJTable"/>
              <w:rPr>
                <w:lang w:eastAsia="en-GB"/>
              </w:rPr>
            </w:pPr>
            <w:r w:rsidRPr="00F55A26">
              <w:rPr>
                <w:lang w:eastAsia="en-GB"/>
              </w:rPr>
              <w:t>0.039</w:t>
            </w:r>
          </w:p>
        </w:tc>
      </w:tr>
      <w:tr w:rsidR="00F55A26" w:rsidRPr="00F55A26" w14:paraId="1C81610D" w14:textId="77777777" w:rsidTr="00F55A26">
        <w:trPr>
          <w:trHeight w:val="300"/>
          <w:jc w:val="center"/>
        </w:trPr>
        <w:tc>
          <w:tcPr>
            <w:tcW w:w="1960" w:type="dxa"/>
            <w:tcBorders>
              <w:top w:val="nil"/>
              <w:left w:val="nil"/>
              <w:bottom w:val="nil"/>
              <w:right w:val="nil"/>
            </w:tcBorders>
            <w:shd w:val="clear" w:color="auto" w:fill="auto"/>
            <w:noWrap/>
            <w:vAlign w:val="bottom"/>
            <w:hideMark/>
          </w:tcPr>
          <w:p w14:paraId="3EF23BF4" w14:textId="77777777" w:rsidR="00F55A26" w:rsidRPr="00F55A26" w:rsidRDefault="00F55A26" w:rsidP="00F55A26">
            <w:pPr>
              <w:pStyle w:val="PCJTable"/>
              <w:rPr>
                <w:lang w:eastAsia="en-GB"/>
              </w:rPr>
            </w:pPr>
            <w:r w:rsidRPr="00F55A26">
              <w:rPr>
                <w:lang w:eastAsia="en-GB"/>
              </w:rPr>
              <w:t>Tier 3</w:t>
            </w:r>
          </w:p>
        </w:tc>
        <w:tc>
          <w:tcPr>
            <w:tcW w:w="1080" w:type="dxa"/>
            <w:tcBorders>
              <w:top w:val="nil"/>
              <w:left w:val="nil"/>
              <w:bottom w:val="nil"/>
              <w:right w:val="nil"/>
            </w:tcBorders>
            <w:shd w:val="clear" w:color="auto" w:fill="auto"/>
            <w:noWrap/>
            <w:vAlign w:val="bottom"/>
            <w:hideMark/>
          </w:tcPr>
          <w:p w14:paraId="6DF2D129" w14:textId="77777777" w:rsidR="00F55A26" w:rsidRPr="00F55A26" w:rsidRDefault="00F55A26" w:rsidP="00F55A26">
            <w:pPr>
              <w:pStyle w:val="PCJTable"/>
              <w:rPr>
                <w:lang w:eastAsia="en-GB"/>
              </w:rPr>
            </w:pPr>
            <w:r w:rsidRPr="00F55A26">
              <w:rPr>
                <w:lang w:eastAsia="en-GB"/>
              </w:rPr>
              <w:t>-0.177</w:t>
            </w:r>
          </w:p>
        </w:tc>
        <w:tc>
          <w:tcPr>
            <w:tcW w:w="1100" w:type="dxa"/>
            <w:tcBorders>
              <w:top w:val="nil"/>
              <w:left w:val="nil"/>
              <w:bottom w:val="nil"/>
              <w:right w:val="nil"/>
            </w:tcBorders>
            <w:shd w:val="clear" w:color="auto" w:fill="auto"/>
            <w:noWrap/>
            <w:vAlign w:val="bottom"/>
            <w:hideMark/>
          </w:tcPr>
          <w:p w14:paraId="174F03B7" w14:textId="77777777" w:rsidR="00F55A26" w:rsidRPr="00F55A26" w:rsidRDefault="00F55A26" w:rsidP="00F55A26">
            <w:pPr>
              <w:pStyle w:val="PCJTable"/>
              <w:rPr>
                <w:lang w:eastAsia="en-GB"/>
              </w:rPr>
            </w:pPr>
            <w:r w:rsidRPr="00F55A26">
              <w:rPr>
                <w:lang w:eastAsia="en-GB"/>
              </w:rPr>
              <w:t>0.103</w:t>
            </w:r>
          </w:p>
        </w:tc>
        <w:tc>
          <w:tcPr>
            <w:tcW w:w="980" w:type="dxa"/>
            <w:tcBorders>
              <w:top w:val="nil"/>
              <w:left w:val="nil"/>
              <w:bottom w:val="nil"/>
              <w:right w:val="nil"/>
            </w:tcBorders>
            <w:shd w:val="clear" w:color="auto" w:fill="auto"/>
            <w:noWrap/>
            <w:vAlign w:val="bottom"/>
            <w:hideMark/>
          </w:tcPr>
          <w:p w14:paraId="4D4E33A9" w14:textId="77777777" w:rsidR="00F55A26" w:rsidRPr="00F55A26" w:rsidRDefault="00F55A26" w:rsidP="00F55A26">
            <w:pPr>
              <w:pStyle w:val="PCJTable"/>
              <w:rPr>
                <w:lang w:eastAsia="en-GB"/>
              </w:rPr>
            </w:pPr>
            <w:r w:rsidRPr="00F55A26">
              <w:rPr>
                <w:lang w:eastAsia="en-GB"/>
              </w:rPr>
              <w:t>-1.714</w:t>
            </w:r>
          </w:p>
        </w:tc>
        <w:tc>
          <w:tcPr>
            <w:tcW w:w="1020" w:type="dxa"/>
            <w:tcBorders>
              <w:top w:val="nil"/>
              <w:left w:val="nil"/>
              <w:bottom w:val="nil"/>
              <w:right w:val="nil"/>
            </w:tcBorders>
            <w:shd w:val="clear" w:color="auto" w:fill="auto"/>
            <w:noWrap/>
            <w:vAlign w:val="bottom"/>
            <w:hideMark/>
          </w:tcPr>
          <w:p w14:paraId="4C20AC5E" w14:textId="77777777" w:rsidR="00F55A26" w:rsidRPr="00F55A26" w:rsidRDefault="00F55A26" w:rsidP="00F55A26">
            <w:pPr>
              <w:pStyle w:val="PCJTable"/>
              <w:rPr>
                <w:lang w:eastAsia="en-GB"/>
              </w:rPr>
            </w:pPr>
            <w:r w:rsidRPr="00F55A26">
              <w:rPr>
                <w:lang w:eastAsia="en-GB"/>
              </w:rPr>
              <w:t>0.086</w:t>
            </w:r>
          </w:p>
        </w:tc>
      </w:tr>
      <w:tr w:rsidR="00F55A26" w:rsidRPr="00F55A26" w14:paraId="20D26D46" w14:textId="77777777" w:rsidTr="00F55A26">
        <w:trPr>
          <w:trHeight w:val="300"/>
          <w:jc w:val="center"/>
        </w:trPr>
        <w:tc>
          <w:tcPr>
            <w:tcW w:w="1960" w:type="dxa"/>
            <w:tcBorders>
              <w:top w:val="nil"/>
              <w:left w:val="nil"/>
              <w:bottom w:val="nil"/>
              <w:right w:val="nil"/>
            </w:tcBorders>
            <w:shd w:val="clear" w:color="auto" w:fill="auto"/>
            <w:noWrap/>
            <w:vAlign w:val="bottom"/>
            <w:hideMark/>
          </w:tcPr>
          <w:p w14:paraId="2A74ED77" w14:textId="77777777" w:rsidR="00F55A26" w:rsidRPr="00F55A26" w:rsidRDefault="00F55A26" w:rsidP="00F55A26">
            <w:pPr>
              <w:pStyle w:val="PCJTable"/>
              <w:rPr>
                <w:lang w:eastAsia="en-GB"/>
              </w:rPr>
            </w:pPr>
            <w:r w:rsidRPr="00F55A26">
              <w:rPr>
                <w:lang w:eastAsia="en-GB"/>
              </w:rPr>
              <w:t>Restaurant Subsidy</w:t>
            </w:r>
          </w:p>
        </w:tc>
        <w:tc>
          <w:tcPr>
            <w:tcW w:w="1080" w:type="dxa"/>
            <w:tcBorders>
              <w:top w:val="nil"/>
              <w:left w:val="nil"/>
              <w:bottom w:val="nil"/>
              <w:right w:val="nil"/>
            </w:tcBorders>
            <w:shd w:val="clear" w:color="auto" w:fill="auto"/>
            <w:noWrap/>
            <w:vAlign w:val="bottom"/>
            <w:hideMark/>
          </w:tcPr>
          <w:p w14:paraId="62C6BB7B" w14:textId="77777777" w:rsidR="00F55A26" w:rsidRPr="00F55A26" w:rsidRDefault="00F55A26" w:rsidP="00F55A26">
            <w:pPr>
              <w:pStyle w:val="PCJTable"/>
              <w:rPr>
                <w:lang w:eastAsia="en-GB"/>
              </w:rPr>
            </w:pPr>
            <w:r w:rsidRPr="00F55A26">
              <w:rPr>
                <w:lang w:eastAsia="en-GB"/>
              </w:rPr>
              <w:t>0.041</w:t>
            </w:r>
          </w:p>
        </w:tc>
        <w:tc>
          <w:tcPr>
            <w:tcW w:w="1100" w:type="dxa"/>
            <w:tcBorders>
              <w:top w:val="nil"/>
              <w:left w:val="nil"/>
              <w:bottom w:val="nil"/>
              <w:right w:val="nil"/>
            </w:tcBorders>
            <w:shd w:val="clear" w:color="auto" w:fill="auto"/>
            <w:noWrap/>
            <w:vAlign w:val="bottom"/>
            <w:hideMark/>
          </w:tcPr>
          <w:p w14:paraId="7D1341EF" w14:textId="77777777" w:rsidR="00F55A26" w:rsidRPr="00F55A26" w:rsidRDefault="00F55A26" w:rsidP="00F55A26">
            <w:pPr>
              <w:pStyle w:val="PCJTable"/>
              <w:rPr>
                <w:lang w:eastAsia="en-GB"/>
              </w:rPr>
            </w:pPr>
            <w:r w:rsidRPr="00F55A26">
              <w:rPr>
                <w:lang w:eastAsia="en-GB"/>
              </w:rPr>
              <w:t>0.073</w:t>
            </w:r>
          </w:p>
        </w:tc>
        <w:tc>
          <w:tcPr>
            <w:tcW w:w="980" w:type="dxa"/>
            <w:tcBorders>
              <w:top w:val="nil"/>
              <w:left w:val="nil"/>
              <w:bottom w:val="nil"/>
              <w:right w:val="nil"/>
            </w:tcBorders>
            <w:shd w:val="clear" w:color="auto" w:fill="auto"/>
            <w:noWrap/>
            <w:vAlign w:val="bottom"/>
            <w:hideMark/>
          </w:tcPr>
          <w:p w14:paraId="66D56F60" w14:textId="77777777" w:rsidR="00F55A26" w:rsidRPr="00F55A26" w:rsidRDefault="00F55A26" w:rsidP="00F55A26">
            <w:pPr>
              <w:pStyle w:val="PCJTable"/>
              <w:rPr>
                <w:lang w:eastAsia="en-GB"/>
              </w:rPr>
            </w:pPr>
            <w:r w:rsidRPr="00F55A26">
              <w:rPr>
                <w:lang w:eastAsia="en-GB"/>
              </w:rPr>
              <w:t>0.555</w:t>
            </w:r>
          </w:p>
        </w:tc>
        <w:tc>
          <w:tcPr>
            <w:tcW w:w="1020" w:type="dxa"/>
            <w:tcBorders>
              <w:top w:val="nil"/>
              <w:left w:val="nil"/>
              <w:bottom w:val="nil"/>
              <w:right w:val="nil"/>
            </w:tcBorders>
            <w:shd w:val="clear" w:color="auto" w:fill="auto"/>
            <w:noWrap/>
            <w:vAlign w:val="bottom"/>
            <w:hideMark/>
          </w:tcPr>
          <w:p w14:paraId="251E91F7" w14:textId="77777777" w:rsidR="00F55A26" w:rsidRPr="00F55A26" w:rsidRDefault="00F55A26" w:rsidP="00F55A26">
            <w:pPr>
              <w:pStyle w:val="PCJTable"/>
              <w:rPr>
                <w:lang w:eastAsia="en-GB"/>
              </w:rPr>
            </w:pPr>
            <w:r w:rsidRPr="00F55A26">
              <w:rPr>
                <w:lang w:eastAsia="en-GB"/>
              </w:rPr>
              <w:t>0.579</w:t>
            </w:r>
          </w:p>
        </w:tc>
      </w:tr>
      <w:tr w:rsidR="00F55A26" w:rsidRPr="00F55A26" w14:paraId="4A21B41C" w14:textId="77777777" w:rsidTr="00F55A26">
        <w:trPr>
          <w:trHeight w:val="300"/>
          <w:jc w:val="center"/>
        </w:trPr>
        <w:tc>
          <w:tcPr>
            <w:tcW w:w="1960" w:type="dxa"/>
            <w:tcBorders>
              <w:top w:val="nil"/>
              <w:left w:val="nil"/>
              <w:bottom w:val="nil"/>
              <w:right w:val="nil"/>
            </w:tcBorders>
            <w:shd w:val="clear" w:color="auto" w:fill="auto"/>
            <w:noWrap/>
            <w:vAlign w:val="bottom"/>
            <w:hideMark/>
          </w:tcPr>
          <w:p w14:paraId="43B6E747" w14:textId="77777777" w:rsidR="00F55A26" w:rsidRPr="00F55A26" w:rsidRDefault="00F55A26" w:rsidP="00F55A26">
            <w:pPr>
              <w:pStyle w:val="PCJTable"/>
              <w:rPr>
                <w:lang w:eastAsia="en-GB"/>
              </w:rPr>
            </w:pPr>
            <w:r w:rsidRPr="00F55A26">
              <w:rPr>
                <w:lang w:eastAsia="en-GB"/>
              </w:rPr>
              <w:t>IMD 10th Decile</w:t>
            </w:r>
          </w:p>
        </w:tc>
        <w:tc>
          <w:tcPr>
            <w:tcW w:w="1080" w:type="dxa"/>
            <w:tcBorders>
              <w:top w:val="nil"/>
              <w:left w:val="nil"/>
              <w:bottom w:val="nil"/>
              <w:right w:val="nil"/>
            </w:tcBorders>
            <w:shd w:val="clear" w:color="auto" w:fill="auto"/>
            <w:noWrap/>
            <w:vAlign w:val="bottom"/>
            <w:hideMark/>
          </w:tcPr>
          <w:p w14:paraId="5AD36842" w14:textId="77777777" w:rsidR="00F55A26" w:rsidRPr="00F55A26" w:rsidRDefault="00F55A26" w:rsidP="00F55A26">
            <w:pPr>
              <w:pStyle w:val="PCJTable"/>
              <w:rPr>
                <w:lang w:eastAsia="en-GB"/>
              </w:rPr>
            </w:pPr>
            <w:r w:rsidRPr="00F55A26">
              <w:rPr>
                <w:lang w:eastAsia="en-GB"/>
              </w:rPr>
              <w:t>0.292</w:t>
            </w:r>
          </w:p>
        </w:tc>
        <w:tc>
          <w:tcPr>
            <w:tcW w:w="1100" w:type="dxa"/>
            <w:tcBorders>
              <w:top w:val="nil"/>
              <w:left w:val="nil"/>
              <w:bottom w:val="nil"/>
              <w:right w:val="nil"/>
            </w:tcBorders>
            <w:shd w:val="clear" w:color="auto" w:fill="auto"/>
            <w:noWrap/>
            <w:vAlign w:val="bottom"/>
            <w:hideMark/>
          </w:tcPr>
          <w:p w14:paraId="7B53812B" w14:textId="77777777" w:rsidR="00F55A26" w:rsidRPr="00F55A26" w:rsidRDefault="00F55A26" w:rsidP="00F55A26">
            <w:pPr>
              <w:pStyle w:val="PCJTable"/>
              <w:rPr>
                <w:lang w:eastAsia="en-GB"/>
              </w:rPr>
            </w:pPr>
            <w:r w:rsidRPr="00F55A26">
              <w:rPr>
                <w:lang w:eastAsia="en-GB"/>
              </w:rPr>
              <w:t>0.257</w:t>
            </w:r>
          </w:p>
        </w:tc>
        <w:tc>
          <w:tcPr>
            <w:tcW w:w="980" w:type="dxa"/>
            <w:tcBorders>
              <w:top w:val="nil"/>
              <w:left w:val="nil"/>
              <w:bottom w:val="nil"/>
              <w:right w:val="nil"/>
            </w:tcBorders>
            <w:shd w:val="clear" w:color="auto" w:fill="auto"/>
            <w:noWrap/>
            <w:vAlign w:val="bottom"/>
            <w:hideMark/>
          </w:tcPr>
          <w:p w14:paraId="4D8F3C9E" w14:textId="77777777" w:rsidR="00F55A26" w:rsidRPr="00F55A26" w:rsidRDefault="00F55A26" w:rsidP="00F55A26">
            <w:pPr>
              <w:pStyle w:val="PCJTable"/>
              <w:rPr>
                <w:lang w:eastAsia="en-GB"/>
              </w:rPr>
            </w:pPr>
            <w:r w:rsidRPr="00F55A26">
              <w:rPr>
                <w:lang w:eastAsia="en-GB"/>
              </w:rPr>
              <w:t>1.137</w:t>
            </w:r>
          </w:p>
        </w:tc>
        <w:tc>
          <w:tcPr>
            <w:tcW w:w="1020" w:type="dxa"/>
            <w:tcBorders>
              <w:top w:val="nil"/>
              <w:left w:val="nil"/>
              <w:bottom w:val="nil"/>
              <w:right w:val="nil"/>
            </w:tcBorders>
            <w:shd w:val="clear" w:color="auto" w:fill="auto"/>
            <w:noWrap/>
            <w:vAlign w:val="bottom"/>
            <w:hideMark/>
          </w:tcPr>
          <w:p w14:paraId="0B1545C1" w14:textId="77777777" w:rsidR="00F55A26" w:rsidRPr="00F55A26" w:rsidRDefault="00F55A26" w:rsidP="00F55A26">
            <w:pPr>
              <w:pStyle w:val="PCJTable"/>
              <w:rPr>
                <w:lang w:eastAsia="en-GB"/>
              </w:rPr>
            </w:pPr>
            <w:r w:rsidRPr="00F55A26">
              <w:rPr>
                <w:lang w:eastAsia="en-GB"/>
              </w:rPr>
              <w:t>0.255</w:t>
            </w:r>
          </w:p>
        </w:tc>
      </w:tr>
      <w:tr w:rsidR="00F55A26" w:rsidRPr="00F55A26" w14:paraId="73DA3E53" w14:textId="77777777" w:rsidTr="00F55A26">
        <w:trPr>
          <w:trHeight w:val="300"/>
          <w:jc w:val="center"/>
        </w:trPr>
        <w:tc>
          <w:tcPr>
            <w:tcW w:w="1960" w:type="dxa"/>
            <w:tcBorders>
              <w:top w:val="nil"/>
              <w:left w:val="nil"/>
              <w:bottom w:val="nil"/>
              <w:right w:val="nil"/>
            </w:tcBorders>
            <w:shd w:val="clear" w:color="auto" w:fill="auto"/>
            <w:noWrap/>
            <w:vAlign w:val="bottom"/>
            <w:hideMark/>
          </w:tcPr>
          <w:p w14:paraId="0A077C74" w14:textId="77777777" w:rsidR="00F55A26" w:rsidRPr="00F55A26" w:rsidRDefault="00F55A26" w:rsidP="00F55A26">
            <w:pPr>
              <w:pStyle w:val="PCJTable"/>
              <w:rPr>
                <w:lang w:eastAsia="en-GB"/>
              </w:rPr>
            </w:pPr>
            <w:r w:rsidRPr="00F55A26">
              <w:rPr>
                <w:lang w:eastAsia="en-GB"/>
              </w:rPr>
              <w:t>Total Population</w:t>
            </w:r>
          </w:p>
        </w:tc>
        <w:tc>
          <w:tcPr>
            <w:tcW w:w="1080" w:type="dxa"/>
            <w:tcBorders>
              <w:top w:val="nil"/>
              <w:left w:val="nil"/>
              <w:bottom w:val="nil"/>
              <w:right w:val="nil"/>
            </w:tcBorders>
            <w:shd w:val="clear" w:color="auto" w:fill="auto"/>
            <w:noWrap/>
            <w:vAlign w:val="bottom"/>
            <w:hideMark/>
          </w:tcPr>
          <w:p w14:paraId="5C3E1F4B" w14:textId="77777777" w:rsidR="00F55A26" w:rsidRPr="00F55A26" w:rsidRDefault="00F55A26" w:rsidP="00F55A26">
            <w:pPr>
              <w:pStyle w:val="PCJTable"/>
              <w:rPr>
                <w:lang w:eastAsia="en-GB"/>
              </w:rPr>
            </w:pPr>
            <w:r w:rsidRPr="00F55A26">
              <w:rPr>
                <w:lang w:eastAsia="en-GB"/>
              </w:rPr>
              <w:t>0.061</w:t>
            </w:r>
          </w:p>
        </w:tc>
        <w:tc>
          <w:tcPr>
            <w:tcW w:w="1100" w:type="dxa"/>
            <w:tcBorders>
              <w:top w:val="nil"/>
              <w:left w:val="nil"/>
              <w:bottom w:val="nil"/>
              <w:right w:val="nil"/>
            </w:tcBorders>
            <w:shd w:val="clear" w:color="auto" w:fill="auto"/>
            <w:noWrap/>
            <w:vAlign w:val="bottom"/>
            <w:hideMark/>
          </w:tcPr>
          <w:p w14:paraId="56436014" w14:textId="77777777" w:rsidR="00F55A26" w:rsidRPr="00F55A26" w:rsidRDefault="00F55A26" w:rsidP="00F55A26">
            <w:pPr>
              <w:pStyle w:val="PCJTable"/>
              <w:rPr>
                <w:lang w:eastAsia="en-GB"/>
              </w:rPr>
            </w:pPr>
            <w:r w:rsidRPr="00F55A26">
              <w:rPr>
                <w:lang w:eastAsia="en-GB"/>
              </w:rPr>
              <w:t>0.006</w:t>
            </w:r>
          </w:p>
        </w:tc>
        <w:tc>
          <w:tcPr>
            <w:tcW w:w="980" w:type="dxa"/>
            <w:tcBorders>
              <w:top w:val="nil"/>
              <w:left w:val="nil"/>
              <w:bottom w:val="nil"/>
              <w:right w:val="nil"/>
            </w:tcBorders>
            <w:shd w:val="clear" w:color="auto" w:fill="auto"/>
            <w:noWrap/>
            <w:vAlign w:val="bottom"/>
            <w:hideMark/>
          </w:tcPr>
          <w:p w14:paraId="71C9C551" w14:textId="77777777" w:rsidR="00F55A26" w:rsidRPr="00F55A26" w:rsidRDefault="00F55A26" w:rsidP="00F55A26">
            <w:pPr>
              <w:pStyle w:val="PCJTable"/>
              <w:rPr>
                <w:lang w:eastAsia="en-GB"/>
              </w:rPr>
            </w:pPr>
            <w:r w:rsidRPr="00F55A26">
              <w:rPr>
                <w:lang w:eastAsia="en-GB"/>
              </w:rPr>
              <w:t>9.469</w:t>
            </w:r>
          </w:p>
        </w:tc>
        <w:tc>
          <w:tcPr>
            <w:tcW w:w="1020" w:type="dxa"/>
            <w:tcBorders>
              <w:top w:val="nil"/>
              <w:left w:val="nil"/>
              <w:bottom w:val="nil"/>
              <w:right w:val="nil"/>
            </w:tcBorders>
            <w:shd w:val="clear" w:color="auto" w:fill="auto"/>
            <w:noWrap/>
            <w:vAlign w:val="bottom"/>
            <w:hideMark/>
          </w:tcPr>
          <w:p w14:paraId="64A39D66" w14:textId="77777777" w:rsidR="00F55A26" w:rsidRPr="00F55A26" w:rsidRDefault="00F55A26" w:rsidP="00F55A26">
            <w:pPr>
              <w:pStyle w:val="PCJTable"/>
              <w:rPr>
                <w:lang w:eastAsia="en-GB"/>
              </w:rPr>
            </w:pPr>
            <w:r w:rsidRPr="00F55A26">
              <w:rPr>
                <w:lang w:eastAsia="en-GB"/>
              </w:rPr>
              <w:t>&lt;0.001</w:t>
            </w:r>
          </w:p>
        </w:tc>
      </w:tr>
    </w:tbl>
    <w:p w14:paraId="092215BA" w14:textId="77777777" w:rsidR="005B74D6" w:rsidRPr="006E5D17" w:rsidRDefault="005B74D6" w:rsidP="006E5D17">
      <w:pPr>
        <w:pStyle w:val="PCJtext"/>
        <w:rPr>
          <w:lang w:val="en-GB"/>
        </w:rPr>
      </w:pPr>
    </w:p>
    <w:p w14:paraId="160B7D1E" w14:textId="17166F2D" w:rsidR="00924169" w:rsidRDefault="00993628" w:rsidP="00AA0147">
      <w:pPr>
        <w:pStyle w:val="PCJSection"/>
      </w:pPr>
      <w:r w:rsidRPr="00AE4D4A">
        <w:br w:type="page"/>
      </w:r>
    </w:p>
    <w:p w14:paraId="259AD397" w14:textId="3FB41E8C" w:rsidR="00AA0147" w:rsidRPr="00AA0147" w:rsidRDefault="00AA0147" w:rsidP="00AA0147">
      <w:pPr>
        <w:pStyle w:val="Heading1"/>
        <w:spacing w:after="240"/>
        <w:jc w:val="center"/>
        <w:rPr>
          <w:rFonts w:asciiTheme="minorHAnsi" w:hAnsiTheme="minorHAnsi" w:cstheme="minorHAnsi"/>
          <w:b/>
          <w:bCs/>
          <w:color w:val="auto"/>
          <w:sz w:val="24"/>
          <w:szCs w:val="24"/>
        </w:rPr>
      </w:pPr>
      <w:bookmarkStart w:id="6" w:name="_Toc141100740"/>
      <w:r w:rsidRPr="00AA0147">
        <w:rPr>
          <w:rFonts w:asciiTheme="minorHAnsi" w:hAnsiTheme="minorHAnsi" w:cstheme="minorHAnsi"/>
          <w:b/>
          <w:bCs/>
          <w:color w:val="auto"/>
          <w:sz w:val="24"/>
          <w:szCs w:val="24"/>
        </w:rPr>
        <w:lastRenderedPageBreak/>
        <w:t>Full List of COG Consortium Members</w:t>
      </w:r>
      <w:bookmarkEnd w:id="6"/>
    </w:p>
    <w:p w14:paraId="28D1DCAC" w14:textId="2B8A2D39" w:rsidR="00924169" w:rsidRPr="00AE4D4A" w:rsidRDefault="00924169" w:rsidP="003D541B">
      <w:pPr>
        <w:suppressAutoHyphens w:val="0"/>
      </w:pPr>
    </w:p>
    <w:p w14:paraId="643BF81E" w14:textId="77777777" w:rsidR="00C65079" w:rsidRPr="00AE4D4A" w:rsidRDefault="00C65079" w:rsidP="00C65079">
      <w:pPr>
        <w:pStyle w:val="PCJtext"/>
        <w:ind w:firstLine="0"/>
        <w:rPr>
          <w:b/>
          <w:noProof w:val="0"/>
          <w:lang w:val="en-GB"/>
        </w:rPr>
      </w:pPr>
      <w:r w:rsidRPr="00AE4D4A">
        <w:rPr>
          <w:b/>
          <w:noProof w:val="0"/>
          <w:lang w:val="en-GB"/>
        </w:rPr>
        <w:t>Funding acquisition, Leadership and supervision, Metadata curation, Project administration, Samples and logistics, Sequencing and analysis, Software and analysis tools, and Visualisation:</w:t>
      </w:r>
    </w:p>
    <w:p w14:paraId="6BAA7621" w14:textId="77777777" w:rsidR="00C65079" w:rsidRPr="00AE4D4A" w:rsidRDefault="00C65079" w:rsidP="00C65079">
      <w:pPr>
        <w:pStyle w:val="PCJtext"/>
        <w:ind w:firstLine="0"/>
        <w:rPr>
          <w:noProof w:val="0"/>
          <w:lang w:val="en-GB"/>
        </w:rPr>
      </w:pPr>
      <w:r w:rsidRPr="00AE4D4A">
        <w:rPr>
          <w:noProof w:val="0"/>
          <w:lang w:val="en-GB"/>
        </w:rPr>
        <w:t xml:space="preserve">Dr Samuel C Robson PhD </w:t>
      </w:r>
      <w:r w:rsidRPr="00AE4D4A">
        <w:rPr>
          <w:noProof w:val="0"/>
          <w:vertAlign w:val="superscript"/>
          <w:lang w:val="en-GB"/>
        </w:rPr>
        <w:t>13, 84</w:t>
      </w:r>
    </w:p>
    <w:p w14:paraId="0582CB06" w14:textId="77777777" w:rsidR="00C65079" w:rsidRPr="00AE4D4A" w:rsidRDefault="00C65079" w:rsidP="00C65079">
      <w:pPr>
        <w:pStyle w:val="PCJtext"/>
        <w:ind w:firstLine="0"/>
        <w:rPr>
          <w:bCs/>
          <w:noProof w:val="0"/>
          <w:lang w:val="en-GB"/>
        </w:rPr>
      </w:pPr>
    </w:p>
    <w:p w14:paraId="05B3628D" w14:textId="77777777" w:rsidR="00C65079" w:rsidRPr="00AE4D4A" w:rsidRDefault="00C65079" w:rsidP="00C65079">
      <w:pPr>
        <w:pStyle w:val="PCJtext"/>
        <w:ind w:firstLine="0"/>
        <w:rPr>
          <w:b/>
          <w:noProof w:val="0"/>
          <w:lang w:val="en-GB"/>
        </w:rPr>
      </w:pPr>
      <w:r w:rsidRPr="00AE4D4A">
        <w:rPr>
          <w:b/>
          <w:noProof w:val="0"/>
          <w:lang w:val="en-GB"/>
        </w:rPr>
        <w:t>Funding acquisition, Leadership and supervision, Metadata curation, Project administration, Samples and logistics, Sequencing and analysis, and Software and analysis tools:</w:t>
      </w:r>
    </w:p>
    <w:p w14:paraId="4DD865A2" w14:textId="77777777" w:rsidR="00C65079" w:rsidRPr="00AE4D4A" w:rsidRDefault="00C65079" w:rsidP="00C65079">
      <w:pPr>
        <w:pStyle w:val="PCJtext"/>
        <w:ind w:firstLine="0"/>
        <w:rPr>
          <w:noProof w:val="0"/>
          <w:lang w:val="en-GB"/>
        </w:rPr>
      </w:pPr>
      <w:r w:rsidRPr="00AE4D4A">
        <w:rPr>
          <w:noProof w:val="0"/>
          <w:lang w:val="en-GB"/>
        </w:rPr>
        <w:t xml:space="preserve">Dr Thomas R Connor PhD </w:t>
      </w:r>
      <w:r w:rsidRPr="00AE4D4A">
        <w:rPr>
          <w:noProof w:val="0"/>
          <w:vertAlign w:val="superscript"/>
          <w:lang w:val="en-GB"/>
        </w:rPr>
        <w:t>11, 74</w:t>
      </w:r>
      <w:r w:rsidRPr="00AE4D4A">
        <w:rPr>
          <w:noProof w:val="0"/>
          <w:lang w:val="en-GB"/>
        </w:rPr>
        <w:t xml:space="preserve"> and Prof Nicholas J Loman PhD </w:t>
      </w:r>
      <w:r w:rsidRPr="00AE4D4A">
        <w:rPr>
          <w:noProof w:val="0"/>
          <w:vertAlign w:val="superscript"/>
          <w:lang w:val="en-GB"/>
        </w:rPr>
        <w:t>43</w:t>
      </w:r>
    </w:p>
    <w:p w14:paraId="01BFCA5A" w14:textId="77777777" w:rsidR="00C65079" w:rsidRPr="00AE4D4A" w:rsidRDefault="00C65079" w:rsidP="00C65079">
      <w:pPr>
        <w:pStyle w:val="PCJtext"/>
        <w:ind w:firstLine="0"/>
        <w:rPr>
          <w:noProof w:val="0"/>
          <w:lang w:val="en-GB"/>
        </w:rPr>
      </w:pPr>
    </w:p>
    <w:p w14:paraId="35C291A6" w14:textId="77777777" w:rsidR="00C65079" w:rsidRPr="00AE4D4A" w:rsidRDefault="00C65079" w:rsidP="00C65079">
      <w:pPr>
        <w:pStyle w:val="PCJtext"/>
        <w:ind w:firstLine="0"/>
        <w:rPr>
          <w:b/>
          <w:noProof w:val="0"/>
          <w:lang w:val="en-GB"/>
        </w:rPr>
      </w:pPr>
      <w:r w:rsidRPr="00AE4D4A">
        <w:rPr>
          <w:b/>
          <w:noProof w:val="0"/>
          <w:lang w:val="en-GB"/>
        </w:rPr>
        <w:t>Leadership and supervision, Metadata curation, Project administration, Samples and logistics, Sequencing and analysis, Software and analysis tools, and Visualisation:</w:t>
      </w:r>
    </w:p>
    <w:p w14:paraId="045A5491" w14:textId="77777777" w:rsidR="00C65079" w:rsidRPr="00AE4D4A" w:rsidRDefault="00C65079" w:rsidP="00C65079">
      <w:pPr>
        <w:pStyle w:val="PCJtext"/>
        <w:ind w:firstLine="0"/>
        <w:rPr>
          <w:noProof w:val="0"/>
          <w:lang w:val="en-GB"/>
        </w:rPr>
      </w:pPr>
      <w:r w:rsidRPr="00AE4D4A">
        <w:rPr>
          <w:noProof w:val="0"/>
          <w:lang w:val="en-GB"/>
        </w:rPr>
        <w:t xml:space="preserve">Dr Tanya Golubchik PhD </w:t>
      </w:r>
      <w:r w:rsidRPr="00AE4D4A">
        <w:rPr>
          <w:noProof w:val="0"/>
          <w:vertAlign w:val="superscript"/>
          <w:lang w:val="en-GB"/>
        </w:rPr>
        <w:t>5</w:t>
      </w:r>
    </w:p>
    <w:p w14:paraId="186AFF31" w14:textId="77777777" w:rsidR="00C65079" w:rsidRPr="00AE4D4A" w:rsidRDefault="00C65079" w:rsidP="00C65079">
      <w:pPr>
        <w:pStyle w:val="PCJtext"/>
        <w:ind w:firstLine="0"/>
        <w:rPr>
          <w:b/>
          <w:noProof w:val="0"/>
          <w:lang w:val="en-GB"/>
        </w:rPr>
      </w:pPr>
    </w:p>
    <w:p w14:paraId="5BCCBD56" w14:textId="77777777" w:rsidR="00C65079" w:rsidRPr="00AE4D4A" w:rsidRDefault="00C65079" w:rsidP="00C65079">
      <w:pPr>
        <w:pStyle w:val="PCJtext"/>
        <w:ind w:firstLine="0"/>
        <w:rPr>
          <w:b/>
          <w:noProof w:val="0"/>
          <w:lang w:val="en-GB"/>
        </w:rPr>
      </w:pPr>
      <w:r w:rsidRPr="00AE4D4A">
        <w:rPr>
          <w:b/>
          <w:noProof w:val="0"/>
          <w:lang w:val="en-GB"/>
        </w:rPr>
        <w:t>Funding acquisition, Leadership and supervision, Metadata curation, Samples and logistics, Sequencing and analysis, and Visualisation:</w:t>
      </w:r>
    </w:p>
    <w:p w14:paraId="58887178" w14:textId="77777777" w:rsidR="00C65079" w:rsidRPr="00AE4D4A" w:rsidRDefault="00C65079" w:rsidP="00C65079">
      <w:pPr>
        <w:pStyle w:val="PCJtext"/>
        <w:ind w:firstLine="0"/>
        <w:rPr>
          <w:noProof w:val="0"/>
          <w:lang w:val="en-GB"/>
        </w:rPr>
      </w:pPr>
      <w:r w:rsidRPr="00AE4D4A">
        <w:rPr>
          <w:noProof w:val="0"/>
          <w:lang w:val="en-GB"/>
        </w:rPr>
        <w:t xml:space="preserve">Dr Rocio T Martinez Nunez PhD </w:t>
      </w:r>
      <w:r w:rsidRPr="00AE4D4A">
        <w:rPr>
          <w:noProof w:val="0"/>
          <w:vertAlign w:val="superscript"/>
          <w:lang w:val="en-GB"/>
        </w:rPr>
        <w:t>46</w:t>
      </w:r>
    </w:p>
    <w:p w14:paraId="0575F1A6" w14:textId="77777777" w:rsidR="00C65079" w:rsidRPr="00AE4D4A" w:rsidRDefault="00C65079" w:rsidP="00C65079">
      <w:pPr>
        <w:pStyle w:val="PCJtext"/>
        <w:ind w:firstLine="0"/>
        <w:rPr>
          <w:noProof w:val="0"/>
          <w:lang w:val="en-GB"/>
        </w:rPr>
      </w:pPr>
    </w:p>
    <w:p w14:paraId="18C413BF" w14:textId="77777777" w:rsidR="00C65079" w:rsidRPr="00AE4D4A" w:rsidRDefault="00C65079" w:rsidP="00C65079">
      <w:pPr>
        <w:pStyle w:val="PCJtext"/>
        <w:ind w:firstLine="0"/>
        <w:rPr>
          <w:b/>
          <w:noProof w:val="0"/>
          <w:lang w:val="en-GB"/>
        </w:rPr>
      </w:pPr>
      <w:r w:rsidRPr="00AE4D4A">
        <w:rPr>
          <w:b/>
          <w:noProof w:val="0"/>
          <w:lang w:val="en-GB"/>
        </w:rPr>
        <w:t>Funding acquisition, Leadership and supervision, Project administration, Samples and logistics, Sequencing and analysis, and Software and analysis tools:</w:t>
      </w:r>
    </w:p>
    <w:p w14:paraId="353640D5" w14:textId="77777777" w:rsidR="00C65079" w:rsidRPr="00AE4D4A" w:rsidRDefault="00C65079" w:rsidP="00C65079">
      <w:pPr>
        <w:pStyle w:val="PCJtext"/>
        <w:ind w:firstLine="0"/>
        <w:rPr>
          <w:noProof w:val="0"/>
          <w:lang w:val="en-GB"/>
        </w:rPr>
      </w:pPr>
      <w:r w:rsidRPr="00AE4D4A">
        <w:rPr>
          <w:noProof w:val="0"/>
          <w:lang w:val="en-GB"/>
        </w:rPr>
        <w:t xml:space="preserve">Dr David Bonsall PhD </w:t>
      </w:r>
      <w:r w:rsidRPr="00AE4D4A">
        <w:rPr>
          <w:noProof w:val="0"/>
          <w:vertAlign w:val="superscript"/>
          <w:lang w:val="en-GB"/>
        </w:rPr>
        <w:t>5</w:t>
      </w:r>
    </w:p>
    <w:p w14:paraId="7D61F8ED" w14:textId="77777777" w:rsidR="00C65079" w:rsidRPr="00AE4D4A" w:rsidRDefault="00C65079" w:rsidP="00C65079">
      <w:pPr>
        <w:pStyle w:val="PCJtext"/>
        <w:ind w:firstLine="0"/>
        <w:rPr>
          <w:b/>
          <w:noProof w:val="0"/>
          <w:lang w:val="en-GB"/>
        </w:rPr>
      </w:pPr>
    </w:p>
    <w:p w14:paraId="32979C3A" w14:textId="77777777" w:rsidR="00C65079" w:rsidRPr="00AE4D4A" w:rsidRDefault="00C65079" w:rsidP="00C65079">
      <w:pPr>
        <w:pStyle w:val="PCJtext"/>
        <w:ind w:firstLine="0"/>
        <w:rPr>
          <w:b/>
          <w:noProof w:val="0"/>
          <w:lang w:val="en-GB"/>
        </w:rPr>
      </w:pPr>
      <w:r w:rsidRPr="00AE4D4A">
        <w:rPr>
          <w:b/>
          <w:noProof w:val="0"/>
          <w:lang w:val="en-GB"/>
        </w:rPr>
        <w:t>Funding acquisition, Leadership and supervision, Project administration, Sequencing and analysis, Software and analysis tools, and Visualisation:</w:t>
      </w:r>
    </w:p>
    <w:p w14:paraId="7D5127EC" w14:textId="77777777" w:rsidR="00C65079" w:rsidRPr="00AE4D4A" w:rsidRDefault="00C65079" w:rsidP="00C65079">
      <w:pPr>
        <w:pStyle w:val="PCJtext"/>
        <w:ind w:firstLine="0"/>
        <w:rPr>
          <w:noProof w:val="0"/>
          <w:lang w:val="en-GB"/>
        </w:rPr>
      </w:pPr>
      <w:r w:rsidRPr="00AE4D4A">
        <w:rPr>
          <w:noProof w:val="0"/>
          <w:lang w:val="en-GB"/>
        </w:rPr>
        <w:t xml:space="preserve">Prof Andrew Rambaut DPhil </w:t>
      </w:r>
      <w:r w:rsidRPr="00AE4D4A">
        <w:rPr>
          <w:noProof w:val="0"/>
          <w:vertAlign w:val="superscript"/>
          <w:lang w:val="en-GB"/>
        </w:rPr>
        <w:t>104</w:t>
      </w:r>
    </w:p>
    <w:p w14:paraId="2D75742F" w14:textId="77777777" w:rsidR="00C65079" w:rsidRPr="00AE4D4A" w:rsidRDefault="00C65079" w:rsidP="00C65079">
      <w:pPr>
        <w:pStyle w:val="PCJtext"/>
        <w:ind w:firstLine="0"/>
        <w:rPr>
          <w:b/>
          <w:noProof w:val="0"/>
          <w:lang w:val="en-GB"/>
        </w:rPr>
      </w:pPr>
    </w:p>
    <w:p w14:paraId="0DF6F4D6" w14:textId="77777777" w:rsidR="00C65079" w:rsidRPr="00AE4D4A" w:rsidRDefault="00C65079" w:rsidP="00C65079">
      <w:pPr>
        <w:pStyle w:val="PCJtext"/>
        <w:ind w:firstLine="0"/>
        <w:rPr>
          <w:b/>
          <w:noProof w:val="0"/>
          <w:lang w:val="en-GB"/>
        </w:rPr>
      </w:pPr>
      <w:r w:rsidRPr="00AE4D4A">
        <w:rPr>
          <w:b/>
          <w:noProof w:val="0"/>
          <w:lang w:val="en-GB"/>
        </w:rPr>
        <w:t>Funding acquisition, Metadata curation, Project administration, Samples and logistics, Sequencing and analysis, and Software and analysis tools:</w:t>
      </w:r>
    </w:p>
    <w:p w14:paraId="561B6D57" w14:textId="77777777" w:rsidR="00C65079" w:rsidRPr="00AE4D4A" w:rsidRDefault="00C65079" w:rsidP="00C65079">
      <w:pPr>
        <w:pStyle w:val="PCJtext"/>
        <w:ind w:firstLine="0"/>
        <w:rPr>
          <w:noProof w:val="0"/>
          <w:lang w:val="en-GB"/>
        </w:rPr>
      </w:pPr>
      <w:r w:rsidRPr="00AE4D4A">
        <w:rPr>
          <w:noProof w:val="0"/>
          <w:lang w:val="en-GB"/>
        </w:rPr>
        <w:t xml:space="preserve">Dr Luke B Snell MSc, MBBS </w:t>
      </w:r>
      <w:r w:rsidRPr="00AE4D4A">
        <w:rPr>
          <w:noProof w:val="0"/>
          <w:vertAlign w:val="superscript"/>
          <w:lang w:val="en-GB"/>
        </w:rPr>
        <w:t>12</w:t>
      </w:r>
    </w:p>
    <w:p w14:paraId="753E73E6" w14:textId="77777777" w:rsidR="00C65079" w:rsidRPr="00AE4D4A" w:rsidRDefault="00C65079" w:rsidP="00C65079">
      <w:pPr>
        <w:pStyle w:val="PCJtext"/>
        <w:ind w:firstLine="0"/>
        <w:rPr>
          <w:b/>
          <w:noProof w:val="0"/>
          <w:lang w:val="en-GB"/>
        </w:rPr>
      </w:pPr>
    </w:p>
    <w:p w14:paraId="77F141D3" w14:textId="77777777" w:rsidR="00C65079" w:rsidRPr="00AE4D4A" w:rsidRDefault="00C65079" w:rsidP="00C65079">
      <w:pPr>
        <w:pStyle w:val="PCJtext"/>
        <w:ind w:firstLine="0"/>
        <w:rPr>
          <w:b/>
          <w:noProof w:val="0"/>
          <w:lang w:val="en-GB"/>
        </w:rPr>
      </w:pPr>
      <w:r w:rsidRPr="00AE4D4A">
        <w:rPr>
          <w:b/>
          <w:noProof w:val="0"/>
          <w:lang w:val="en-GB"/>
        </w:rPr>
        <w:t>Leadership and supervision, Metadata curation, Project administration, Samples and logistics, Software and analysis tools, and Visualisation:</w:t>
      </w:r>
    </w:p>
    <w:p w14:paraId="7D7744D8" w14:textId="77777777" w:rsidR="00C65079" w:rsidRPr="00AE4D4A" w:rsidRDefault="00C65079" w:rsidP="00C65079">
      <w:pPr>
        <w:pStyle w:val="PCJtext"/>
        <w:ind w:firstLine="0"/>
        <w:rPr>
          <w:noProof w:val="0"/>
          <w:lang w:val="en-GB"/>
        </w:rPr>
      </w:pPr>
      <w:r w:rsidRPr="00AE4D4A">
        <w:rPr>
          <w:noProof w:val="0"/>
          <w:lang w:val="en-GB"/>
        </w:rPr>
        <w:t xml:space="preserve">Rich Livett MSc </w:t>
      </w:r>
      <w:r w:rsidRPr="00AE4D4A">
        <w:rPr>
          <w:noProof w:val="0"/>
          <w:vertAlign w:val="superscript"/>
          <w:lang w:val="en-GB"/>
        </w:rPr>
        <w:t>116</w:t>
      </w:r>
    </w:p>
    <w:p w14:paraId="639902C9" w14:textId="77777777" w:rsidR="00C65079" w:rsidRPr="00AE4D4A" w:rsidRDefault="00C65079" w:rsidP="00C65079">
      <w:pPr>
        <w:pStyle w:val="PCJtext"/>
        <w:ind w:firstLine="0"/>
        <w:rPr>
          <w:b/>
          <w:noProof w:val="0"/>
          <w:lang w:val="en-GB"/>
        </w:rPr>
      </w:pPr>
    </w:p>
    <w:p w14:paraId="000CBDA7" w14:textId="77777777" w:rsidR="00C65079" w:rsidRPr="00AE4D4A" w:rsidRDefault="00C65079" w:rsidP="00C65079">
      <w:pPr>
        <w:pStyle w:val="PCJtext"/>
        <w:ind w:firstLine="0"/>
        <w:rPr>
          <w:b/>
          <w:noProof w:val="0"/>
          <w:lang w:val="en-GB"/>
        </w:rPr>
      </w:pPr>
      <w:r w:rsidRPr="00AE4D4A">
        <w:rPr>
          <w:b/>
          <w:noProof w:val="0"/>
          <w:lang w:val="en-GB"/>
        </w:rPr>
        <w:t>Funding acquisition, Leadership and supervision, Metadata curation, Project administration, and Samples and logistics:</w:t>
      </w:r>
    </w:p>
    <w:p w14:paraId="03D460FA" w14:textId="77777777" w:rsidR="00C65079" w:rsidRPr="00AE4D4A" w:rsidRDefault="00C65079" w:rsidP="00C65079">
      <w:pPr>
        <w:pStyle w:val="PCJtext"/>
        <w:ind w:firstLine="0"/>
        <w:rPr>
          <w:noProof w:val="0"/>
          <w:lang w:val="en-GB"/>
        </w:rPr>
      </w:pPr>
      <w:r w:rsidRPr="00AE4D4A">
        <w:rPr>
          <w:noProof w:val="0"/>
          <w:lang w:val="en-GB"/>
        </w:rPr>
        <w:t xml:space="preserve">Dr Catherine Ludden PhD </w:t>
      </w:r>
      <w:r w:rsidRPr="00AE4D4A">
        <w:rPr>
          <w:noProof w:val="0"/>
          <w:vertAlign w:val="superscript"/>
          <w:lang w:val="en-GB"/>
        </w:rPr>
        <w:t>20, 70</w:t>
      </w:r>
    </w:p>
    <w:p w14:paraId="0598F7DE" w14:textId="77777777" w:rsidR="00C65079" w:rsidRPr="00AE4D4A" w:rsidRDefault="00C65079" w:rsidP="00C65079">
      <w:pPr>
        <w:pStyle w:val="PCJtext"/>
        <w:ind w:firstLine="0"/>
        <w:rPr>
          <w:b/>
          <w:noProof w:val="0"/>
          <w:lang w:val="en-GB"/>
        </w:rPr>
      </w:pPr>
    </w:p>
    <w:p w14:paraId="5869C4C0" w14:textId="77777777" w:rsidR="00C65079" w:rsidRPr="00AE4D4A" w:rsidRDefault="00C65079" w:rsidP="00C65079">
      <w:pPr>
        <w:pStyle w:val="PCJtext"/>
        <w:ind w:firstLine="0"/>
        <w:rPr>
          <w:b/>
          <w:noProof w:val="0"/>
          <w:lang w:val="en-GB"/>
        </w:rPr>
      </w:pPr>
      <w:r w:rsidRPr="00AE4D4A">
        <w:rPr>
          <w:b/>
          <w:noProof w:val="0"/>
          <w:lang w:val="en-GB"/>
        </w:rPr>
        <w:t>Funding acquisition, Leadership and supervision, Metadata curation, Samples and logistics, and Sequencing and analysis:</w:t>
      </w:r>
    </w:p>
    <w:p w14:paraId="6CADDDDF" w14:textId="77777777" w:rsidR="00C65079" w:rsidRPr="00AE4D4A" w:rsidRDefault="00C65079" w:rsidP="00C65079">
      <w:pPr>
        <w:pStyle w:val="PCJtext"/>
        <w:ind w:firstLine="0"/>
        <w:rPr>
          <w:noProof w:val="0"/>
          <w:lang w:val="en-GB"/>
        </w:rPr>
      </w:pPr>
      <w:r w:rsidRPr="00AE4D4A">
        <w:rPr>
          <w:noProof w:val="0"/>
          <w:lang w:val="en-GB"/>
        </w:rPr>
        <w:t xml:space="preserve">Dr Sally Corden PhD </w:t>
      </w:r>
      <w:r w:rsidRPr="00AE4D4A">
        <w:rPr>
          <w:noProof w:val="0"/>
          <w:vertAlign w:val="superscript"/>
          <w:lang w:val="en-GB"/>
        </w:rPr>
        <w:t>74</w:t>
      </w:r>
      <w:r w:rsidRPr="00AE4D4A">
        <w:rPr>
          <w:noProof w:val="0"/>
          <w:lang w:val="en-GB"/>
        </w:rPr>
        <w:t xml:space="preserve"> and Dr Eleni Nastouli FRCPath </w:t>
      </w:r>
      <w:r w:rsidRPr="00AE4D4A">
        <w:rPr>
          <w:noProof w:val="0"/>
          <w:vertAlign w:val="superscript"/>
          <w:lang w:val="en-GB"/>
        </w:rPr>
        <w:t>96, 95, 30</w:t>
      </w:r>
    </w:p>
    <w:p w14:paraId="65259FC2" w14:textId="77777777" w:rsidR="00C65079" w:rsidRPr="00AE4D4A" w:rsidRDefault="00C65079" w:rsidP="00C65079">
      <w:pPr>
        <w:pStyle w:val="PCJtext"/>
        <w:ind w:firstLine="0"/>
        <w:rPr>
          <w:b/>
          <w:noProof w:val="0"/>
          <w:lang w:val="en-GB"/>
        </w:rPr>
      </w:pPr>
    </w:p>
    <w:p w14:paraId="6F6EB71B" w14:textId="77777777" w:rsidR="00C65079" w:rsidRPr="00AE4D4A" w:rsidRDefault="00C65079" w:rsidP="00C65079">
      <w:pPr>
        <w:pStyle w:val="PCJtext"/>
        <w:ind w:firstLine="0"/>
        <w:rPr>
          <w:b/>
          <w:noProof w:val="0"/>
          <w:lang w:val="en-GB"/>
        </w:rPr>
      </w:pPr>
      <w:r w:rsidRPr="00AE4D4A">
        <w:rPr>
          <w:b/>
          <w:noProof w:val="0"/>
          <w:lang w:val="en-GB"/>
        </w:rPr>
        <w:t>Funding acquisition, Leadership and supervision, Metadata curation, Sequencing and analysis, and Software and analysis tools:</w:t>
      </w:r>
    </w:p>
    <w:p w14:paraId="05737AA7" w14:textId="77777777" w:rsidR="00C65079" w:rsidRPr="00AE4D4A" w:rsidRDefault="00C65079" w:rsidP="00C65079">
      <w:pPr>
        <w:pStyle w:val="PCJtext"/>
        <w:ind w:firstLine="0"/>
        <w:rPr>
          <w:noProof w:val="0"/>
          <w:lang w:val="en-GB"/>
        </w:rPr>
      </w:pPr>
      <w:r w:rsidRPr="00AE4D4A">
        <w:rPr>
          <w:noProof w:val="0"/>
          <w:lang w:val="en-GB"/>
        </w:rPr>
        <w:t xml:space="preserve">Dr Gaia Nebbia PhD, FRCPath </w:t>
      </w:r>
      <w:r w:rsidRPr="00AE4D4A">
        <w:rPr>
          <w:noProof w:val="0"/>
          <w:vertAlign w:val="superscript"/>
          <w:lang w:val="en-GB"/>
        </w:rPr>
        <w:t>12</w:t>
      </w:r>
    </w:p>
    <w:p w14:paraId="3A350540" w14:textId="77777777" w:rsidR="00C65079" w:rsidRPr="00AE4D4A" w:rsidRDefault="00C65079" w:rsidP="00C65079">
      <w:pPr>
        <w:pStyle w:val="PCJtext"/>
        <w:ind w:firstLine="0"/>
        <w:rPr>
          <w:b/>
          <w:noProof w:val="0"/>
          <w:lang w:val="en-GB"/>
        </w:rPr>
      </w:pPr>
    </w:p>
    <w:p w14:paraId="1F174503" w14:textId="77777777" w:rsidR="00C65079" w:rsidRPr="00AE4D4A" w:rsidRDefault="00C65079" w:rsidP="00C65079">
      <w:pPr>
        <w:pStyle w:val="PCJtext"/>
        <w:ind w:firstLine="0"/>
        <w:rPr>
          <w:b/>
          <w:noProof w:val="0"/>
          <w:lang w:val="en-GB"/>
        </w:rPr>
      </w:pPr>
      <w:r w:rsidRPr="00AE4D4A">
        <w:rPr>
          <w:b/>
          <w:noProof w:val="0"/>
          <w:lang w:val="en-GB"/>
        </w:rPr>
        <w:t>Funding acquisition, Leadership and supervision, Project administration, Samples and logistics, and Sequencing and analysis:</w:t>
      </w:r>
    </w:p>
    <w:p w14:paraId="5ABF58FB" w14:textId="77777777" w:rsidR="00C65079" w:rsidRPr="00AE4D4A" w:rsidRDefault="00C65079" w:rsidP="00C65079">
      <w:pPr>
        <w:pStyle w:val="PCJtext"/>
        <w:ind w:firstLine="0"/>
        <w:rPr>
          <w:noProof w:val="0"/>
          <w:lang w:val="en-GB"/>
        </w:rPr>
      </w:pPr>
      <w:r w:rsidRPr="00AE4D4A">
        <w:rPr>
          <w:noProof w:val="0"/>
          <w:lang w:val="en-GB"/>
        </w:rPr>
        <w:t xml:space="preserve">Ian Johnston BSc </w:t>
      </w:r>
      <w:r w:rsidRPr="00AE4D4A">
        <w:rPr>
          <w:noProof w:val="0"/>
          <w:vertAlign w:val="superscript"/>
          <w:lang w:val="en-GB"/>
        </w:rPr>
        <w:t>116</w:t>
      </w:r>
    </w:p>
    <w:p w14:paraId="79C58DAA" w14:textId="77777777" w:rsidR="00C65079" w:rsidRPr="00AE4D4A" w:rsidRDefault="00C65079" w:rsidP="00C65079">
      <w:pPr>
        <w:pStyle w:val="PCJtext"/>
        <w:ind w:firstLine="0"/>
        <w:rPr>
          <w:b/>
          <w:noProof w:val="0"/>
          <w:lang w:val="en-GB"/>
        </w:rPr>
      </w:pPr>
    </w:p>
    <w:p w14:paraId="2AD8B5F5" w14:textId="77777777" w:rsidR="00C65079" w:rsidRPr="00AE4D4A" w:rsidRDefault="00C65079" w:rsidP="00C65079">
      <w:pPr>
        <w:pStyle w:val="PCJtext"/>
        <w:ind w:firstLine="0"/>
        <w:rPr>
          <w:b/>
          <w:noProof w:val="0"/>
          <w:lang w:val="en-GB"/>
        </w:rPr>
      </w:pPr>
      <w:r w:rsidRPr="00AE4D4A">
        <w:rPr>
          <w:b/>
          <w:noProof w:val="0"/>
          <w:lang w:val="en-GB"/>
        </w:rPr>
        <w:t>Leadership and supervision, Metadata curation, Project administration, Samples and logistics, and Sequencing and analysis:</w:t>
      </w:r>
    </w:p>
    <w:p w14:paraId="56C953F1" w14:textId="77777777" w:rsidR="00C65079" w:rsidRPr="00AE4D4A" w:rsidRDefault="00C65079" w:rsidP="00C65079">
      <w:pPr>
        <w:pStyle w:val="PCJtext"/>
        <w:ind w:firstLine="0"/>
        <w:rPr>
          <w:b/>
          <w:noProof w:val="0"/>
          <w:lang w:val="en-GB"/>
        </w:rPr>
      </w:pPr>
      <w:r w:rsidRPr="00AE4D4A">
        <w:rPr>
          <w:noProof w:val="0"/>
          <w:lang w:val="en-GB"/>
        </w:rPr>
        <w:lastRenderedPageBreak/>
        <w:t xml:space="preserve">Prof Katrina Lythgoe PhD </w:t>
      </w:r>
      <w:r w:rsidRPr="00AE4D4A">
        <w:rPr>
          <w:noProof w:val="0"/>
          <w:vertAlign w:val="superscript"/>
          <w:lang w:val="en-GB"/>
        </w:rPr>
        <w:t>5</w:t>
      </w:r>
      <w:r w:rsidRPr="00AE4D4A">
        <w:rPr>
          <w:noProof w:val="0"/>
          <w:lang w:val="en-GB"/>
        </w:rPr>
        <w:t xml:space="preserve">, Dr M. Estee Torok FRCP </w:t>
      </w:r>
      <w:r w:rsidRPr="00AE4D4A">
        <w:rPr>
          <w:noProof w:val="0"/>
          <w:vertAlign w:val="superscript"/>
          <w:lang w:val="en-GB"/>
        </w:rPr>
        <w:t>19, 20</w:t>
      </w:r>
      <w:r w:rsidRPr="00AE4D4A">
        <w:rPr>
          <w:noProof w:val="0"/>
          <w:lang w:val="en-GB"/>
        </w:rPr>
        <w:t xml:space="preserve"> and Prof Ian G Goodfellow PhD </w:t>
      </w:r>
      <w:r w:rsidRPr="00AE4D4A">
        <w:rPr>
          <w:noProof w:val="0"/>
          <w:vertAlign w:val="superscript"/>
          <w:lang w:val="en-GB"/>
        </w:rPr>
        <w:t>24</w:t>
      </w:r>
    </w:p>
    <w:p w14:paraId="04A61986" w14:textId="77777777" w:rsidR="00C65079" w:rsidRPr="00AE4D4A" w:rsidRDefault="00C65079" w:rsidP="00C65079">
      <w:pPr>
        <w:pStyle w:val="PCJtext"/>
        <w:ind w:firstLine="0"/>
        <w:rPr>
          <w:b/>
          <w:noProof w:val="0"/>
          <w:lang w:val="en-GB"/>
        </w:rPr>
      </w:pPr>
      <w:r w:rsidRPr="00AE4D4A">
        <w:rPr>
          <w:b/>
          <w:noProof w:val="0"/>
          <w:lang w:val="en-GB"/>
        </w:rPr>
        <w:t>Leadership and supervision, Metadata curation, Project administration, Samples and logistics, and Visualisation:</w:t>
      </w:r>
    </w:p>
    <w:p w14:paraId="732DDC67" w14:textId="77777777" w:rsidR="00C65079" w:rsidRPr="00AE4D4A" w:rsidRDefault="00C65079" w:rsidP="00C65079">
      <w:pPr>
        <w:pStyle w:val="PCJtext"/>
        <w:ind w:firstLine="0"/>
        <w:rPr>
          <w:noProof w:val="0"/>
          <w:lang w:val="en-GB"/>
        </w:rPr>
      </w:pPr>
      <w:r w:rsidRPr="00AE4D4A">
        <w:rPr>
          <w:noProof w:val="0"/>
          <w:lang w:val="en-GB"/>
        </w:rPr>
        <w:t xml:space="preserve">Dr Jacqui A Prieto PhD </w:t>
      </w:r>
      <w:r w:rsidRPr="00AE4D4A">
        <w:rPr>
          <w:noProof w:val="0"/>
          <w:vertAlign w:val="superscript"/>
          <w:lang w:val="en-GB"/>
        </w:rPr>
        <w:t>97, 82</w:t>
      </w:r>
      <w:r w:rsidRPr="00AE4D4A">
        <w:rPr>
          <w:noProof w:val="0"/>
          <w:lang w:val="en-GB"/>
        </w:rPr>
        <w:t xml:space="preserve"> and Dr Kordo Saeed MD, FRCPath </w:t>
      </w:r>
      <w:r w:rsidRPr="00AE4D4A">
        <w:rPr>
          <w:noProof w:val="0"/>
          <w:vertAlign w:val="superscript"/>
          <w:lang w:val="en-GB"/>
        </w:rPr>
        <w:t>97, 83</w:t>
      </w:r>
      <w:r w:rsidRPr="00AE4D4A">
        <w:rPr>
          <w:noProof w:val="0"/>
          <w:lang w:val="en-GB"/>
        </w:rPr>
        <w:t xml:space="preserve"> </w:t>
      </w:r>
    </w:p>
    <w:p w14:paraId="416D5A7F" w14:textId="77777777" w:rsidR="00C65079" w:rsidRPr="00AE4D4A" w:rsidRDefault="00C65079" w:rsidP="00C65079">
      <w:pPr>
        <w:pStyle w:val="PCJtext"/>
        <w:ind w:firstLine="0"/>
        <w:rPr>
          <w:b/>
          <w:noProof w:val="0"/>
          <w:lang w:val="en-GB"/>
        </w:rPr>
      </w:pPr>
    </w:p>
    <w:p w14:paraId="1B359660" w14:textId="77777777" w:rsidR="00C65079" w:rsidRPr="00AE4D4A" w:rsidRDefault="00C65079" w:rsidP="00C65079">
      <w:pPr>
        <w:pStyle w:val="PCJtext"/>
        <w:ind w:firstLine="0"/>
        <w:rPr>
          <w:b/>
          <w:noProof w:val="0"/>
          <w:lang w:val="en-GB"/>
        </w:rPr>
      </w:pPr>
      <w:r w:rsidRPr="00AE4D4A">
        <w:rPr>
          <w:b/>
          <w:noProof w:val="0"/>
          <w:lang w:val="en-GB"/>
        </w:rPr>
        <w:t>Leadership and supervision, Metadata curation, Project administration, Sequencing and analysis, and Software and analysis tools:</w:t>
      </w:r>
    </w:p>
    <w:p w14:paraId="71D6AB5A" w14:textId="77777777" w:rsidR="00C65079" w:rsidRPr="00AE4D4A" w:rsidRDefault="00C65079" w:rsidP="00C65079">
      <w:pPr>
        <w:pStyle w:val="PCJtext"/>
        <w:ind w:firstLine="0"/>
        <w:rPr>
          <w:b/>
          <w:noProof w:val="0"/>
          <w:lang w:val="en-GB"/>
        </w:rPr>
      </w:pPr>
      <w:r w:rsidRPr="00AE4D4A">
        <w:rPr>
          <w:noProof w:val="0"/>
          <w:lang w:val="en-GB"/>
        </w:rPr>
        <w:t xml:space="preserve">Dr David K Jackson PhD </w:t>
      </w:r>
      <w:r w:rsidRPr="00AE4D4A">
        <w:rPr>
          <w:noProof w:val="0"/>
          <w:vertAlign w:val="superscript"/>
          <w:lang w:val="en-GB"/>
        </w:rPr>
        <w:t>116</w:t>
      </w:r>
    </w:p>
    <w:p w14:paraId="53788AAA" w14:textId="77777777" w:rsidR="00C65079" w:rsidRPr="00AE4D4A" w:rsidRDefault="00C65079" w:rsidP="00C65079">
      <w:pPr>
        <w:pStyle w:val="PCJtext"/>
        <w:ind w:firstLine="0"/>
        <w:rPr>
          <w:b/>
          <w:noProof w:val="0"/>
          <w:lang w:val="en-GB"/>
        </w:rPr>
      </w:pPr>
    </w:p>
    <w:p w14:paraId="526C760C" w14:textId="77777777" w:rsidR="00C65079" w:rsidRPr="00AE4D4A" w:rsidRDefault="00C65079" w:rsidP="00C65079">
      <w:pPr>
        <w:pStyle w:val="PCJtext"/>
        <w:ind w:firstLine="0"/>
        <w:rPr>
          <w:b/>
          <w:noProof w:val="0"/>
          <w:lang w:val="en-GB"/>
        </w:rPr>
      </w:pPr>
      <w:r w:rsidRPr="00AE4D4A">
        <w:rPr>
          <w:b/>
          <w:noProof w:val="0"/>
          <w:lang w:val="en-GB"/>
        </w:rPr>
        <w:t>Leadership and supervision, Metadata curation, Samples and logistics, Sequencing and analysis, and Visualisation:</w:t>
      </w:r>
    </w:p>
    <w:p w14:paraId="25F97F7B" w14:textId="77777777" w:rsidR="00C65079" w:rsidRPr="00AE4D4A" w:rsidRDefault="00C65079" w:rsidP="00C65079">
      <w:pPr>
        <w:pStyle w:val="PCJtext"/>
        <w:ind w:firstLine="0"/>
        <w:rPr>
          <w:noProof w:val="0"/>
          <w:lang w:val="en-GB"/>
        </w:rPr>
      </w:pPr>
      <w:r w:rsidRPr="00AE4D4A">
        <w:rPr>
          <w:noProof w:val="0"/>
          <w:lang w:val="en-GB"/>
        </w:rPr>
        <w:t xml:space="preserve">Dr Catherine Houlihan PhD </w:t>
      </w:r>
      <w:r w:rsidRPr="00AE4D4A">
        <w:rPr>
          <w:noProof w:val="0"/>
          <w:vertAlign w:val="superscript"/>
          <w:lang w:val="en-GB"/>
        </w:rPr>
        <w:t>96, 94</w:t>
      </w:r>
      <w:r w:rsidRPr="00AE4D4A">
        <w:rPr>
          <w:noProof w:val="0"/>
          <w:lang w:val="en-GB"/>
        </w:rPr>
        <w:t xml:space="preserve"> </w:t>
      </w:r>
    </w:p>
    <w:p w14:paraId="6F9C5258" w14:textId="77777777" w:rsidR="00C65079" w:rsidRPr="00AE4D4A" w:rsidRDefault="00C65079" w:rsidP="00C65079">
      <w:pPr>
        <w:pStyle w:val="PCJtext"/>
        <w:ind w:firstLine="0"/>
        <w:rPr>
          <w:b/>
          <w:noProof w:val="0"/>
          <w:lang w:val="en-GB"/>
        </w:rPr>
      </w:pPr>
    </w:p>
    <w:p w14:paraId="5B0FF0CE" w14:textId="77777777" w:rsidR="00C65079" w:rsidRPr="00AE4D4A" w:rsidRDefault="00C65079" w:rsidP="00C65079">
      <w:pPr>
        <w:pStyle w:val="PCJtext"/>
        <w:ind w:firstLine="0"/>
        <w:rPr>
          <w:b/>
          <w:noProof w:val="0"/>
          <w:lang w:val="en-GB"/>
        </w:rPr>
      </w:pPr>
      <w:r w:rsidRPr="00AE4D4A">
        <w:rPr>
          <w:b/>
          <w:noProof w:val="0"/>
          <w:lang w:val="en-GB"/>
        </w:rPr>
        <w:t>Leadership and supervision, Metadata curation, Sequencing and analysis, Software and analysis tools, and Visualisation:</w:t>
      </w:r>
    </w:p>
    <w:p w14:paraId="0D95EBFA" w14:textId="77777777" w:rsidR="00C65079" w:rsidRPr="00AE4D4A" w:rsidRDefault="00C65079" w:rsidP="00C65079">
      <w:pPr>
        <w:pStyle w:val="PCJtext"/>
        <w:ind w:firstLine="0"/>
        <w:rPr>
          <w:noProof w:val="0"/>
          <w:lang w:val="en-GB"/>
        </w:rPr>
      </w:pPr>
      <w:r w:rsidRPr="00AE4D4A">
        <w:rPr>
          <w:noProof w:val="0"/>
          <w:lang w:val="en-GB"/>
        </w:rPr>
        <w:t xml:space="preserve">Dr Dan Frampton PhD </w:t>
      </w:r>
      <w:r w:rsidRPr="00AE4D4A">
        <w:rPr>
          <w:noProof w:val="0"/>
          <w:vertAlign w:val="superscript"/>
          <w:lang w:val="en-GB"/>
        </w:rPr>
        <w:t>94, 95</w:t>
      </w:r>
    </w:p>
    <w:p w14:paraId="4B8A80D4" w14:textId="77777777" w:rsidR="00C65079" w:rsidRPr="00AE4D4A" w:rsidRDefault="00C65079" w:rsidP="00C65079">
      <w:pPr>
        <w:pStyle w:val="PCJtext"/>
        <w:ind w:firstLine="0"/>
        <w:rPr>
          <w:b/>
          <w:noProof w:val="0"/>
          <w:lang w:val="en-GB"/>
        </w:rPr>
      </w:pPr>
    </w:p>
    <w:p w14:paraId="1B7D28E6" w14:textId="77777777" w:rsidR="00C65079" w:rsidRPr="00AE4D4A" w:rsidRDefault="00C65079" w:rsidP="00C65079">
      <w:pPr>
        <w:pStyle w:val="PCJtext"/>
        <w:ind w:firstLine="0"/>
        <w:rPr>
          <w:b/>
          <w:noProof w:val="0"/>
          <w:lang w:val="en-GB"/>
        </w:rPr>
      </w:pPr>
      <w:r w:rsidRPr="00AE4D4A">
        <w:rPr>
          <w:b/>
          <w:noProof w:val="0"/>
          <w:lang w:val="en-GB"/>
        </w:rPr>
        <w:t>Metadata curation, Project administration, Samples and logistics, Sequencing and analysis, and Software and analysis tools:</w:t>
      </w:r>
    </w:p>
    <w:p w14:paraId="2B96B7E7" w14:textId="77777777" w:rsidR="00C65079" w:rsidRPr="00AE4D4A" w:rsidRDefault="00C65079" w:rsidP="00C65079">
      <w:pPr>
        <w:pStyle w:val="PCJtext"/>
        <w:ind w:firstLine="0"/>
        <w:rPr>
          <w:noProof w:val="0"/>
          <w:lang w:val="en-GB"/>
        </w:rPr>
      </w:pPr>
      <w:r w:rsidRPr="00AE4D4A">
        <w:rPr>
          <w:noProof w:val="0"/>
          <w:lang w:val="en-GB"/>
        </w:rPr>
        <w:t xml:space="preserve">Dr William L Hamilton PhD </w:t>
      </w:r>
      <w:r w:rsidRPr="00AE4D4A">
        <w:rPr>
          <w:noProof w:val="0"/>
          <w:vertAlign w:val="superscript"/>
          <w:lang w:val="en-GB"/>
        </w:rPr>
        <w:t>19</w:t>
      </w:r>
      <w:r w:rsidRPr="00AE4D4A">
        <w:rPr>
          <w:noProof w:val="0"/>
          <w:lang w:val="en-GB"/>
        </w:rPr>
        <w:t xml:space="preserve"> and Dr Adam A Witney PhD </w:t>
      </w:r>
      <w:r w:rsidRPr="00AE4D4A">
        <w:rPr>
          <w:noProof w:val="0"/>
          <w:vertAlign w:val="superscript"/>
          <w:lang w:val="en-GB"/>
        </w:rPr>
        <w:t>41</w:t>
      </w:r>
      <w:r w:rsidRPr="00AE4D4A">
        <w:rPr>
          <w:noProof w:val="0"/>
          <w:lang w:val="en-GB"/>
        </w:rPr>
        <w:t xml:space="preserve"> </w:t>
      </w:r>
    </w:p>
    <w:p w14:paraId="5019E32C" w14:textId="77777777" w:rsidR="00C65079" w:rsidRPr="00AE4D4A" w:rsidRDefault="00C65079" w:rsidP="00C65079">
      <w:pPr>
        <w:pStyle w:val="PCJtext"/>
        <w:ind w:firstLine="0"/>
        <w:rPr>
          <w:b/>
          <w:noProof w:val="0"/>
          <w:lang w:val="en-GB"/>
        </w:rPr>
      </w:pPr>
    </w:p>
    <w:p w14:paraId="0C2CE90D" w14:textId="77777777" w:rsidR="00C65079" w:rsidRPr="00AE4D4A" w:rsidRDefault="00C65079" w:rsidP="00C65079">
      <w:pPr>
        <w:pStyle w:val="PCJtext"/>
        <w:ind w:firstLine="0"/>
        <w:rPr>
          <w:b/>
          <w:noProof w:val="0"/>
          <w:lang w:val="en-GB"/>
        </w:rPr>
      </w:pPr>
      <w:r w:rsidRPr="00AE4D4A">
        <w:rPr>
          <w:b/>
          <w:noProof w:val="0"/>
          <w:lang w:val="en-GB"/>
        </w:rPr>
        <w:t>Funding acquisition, Samples and logistics, Sequencing and analysis, and Visualisation:</w:t>
      </w:r>
    </w:p>
    <w:p w14:paraId="31F557F0" w14:textId="77777777" w:rsidR="00C65079" w:rsidRPr="00AE4D4A" w:rsidRDefault="00C65079" w:rsidP="00C65079">
      <w:pPr>
        <w:pStyle w:val="PCJtext"/>
        <w:ind w:firstLine="0"/>
        <w:rPr>
          <w:noProof w:val="0"/>
          <w:lang w:val="en-GB"/>
        </w:rPr>
      </w:pPr>
      <w:r w:rsidRPr="00AE4D4A">
        <w:rPr>
          <w:noProof w:val="0"/>
          <w:lang w:val="en-GB"/>
        </w:rPr>
        <w:t xml:space="preserve">Dr Giselda Bucca PhD </w:t>
      </w:r>
      <w:r w:rsidRPr="00AE4D4A">
        <w:rPr>
          <w:noProof w:val="0"/>
          <w:vertAlign w:val="superscript"/>
          <w:lang w:val="en-GB"/>
        </w:rPr>
        <w:t>101</w:t>
      </w:r>
    </w:p>
    <w:p w14:paraId="2C3B5F37" w14:textId="77777777" w:rsidR="00C65079" w:rsidRPr="00AE4D4A" w:rsidRDefault="00C65079" w:rsidP="00C65079">
      <w:pPr>
        <w:pStyle w:val="PCJtext"/>
        <w:ind w:firstLine="0"/>
        <w:rPr>
          <w:b/>
          <w:noProof w:val="0"/>
          <w:lang w:val="en-GB"/>
        </w:rPr>
      </w:pPr>
    </w:p>
    <w:p w14:paraId="7CC09053" w14:textId="77777777" w:rsidR="00C65079" w:rsidRPr="00AE4D4A" w:rsidRDefault="00C65079" w:rsidP="00C65079">
      <w:pPr>
        <w:pStyle w:val="PCJtext"/>
        <w:ind w:firstLine="0"/>
        <w:rPr>
          <w:b/>
          <w:noProof w:val="0"/>
          <w:lang w:val="en-GB"/>
        </w:rPr>
      </w:pPr>
      <w:r w:rsidRPr="00AE4D4A">
        <w:rPr>
          <w:b/>
          <w:noProof w:val="0"/>
          <w:lang w:val="en-GB"/>
        </w:rPr>
        <w:t>Funding acquisition, Leadership and supervision, Metadata curation, and Project administration:</w:t>
      </w:r>
    </w:p>
    <w:p w14:paraId="026DCE12" w14:textId="77777777" w:rsidR="00C65079" w:rsidRPr="00AE4D4A" w:rsidRDefault="00C65079" w:rsidP="00C65079">
      <w:pPr>
        <w:pStyle w:val="PCJtext"/>
        <w:ind w:firstLine="0"/>
        <w:rPr>
          <w:noProof w:val="0"/>
          <w:lang w:val="en-GB"/>
        </w:rPr>
      </w:pPr>
      <w:r w:rsidRPr="00AE4D4A">
        <w:rPr>
          <w:noProof w:val="0"/>
          <w:lang w:val="en-GB"/>
        </w:rPr>
        <w:t>Dr Cassie F Pope PhD</w:t>
      </w:r>
      <w:r w:rsidRPr="00AE4D4A">
        <w:rPr>
          <w:noProof w:val="0"/>
          <w:vertAlign w:val="superscript"/>
          <w:lang w:val="en-GB"/>
        </w:rPr>
        <w:t>40, 41</w:t>
      </w:r>
    </w:p>
    <w:p w14:paraId="49873D37" w14:textId="77777777" w:rsidR="00C65079" w:rsidRPr="00AE4D4A" w:rsidRDefault="00C65079" w:rsidP="00C65079">
      <w:pPr>
        <w:pStyle w:val="PCJtext"/>
        <w:ind w:firstLine="0"/>
        <w:rPr>
          <w:b/>
          <w:noProof w:val="0"/>
          <w:lang w:val="en-GB"/>
        </w:rPr>
      </w:pPr>
    </w:p>
    <w:p w14:paraId="6444350E" w14:textId="77777777" w:rsidR="00C65079" w:rsidRPr="00AE4D4A" w:rsidRDefault="00C65079" w:rsidP="00C65079">
      <w:pPr>
        <w:pStyle w:val="PCJtext"/>
        <w:ind w:firstLine="0"/>
        <w:rPr>
          <w:b/>
          <w:noProof w:val="0"/>
          <w:lang w:val="en-GB"/>
        </w:rPr>
      </w:pPr>
      <w:r w:rsidRPr="00AE4D4A">
        <w:rPr>
          <w:b/>
          <w:noProof w:val="0"/>
          <w:lang w:val="en-GB"/>
        </w:rPr>
        <w:t>Funding acquisition, Leadership and supervision, Metadata curation, and Samples and logistics:</w:t>
      </w:r>
    </w:p>
    <w:p w14:paraId="27B45545" w14:textId="77777777" w:rsidR="00C65079" w:rsidRPr="00AE4D4A" w:rsidRDefault="00C65079" w:rsidP="00C65079">
      <w:pPr>
        <w:pStyle w:val="PCJtext"/>
        <w:ind w:firstLine="0"/>
        <w:rPr>
          <w:noProof w:val="0"/>
          <w:lang w:val="en-GB"/>
        </w:rPr>
      </w:pPr>
      <w:r w:rsidRPr="00AE4D4A">
        <w:rPr>
          <w:noProof w:val="0"/>
          <w:lang w:val="en-GB"/>
        </w:rPr>
        <w:t xml:space="preserve">Dr Catherine Moore PhD </w:t>
      </w:r>
      <w:r w:rsidRPr="00AE4D4A">
        <w:rPr>
          <w:noProof w:val="0"/>
          <w:vertAlign w:val="superscript"/>
          <w:lang w:val="en-GB"/>
        </w:rPr>
        <w:t>74</w:t>
      </w:r>
      <w:r w:rsidRPr="00AE4D4A">
        <w:rPr>
          <w:noProof w:val="0"/>
          <w:lang w:val="en-GB"/>
        </w:rPr>
        <w:t xml:space="preserve"> </w:t>
      </w:r>
    </w:p>
    <w:p w14:paraId="4C380338" w14:textId="77777777" w:rsidR="00C65079" w:rsidRPr="00AE4D4A" w:rsidRDefault="00C65079" w:rsidP="00C65079">
      <w:pPr>
        <w:pStyle w:val="PCJtext"/>
        <w:ind w:firstLine="0"/>
        <w:rPr>
          <w:b/>
          <w:noProof w:val="0"/>
          <w:lang w:val="en-GB"/>
        </w:rPr>
      </w:pPr>
    </w:p>
    <w:p w14:paraId="1BE05C4E" w14:textId="77777777" w:rsidR="00C65079" w:rsidRPr="00AE4D4A" w:rsidRDefault="00C65079" w:rsidP="00C65079">
      <w:pPr>
        <w:pStyle w:val="PCJtext"/>
        <w:ind w:firstLine="0"/>
        <w:rPr>
          <w:b/>
          <w:noProof w:val="0"/>
          <w:lang w:val="en-GB"/>
        </w:rPr>
      </w:pPr>
      <w:r w:rsidRPr="00AE4D4A">
        <w:rPr>
          <w:b/>
          <w:noProof w:val="0"/>
          <w:lang w:val="en-GB"/>
        </w:rPr>
        <w:t>Funding acquisition, Leadership and supervision, Metadata curation, and Sequencing and analysis:</w:t>
      </w:r>
    </w:p>
    <w:p w14:paraId="0941D177" w14:textId="77777777" w:rsidR="00C65079" w:rsidRPr="00AE4D4A" w:rsidRDefault="00C65079" w:rsidP="00C65079">
      <w:pPr>
        <w:pStyle w:val="PCJtext"/>
        <w:ind w:firstLine="0"/>
        <w:rPr>
          <w:noProof w:val="0"/>
          <w:lang w:val="en-GB"/>
        </w:rPr>
      </w:pPr>
      <w:r w:rsidRPr="00AE4D4A">
        <w:rPr>
          <w:noProof w:val="0"/>
          <w:lang w:val="en-GB"/>
        </w:rPr>
        <w:t xml:space="preserve">Prof Emma C Thomson PhD, FRCP </w:t>
      </w:r>
      <w:r w:rsidRPr="00AE4D4A">
        <w:rPr>
          <w:noProof w:val="0"/>
          <w:vertAlign w:val="superscript"/>
          <w:lang w:val="en-GB"/>
        </w:rPr>
        <w:t>53</w:t>
      </w:r>
      <w:r w:rsidRPr="00AE4D4A">
        <w:rPr>
          <w:noProof w:val="0"/>
          <w:lang w:val="en-GB"/>
        </w:rPr>
        <w:t xml:space="preserve"> </w:t>
      </w:r>
    </w:p>
    <w:p w14:paraId="3D0D6D64" w14:textId="77777777" w:rsidR="00C65079" w:rsidRPr="00AE4D4A" w:rsidRDefault="00C65079" w:rsidP="00C65079">
      <w:pPr>
        <w:pStyle w:val="PCJtext"/>
        <w:ind w:firstLine="0"/>
        <w:rPr>
          <w:b/>
          <w:noProof w:val="0"/>
          <w:lang w:val="en-GB"/>
        </w:rPr>
      </w:pPr>
    </w:p>
    <w:p w14:paraId="472A60C8" w14:textId="77777777" w:rsidR="00C65079" w:rsidRPr="00AE4D4A" w:rsidRDefault="00C65079" w:rsidP="00C65079">
      <w:pPr>
        <w:pStyle w:val="PCJtext"/>
        <w:ind w:firstLine="0"/>
        <w:rPr>
          <w:b/>
          <w:noProof w:val="0"/>
          <w:lang w:val="en-GB"/>
        </w:rPr>
      </w:pPr>
      <w:r w:rsidRPr="00AE4D4A">
        <w:rPr>
          <w:b/>
          <w:noProof w:val="0"/>
          <w:lang w:val="en-GB"/>
        </w:rPr>
        <w:t>Funding acquisition, Leadership and supervision, Project administration, and Samples and logistics:</w:t>
      </w:r>
    </w:p>
    <w:p w14:paraId="3FCFAF20" w14:textId="77777777" w:rsidR="00C65079" w:rsidRPr="00AE4D4A" w:rsidRDefault="00C65079" w:rsidP="00C65079">
      <w:pPr>
        <w:pStyle w:val="PCJtext"/>
        <w:ind w:firstLine="0"/>
        <w:rPr>
          <w:noProof w:val="0"/>
          <w:lang w:val="en-GB"/>
        </w:rPr>
      </w:pPr>
      <w:r w:rsidRPr="00AE4D4A">
        <w:rPr>
          <w:noProof w:val="0"/>
          <w:lang w:val="en-GB"/>
        </w:rPr>
        <w:t xml:space="preserve">Dr Ewan M Harrison PhD </w:t>
      </w:r>
      <w:r w:rsidRPr="00AE4D4A">
        <w:rPr>
          <w:noProof w:val="0"/>
          <w:vertAlign w:val="superscript"/>
          <w:lang w:val="en-GB"/>
        </w:rPr>
        <w:t>116, 102</w:t>
      </w:r>
    </w:p>
    <w:p w14:paraId="1D7E29A1" w14:textId="77777777" w:rsidR="00C65079" w:rsidRPr="00AE4D4A" w:rsidRDefault="00C65079" w:rsidP="00C65079">
      <w:pPr>
        <w:pStyle w:val="PCJtext"/>
        <w:ind w:firstLine="0"/>
        <w:rPr>
          <w:b/>
          <w:noProof w:val="0"/>
          <w:lang w:val="en-GB"/>
        </w:rPr>
      </w:pPr>
    </w:p>
    <w:p w14:paraId="0C0FD883" w14:textId="77777777" w:rsidR="00C65079" w:rsidRPr="00AE4D4A" w:rsidRDefault="00C65079" w:rsidP="00C65079">
      <w:pPr>
        <w:pStyle w:val="PCJtext"/>
        <w:ind w:firstLine="0"/>
        <w:rPr>
          <w:b/>
          <w:noProof w:val="0"/>
          <w:lang w:val="en-GB"/>
        </w:rPr>
      </w:pPr>
      <w:r w:rsidRPr="00AE4D4A">
        <w:rPr>
          <w:b/>
          <w:noProof w:val="0"/>
          <w:lang w:val="en-GB"/>
        </w:rPr>
        <w:t>Funding acquisition, Leadership and supervision, Sequencing and analysis, and Visualisation:</w:t>
      </w:r>
    </w:p>
    <w:p w14:paraId="56F1D6F4" w14:textId="77777777" w:rsidR="00C65079" w:rsidRPr="00AE4D4A" w:rsidRDefault="00C65079" w:rsidP="00C65079">
      <w:pPr>
        <w:pStyle w:val="PCJtext"/>
        <w:ind w:firstLine="0"/>
        <w:rPr>
          <w:noProof w:val="0"/>
          <w:lang w:val="en-GB"/>
        </w:rPr>
      </w:pPr>
      <w:r w:rsidRPr="00AE4D4A">
        <w:rPr>
          <w:noProof w:val="0"/>
          <w:lang w:val="en-GB"/>
        </w:rPr>
        <w:t xml:space="preserve">Prof Colin P Smith PhD </w:t>
      </w:r>
      <w:r w:rsidRPr="00AE4D4A">
        <w:rPr>
          <w:noProof w:val="0"/>
          <w:vertAlign w:val="superscript"/>
          <w:lang w:val="en-GB"/>
        </w:rPr>
        <w:t>101</w:t>
      </w:r>
      <w:r w:rsidRPr="00AE4D4A">
        <w:rPr>
          <w:noProof w:val="0"/>
          <w:lang w:val="en-GB"/>
        </w:rPr>
        <w:t xml:space="preserve"> </w:t>
      </w:r>
    </w:p>
    <w:p w14:paraId="16D045C8" w14:textId="77777777" w:rsidR="00C65079" w:rsidRPr="00AE4D4A" w:rsidRDefault="00C65079" w:rsidP="00C65079">
      <w:pPr>
        <w:pStyle w:val="PCJtext"/>
        <w:ind w:firstLine="0"/>
        <w:rPr>
          <w:b/>
          <w:noProof w:val="0"/>
          <w:lang w:val="en-GB"/>
        </w:rPr>
      </w:pPr>
    </w:p>
    <w:p w14:paraId="4F11B5CA" w14:textId="77777777" w:rsidR="00C65079" w:rsidRPr="00AE4D4A" w:rsidRDefault="00C65079" w:rsidP="00C65079">
      <w:pPr>
        <w:pStyle w:val="PCJtext"/>
        <w:ind w:firstLine="0"/>
        <w:rPr>
          <w:b/>
          <w:noProof w:val="0"/>
          <w:lang w:val="en-GB"/>
        </w:rPr>
      </w:pPr>
      <w:r w:rsidRPr="00AE4D4A">
        <w:rPr>
          <w:b/>
          <w:noProof w:val="0"/>
          <w:lang w:val="en-GB"/>
        </w:rPr>
        <w:t>Leadership and supervision, Metadata curation, Project administration, and Sequencing and analysis:</w:t>
      </w:r>
    </w:p>
    <w:p w14:paraId="7577DFB2" w14:textId="77777777" w:rsidR="00C65079" w:rsidRPr="00AE4D4A" w:rsidRDefault="00C65079" w:rsidP="00C65079">
      <w:pPr>
        <w:pStyle w:val="PCJtext"/>
        <w:ind w:firstLine="0"/>
        <w:rPr>
          <w:noProof w:val="0"/>
          <w:lang w:val="en-GB"/>
        </w:rPr>
      </w:pPr>
      <w:r w:rsidRPr="00AE4D4A">
        <w:rPr>
          <w:noProof w:val="0"/>
          <w:lang w:val="en-GB"/>
        </w:rPr>
        <w:t xml:space="preserve">Fiona Rogan BSc </w:t>
      </w:r>
      <w:r w:rsidRPr="00AE4D4A">
        <w:rPr>
          <w:noProof w:val="0"/>
          <w:vertAlign w:val="superscript"/>
          <w:lang w:val="en-GB"/>
        </w:rPr>
        <w:t>77</w:t>
      </w:r>
      <w:r w:rsidRPr="00AE4D4A">
        <w:rPr>
          <w:noProof w:val="0"/>
          <w:lang w:val="en-GB"/>
        </w:rPr>
        <w:t xml:space="preserve"> </w:t>
      </w:r>
    </w:p>
    <w:p w14:paraId="12CD9D4A" w14:textId="77777777" w:rsidR="00C65079" w:rsidRPr="00AE4D4A" w:rsidRDefault="00C65079" w:rsidP="00C65079">
      <w:pPr>
        <w:pStyle w:val="PCJtext"/>
        <w:ind w:firstLine="0"/>
        <w:rPr>
          <w:b/>
          <w:noProof w:val="0"/>
          <w:lang w:val="en-GB"/>
        </w:rPr>
      </w:pPr>
    </w:p>
    <w:p w14:paraId="7517C977" w14:textId="77777777" w:rsidR="00C65079" w:rsidRPr="00AE4D4A" w:rsidRDefault="00C65079" w:rsidP="00C65079">
      <w:pPr>
        <w:pStyle w:val="PCJtext"/>
        <w:ind w:firstLine="0"/>
        <w:rPr>
          <w:b/>
          <w:noProof w:val="0"/>
          <w:lang w:val="en-GB"/>
        </w:rPr>
      </w:pPr>
      <w:r w:rsidRPr="00AE4D4A">
        <w:rPr>
          <w:b/>
          <w:noProof w:val="0"/>
          <w:lang w:val="en-GB"/>
        </w:rPr>
        <w:t>Leadership and supervision, Metadata curation, Project administration, and Samples and logistics:</w:t>
      </w:r>
    </w:p>
    <w:p w14:paraId="2C98D32B" w14:textId="77777777" w:rsidR="00C65079" w:rsidRPr="00AE4D4A" w:rsidRDefault="00C65079" w:rsidP="00C65079">
      <w:pPr>
        <w:pStyle w:val="PCJtext"/>
        <w:ind w:firstLine="0"/>
        <w:rPr>
          <w:noProof w:val="0"/>
          <w:lang w:val="en-GB"/>
        </w:rPr>
      </w:pPr>
      <w:r w:rsidRPr="00AE4D4A">
        <w:rPr>
          <w:noProof w:val="0"/>
          <w:lang w:val="en-GB"/>
        </w:rPr>
        <w:t xml:space="preserve">Shaun M Beckwith MSc </w:t>
      </w:r>
      <w:r w:rsidRPr="00AE4D4A">
        <w:rPr>
          <w:noProof w:val="0"/>
          <w:vertAlign w:val="superscript"/>
          <w:lang w:val="en-GB"/>
        </w:rPr>
        <w:t>6</w:t>
      </w:r>
      <w:r w:rsidRPr="00AE4D4A">
        <w:rPr>
          <w:noProof w:val="0"/>
          <w:lang w:val="en-GB"/>
        </w:rPr>
        <w:t xml:space="preserve">, Abigail Murray Degree </w:t>
      </w:r>
      <w:r w:rsidRPr="00AE4D4A">
        <w:rPr>
          <w:noProof w:val="0"/>
          <w:vertAlign w:val="superscript"/>
          <w:lang w:val="en-GB"/>
        </w:rPr>
        <w:t>6</w:t>
      </w:r>
      <w:r w:rsidRPr="00AE4D4A">
        <w:rPr>
          <w:noProof w:val="0"/>
          <w:lang w:val="en-GB"/>
        </w:rPr>
        <w:t xml:space="preserve">, Dawn Singleton HNC </w:t>
      </w:r>
      <w:r w:rsidRPr="00AE4D4A">
        <w:rPr>
          <w:noProof w:val="0"/>
          <w:vertAlign w:val="superscript"/>
          <w:lang w:val="en-GB"/>
        </w:rPr>
        <w:t>6</w:t>
      </w:r>
      <w:r w:rsidRPr="00AE4D4A">
        <w:rPr>
          <w:noProof w:val="0"/>
          <w:lang w:val="en-GB"/>
        </w:rPr>
        <w:t xml:space="preserve">, Dr Kirstine Eastick PhD, FRCPath </w:t>
      </w:r>
      <w:r w:rsidRPr="00AE4D4A">
        <w:rPr>
          <w:noProof w:val="0"/>
          <w:vertAlign w:val="superscript"/>
          <w:lang w:val="en-GB"/>
        </w:rPr>
        <w:t>37</w:t>
      </w:r>
      <w:r w:rsidRPr="00AE4D4A">
        <w:rPr>
          <w:noProof w:val="0"/>
          <w:lang w:val="en-GB"/>
        </w:rPr>
        <w:t xml:space="preserve">, Dr Liz A Sheridan PhD </w:t>
      </w:r>
      <w:r w:rsidRPr="00AE4D4A">
        <w:rPr>
          <w:noProof w:val="0"/>
          <w:vertAlign w:val="superscript"/>
          <w:lang w:val="en-GB"/>
        </w:rPr>
        <w:t>98</w:t>
      </w:r>
      <w:r w:rsidRPr="00AE4D4A">
        <w:rPr>
          <w:noProof w:val="0"/>
          <w:lang w:val="en-GB"/>
        </w:rPr>
        <w:t xml:space="preserve">, Paul Randell MSc, PgD </w:t>
      </w:r>
      <w:r w:rsidRPr="00AE4D4A">
        <w:rPr>
          <w:noProof w:val="0"/>
          <w:vertAlign w:val="superscript"/>
          <w:lang w:val="en-GB"/>
        </w:rPr>
        <w:t>99</w:t>
      </w:r>
      <w:r w:rsidRPr="00AE4D4A">
        <w:rPr>
          <w:noProof w:val="0"/>
          <w:lang w:val="en-GB"/>
        </w:rPr>
        <w:t xml:space="preserve">, Dr Leigh M Jackson PhD </w:t>
      </w:r>
      <w:r w:rsidRPr="00AE4D4A">
        <w:rPr>
          <w:noProof w:val="0"/>
          <w:vertAlign w:val="superscript"/>
          <w:lang w:val="en-GB"/>
        </w:rPr>
        <w:t>105</w:t>
      </w:r>
      <w:r w:rsidRPr="00AE4D4A">
        <w:rPr>
          <w:noProof w:val="0"/>
          <w:lang w:val="en-GB"/>
        </w:rPr>
        <w:t xml:space="preserve">, Dr Cristina V Ariani PhD </w:t>
      </w:r>
      <w:r w:rsidRPr="00AE4D4A">
        <w:rPr>
          <w:noProof w:val="0"/>
          <w:vertAlign w:val="superscript"/>
          <w:lang w:val="en-GB"/>
        </w:rPr>
        <w:t>116</w:t>
      </w:r>
      <w:r w:rsidRPr="00AE4D4A">
        <w:rPr>
          <w:noProof w:val="0"/>
          <w:lang w:val="en-GB"/>
        </w:rPr>
        <w:t xml:space="preserve"> and Dr Sónia Gonçalves PhD </w:t>
      </w:r>
      <w:r w:rsidRPr="00AE4D4A">
        <w:rPr>
          <w:noProof w:val="0"/>
          <w:vertAlign w:val="superscript"/>
          <w:lang w:val="en-GB"/>
        </w:rPr>
        <w:t>116</w:t>
      </w:r>
      <w:r w:rsidRPr="00AE4D4A">
        <w:rPr>
          <w:noProof w:val="0"/>
          <w:lang w:val="en-GB"/>
        </w:rPr>
        <w:t xml:space="preserve"> </w:t>
      </w:r>
    </w:p>
    <w:p w14:paraId="7DE9D2B0" w14:textId="77777777" w:rsidR="00C65079" w:rsidRPr="00AE4D4A" w:rsidRDefault="00C65079" w:rsidP="00C65079">
      <w:pPr>
        <w:pStyle w:val="PCJtext"/>
        <w:ind w:firstLine="0"/>
        <w:rPr>
          <w:b/>
          <w:noProof w:val="0"/>
          <w:lang w:val="en-GB"/>
        </w:rPr>
      </w:pPr>
    </w:p>
    <w:p w14:paraId="0E44A160" w14:textId="77777777" w:rsidR="00C65079" w:rsidRPr="00AE4D4A" w:rsidRDefault="00C65079" w:rsidP="00C65079">
      <w:pPr>
        <w:pStyle w:val="PCJtext"/>
        <w:ind w:firstLine="0"/>
        <w:rPr>
          <w:b/>
          <w:noProof w:val="0"/>
          <w:lang w:val="en-GB"/>
        </w:rPr>
      </w:pPr>
      <w:r w:rsidRPr="00AE4D4A">
        <w:rPr>
          <w:b/>
          <w:noProof w:val="0"/>
          <w:lang w:val="en-GB"/>
        </w:rPr>
        <w:t>Leadership and supervision, Metadata curation, Samples and logistics, and Sequencing and analysis:</w:t>
      </w:r>
    </w:p>
    <w:p w14:paraId="79EFA807" w14:textId="77777777" w:rsidR="00C65079" w:rsidRPr="00AE4D4A" w:rsidRDefault="00C65079" w:rsidP="00C65079">
      <w:pPr>
        <w:pStyle w:val="PCJtext"/>
        <w:ind w:firstLine="0"/>
        <w:rPr>
          <w:b/>
          <w:noProof w:val="0"/>
          <w:lang w:val="en-GB"/>
        </w:rPr>
      </w:pPr>
      <w:r w:rsidRPr="00AE4D4A">
        <w:rPr>
          <w:noProof w:val="0"/>
          <w:lang w:val="en-GB"/>
        </w:rPr>
        <w:t xml:space="preserve">Dr Derek J Fairley PhD </w:t>
      </w:r>
      <w:r w:rsidRPr="00AE4D4A">
        <w:rPr>
          <w:noProof w:val="0"/>
          <w:vertAlign w:val="superscript"/>
          <w:lang w:val="en-GB"/>
        </w:rPr>
        <w:t>3, 77</w:t>
      </w:r>
      <w:r w:rsidRPr="00AE4D4A">
        <w:rPr>
          <w:noProof w:val="0"/>
          <w:lang w:val="en-GB"/>
        </w:rPr>
        <w:t xml:space="preserve">, Prof Matthew W Loose PhD </w:t>
      </w:r>
      <w:r w:rsidRPr="00AE4D4A">
        <w:rPr>
          <w:noProof w:val="0"/>
          <w:vertAlign w:val="superscript"/>
          <w:lang w:val="en-GB"/>
        </w:rPr>
        <w:t>18</w:t>
      </w:r>
      <w:r w:rsidRPr="00AE4D4A">
        <w:rPr>
          <w:noProof w:val="0"/>
          <w:lang w:val="en-GB"/>
        </w:rPr>
        <w:t xml:space="preserve"> and Joanne Watkins MSc </w:t>
      </w:r>
      <w:r w:rsidRPr="00AE4D4A">
        <w:rPr>
          <w:noProof w:val="0"/>
          <w:vertAlign w:val="superscript"/>
          <w:lang w:val="en-GB"/>
        </w:rPr>
        <w:t>74</w:t>
      </w:r>
    </w:p>
    <w:p w14:paraId="7A0E11AC" w14:textId="77777777" w:rsidR="00C65079" w:rsidRPr="00AE4D4A" w:rsidRDefault="00C65079" w:rsidP="00C65079">
      <w:pPr>
        <w:pStyle w:val="PCJtext"/>
        <w:ind w:firstLine="0"/>
        <w:rPr>
          <w:b/>
          <w:noProof w:val="0"/>
          <w:lang w:val="en-GB"/>
        </w:rPr>
      </w:pPr>
    </w:p>
    <w:p w14:paraId="08C8DA84" w14:textId="77777777" w:rsidR="00C65079" w:rsidRPr="00AE4D4A" w:rsidRDefault="00C65079" w:rsidP="00C65079">
      <w:pPr>
        <w:pStyle w:val="PCJtext"/>
        <w:ind w:firstLine="0"/>
        <w:rPr>
          <w:b/>
          <w:noProof w:val="0"/>
          <w:lang w:val="en-GB"/>
        </w:rPr>
      </w:pPr>
      <w:r w:rsidRPr="00AE4D4A">
        <w:rPr>
          <w:b/>
          <w:noProof w:val="0"/>
          <w:lang w:val="en-GB"/>
        </w:rPr>
        <w:t>Leadership and supervision, Metadata curation, Samples and logistics, and Visualisation:</w:t>
      </w:r>
    </w:p>
    <w:p w14:paraId="1C73A424" w14:textId="77777777" w:rsidR="00C65079" w:rsidRPr="00AE4D4A" w:rsidRDefault="00C65079" w:rsidP="00C65079">
      <w:pPr>
        <w:pStyle w:val="PCJtext"/>
        <w:ind w:firstLine="0"/>
        <w:rPr>
          <w:noProof w:val="0"/>
          <w:lang w:val="en-GB"/>
        </w:rPr>
      </w:pPr>
      <w:r w:rsidRPr="00AE4D4A">
        <w:rPr>
          <w:noProof w:val="0"/>
          <w:lang w:val="en-GB"/>
        </w:rPr>
        <w:t xml:space="preserve">Dr Samuel Moses MD </w:t>
      </w:r>
      <w:r w:rsidRPr="00AE4D4A">
        <w:rPr>
          <w:noProof w:val="0"/>
          <w:vertAlign w:val="superscript"/>
          <w:lang w:val="en-GB"/>
        </w:rPr>
        <w:t>25, 106</w:t>
      </w:r>
    </w:p>
    <w:p w14:paraId="1B6CB6AC" w14:textId="77777777" w:rsidR="00C65079" w:rsidRPr="00AE4D4A" w:rsidRDefault="00C65079" w:rsidP="00C65079">
      <w:pPr>
        <w:pStyle w:val="PCJtext"/>
        <w:ind w:firstLine="0"/>
        <w:rPr>
          <w:b/>
          <w:noProof w:val="0"/>
          <w:lang w:val="en-GB"/>
        </w:rPr>
      </w:pPr>
    </w:p>
    <w:p w14:paraId="34A8A3CD" w14:textId="77777777" w:rsidR="00C65079" w:rsidRPr="00AE4D4A" w:rsidRDefault="00C65079" w:rsidP="00C65079">
      <w:pPr>
        <w:pStyle w:val="PCJtext"/>
        <w:ind w:firstLine="0"/>
        <w:rPr>
          <w:b/>
          <w:noProof w:val="0"/>
          <w:lang w:val="en-GB"/>
        </w:rPr>
      </w:pPr>
      <w:r w:rsidRPr="00AE4D4A">
        <w:rPr>
          <w:b/>
          <w:noProof w:val="0"/>
          <w:lang w:val="en-GB"/>
        </w:rPr>
        <w:lastRenderedPageBreak/>
        <w:t xml:space="preserve">Leadership and supervision, Metadata curation, Sequencing and analysis, and Software and analysis tools: </w:t>
      </w:r>
    </w:p>
    <w:p w14:paraId="44A0B59B" w14:textId="77777777" w:rsidR="00C65079" w:rsidRPr="00AE4D4A" w:rsidRDefault="00C65079" w:rsidP="00C65079">
      <w:pPr>
        <w:pStyle w:val="PCJtext"/>
        <w:ind w:firstLine="0"/>
        <w:rPr>
          <w:noProof w:val="0"/>
          <w:lang w:val="en-GB"/>
        </w:rPr>
      </w:pPr>
      <w:r w:rsidRPr="00AE4D4A">
        <w:rPr>
          <w:noProof w:val="0"/>
          <w:lang w:val="en-GB"/>
        </w:rPr>
        <w:t xml:space="preserve">Dr Sam Nicholls PhD </w:t>
      </w:r>
      <w:r w:rsidRPr="00AE4D4A">
        <w:rPr>
          <w:noProof w:val="0"/>
          <w:vertAlign w:val="superscript"/>
          <w:lang w:val="en-GB"/>
        </w:rPr>
        <w:t>43</w:t>
      </w:r>
      <w:r w:rsidRPr="00AE4D4A">
        <w:rPr>
          <w:noProof w:val="0"/>
          <w:lang w:val="en-GB"/>
        </w:rPr>
        <w:t xml:space="preserve">, Dr Matthew Bull PhD </w:t>
      </w:r>
      <w:r w:rsidRPr="00AE4D4A">
        <w:rPr>
          <w:noProof w:val="0"/>
          <w:vertAlign w:val="superscript"/>
          <w:lang w:val="en-GB"/>
        </w:rPr>
        <w:t>74</w:t>
      </w:r>
      <w:r w:rsidRPr="00AE4D4A">
        <w:rPr>
          <w:noProof w:val="0"/>
          <w:lang w:val="en-GB"/>
        </w:rPr>
        <w:t xml:space="preserve"> and Dr Roberto Amato PhD </w:t>
      </w:r>
      <w:r w:rsidRPr="00AE4D4A">
        <w:rPr>
          <w:noProof w:val="0"/>
          <w:vertAlign w:val="superscript"/>
          <w:lang w:val="en-GB"/>
        </w:rPr>
        <w:t>116</w:t>
      </w:r>
      <w:r w:rsidRPr="00AE4D4A">
        <w:rPr>
          <w:noProof w:val="0"/>
          <w:lang w:val="en-GB"/>
        </w:rPr>
        <w:t xml:space="preserve"> </w:t>
      </w:r>
    </w:p>
    <w:p w14:paraId="6463D5BF" w14:textId="77777777" w:rsidR="00C65079" w:rsidRPr="00AE4D4A" w:rsidRDefault="00C65079" w:rsidP="00C65079">
      <w:pPr>
        <w:pStyle w:val="PCJtext"/>
        <w:ind w:firstLine="0"/>
        <w:rPr>
          <w:b/>
          <w:noProof w:val="0"/>
          <w:lang w:val="en-GB"/>
        </w:rPr>
      </w:pPr>
    </w:p>
    <w:p w14:paraId="650BE371" w14:textId="77777777" w:rsidR="00C65079" w:rsidRPr="00AE4D4A" w:rsidRDefault="00C65079" w:rsidP="00C65079">
      <w:pPr>
        <w:pStyle w:val="PCJtext"/>
        <w:ind w:firstLine="0"/>
        <w:rPr>
          <w:b/>
          <w:noProof w:val="0"/>
          <w:lang w:val="en-GB"/>
        </w:rPr>
      </w:pPr>
      <w:r w:rsidRPr="00AE4D4A">
        <w:rPr>
          <w:b/>
          <w:noProof w:val="0"/>
          <w:lang w:val="en-GB"/>
        </w:rPr>
        <w:t>Leadership and supervision, Project administration, Samples and logistics, and Sequencing and analysis:</w:t>
      </w:r>
    </w:p>
    <w:p w14:paraId="142144D7" w14:textId="77777777" w:rsidR="00C65079" w:rsidRPr="00AE4D4A" w:rsidRDefault="00C65079" w:rsidP="00C65079">
      <w:pPr>
        <w:pStyle w:val="PCJtext"/>
        <w:ind w:firstLine="0"/>
        <w:rPr>
          <w:noProof w:val="0"/>
          <w:lang w:val="en-GB"/>
        </w:rPr>
      </w:pPr>
      <w:r w:rsidRPr="00AE4D4A">
        <w:rPr>
          <w:noProof w:val="0"/>
          <w:lang w:val="en-GB"/>
        </w:rPr>
        <w:t xml:space="preserve">Prof Darren L Smith PhD </w:t>
      </w:r>
      <w:r w:rsidRPr="00AE4D4A">
        <w:rPr>
          <w:noProof w:val="0"/>
          <w:vertAlign w:val="superscript"/>
          <w:lang w:val="en-GB"/>
        </w:rPr>
        <w:t>36, 65, 66</w:t>
      </w:r>
    </w:p>
    <w:p w14:paraId="5B5A96F7" w14:textId="77777777" w:rsidR="00C65079" w:rsidRPr="00AE4D4A" w:rsidRDefault="00C65079" w:rsidP="00C65079">
      <w:pPr>
        <w:pStyle w:val="PCJtext"/>
        <w:ind w:firstLine="0"/>
        <w:rPr>
          <w:b/>
          <w:noProof w:val="0"/>
          <w:lang w:val="en-GB"/>
        </w:rPr>
      </w:pPr>
    </w:p>
    <w:p w14:paraId="3D5E57AC" w14:textId="77777777" w:rsidR="00C65079" w:rsidRPr="00AE4D4A" w:rsidRDefault="00C65079" w:rsidP="00C65079">
      <w:pPr>
        <w:pStyle w:val="PCJtext"/>
        <w:ind w:firstLine="0"/>
        <w:rPr>
          <w:b/>
          <w:noProof w:val="0"/>
          <w:lang w:val="en-GB"/>
        </w:rPr>
      </w:pPr>
      <w:r w:rsidRPr="00AE4D4A">
        <w:rPr>
          <w:b/>
          <w:noProof w:val="0"/>
          <w:lang w:val="en-GB"/>
        </w:rPr>
        <w:t>Leadership and supervision, Sequencing and analysis, Software and analysis tools, and Visualisation:</w:t>
      </w:r>
    </w:p>
    <w:p w14:paraId="6756486F" w14:textId="77777777" w:rsidR="00C65079" w:rsidRPr="00AE4D4A" w:rsidRDefault="00C65079" w:rsidP="00C65079">
      <w:pPr>
        <w:pStyle w:val="PCJtext"/>
        <w:ind w:firstLine="0"/>
        <w:rPr>
          <w:noProof w:val="0"/>
          <w:lang w:val="en-GB"/>
        </w:rPr>
      </w:pPr>
      <w:r w:rsidRPr="00AE4D4A">
        <w:rPr>
          <w:noProof w:val="0"/>
          <w:lang w:val="en-GB"/>
        </w:rPr>
        <w:t xml:space="preserve">Prof David M Aanensen PhD </w:t>
      </w:r>
      <w:r w:rsidRPr="00AE4D4A">
        <w:rPr>
          <w:noProof w:val="0"/>
          <w:vertAlign w:val="superscript"/>
          <w:lang w:val="en-GB"/>
        </w:rPr>
        <w:t>14, 116</w:t>
      </w:r>
      <w:r w:rsidRPr="00AE4D4A">
        <w:rPr>
          <w:noProof w:val="0"/>
          <w:lang w:val="en-GB"/>
        </w:rPr>
        <w:t xml:space="preserve"> and Dr Jeffrey C Barrett PhD </w:t>
      </w:r>
      <w:r w:rsidRPr="00AE4D4A">
        <w:rPr>
          <w:noProof w:val="0"/>
          <w:vertAlign w:val="superscript"/>
          <w:lang w:val="en-GB"/>
        </w:rPr>
        <w:t>116</w:t>
      </w:r>
    </w:p>
    <w:p w14:paraId="7425BA30" w14:textId="77777777" w:rsidR="00C65079" w:rsidRPr="00AE4D4A" w:rsidRDefault="00C65079" w:rsidP="00C65079">
      <w:pPr>
        <w:pStyle w:val="PCJtext"/>
        <w:ind w:firstLine="0"/>
        <w:rPr>
          <w:b/>
          <w:noProof w:val="0"/>
          <w:lang w:val="en-GB"/>
        </w:rPr>
      </w:pPr>
    </w:p>
    <w:p w14:paraId="6664CAE8" w14:textId="77777777" w:rsidR="00C65079" w:rsidRPr="00AE4D4A" w:rsidRDefault="00C65079" w:rsidP="00C65079">
      <w:pPr>
        <w:pStyle w:val="PCJtext"/>
        <w:ind w:firstLine="0"/>
        <w:rPr>
          <w:b/>
          <w:noProof w:val="0"/>
          <w:lang w:val="en-GB"/>
        </w:rPr>
      </w:pPr>
      <w:r w:rsidRPr="00AE4D4A">
        <w:rPr>
          <w:b/>
          <w:noProof w:val="0"/>
          <w:lang w:val="en-GB"/>
        </w:rPr>
        <w:t>Metadata curation, Project administration, Samples and logistics, and Sequencing and analysis:</w:t>
      </w:r>
    </w:p>
    <w:p w14:paraId="43C90FB5" w14:textId="77777777" w:rsidR="00C65079" w:rsidRPr="00AE4D4A" w:rsidRDefault="00C65079" w:rsidP="00C65079">
      <w:pPr>
        <w:pStyle w:val="PCJtext"/>
        <w:ind w:firstLine="0"/>
        <w:rPr>
          <w:noProof w:val="0"/>
          <w:lang w:val="en-GB"/>
        </w:rPr>
      </w:pPr>
      <w:r w:rsidRPr="00AE4D4A">
        <w:rPr>
          <w:noProof w:val="0"/>
          <w:lang w:val="en-GB"/>
        </w:rPr>
        <w:t>Dr Dinesh Aggarwal MRCP</w:t>
      </w:r>
      <w:r w:rsidRPr="00AE4D4A">
        <w:rPr>
          <w:noProof w:val="0"/>
          <w:vertAlign w:val="superscript"/>
          <w:lang w:val="en-GB"/>
        </w:rPr>
        <w:t>20, 116, 70</w:t>
      </w:r>
      <w:r w:rsidRPr="00AE4D4A">
        <w:rPr>
          <w:noProof w:val="0"/>
          <w:lang w:val="en-GB"/>
        </w:rPr>
        <w:t xml:space="preserve">, Dr James G Shepherd MBCHB, MRCP </w:t>
      </w:r>
      <w:r w:rsidRPr="00AE4D4A">
        <w:rPr>
          <w:noProof w:val="0"/>
          <w:vertAlign w:val="superscript"/>
          <w:lang w:val="en-GB"/>
        </w:rPr>
        <w:t>53</w:t>
      </w:r>
      <w:r w:rsidRPr="00AE4D4A">
        <w:rPr>
          <w:noProof w:val="0"/>
          <w:lang w:val="en-GB"/>
        </w:rPr>
        <w:t xml:space="preserve">, Dr Martin D Curran PhD </w:t>
      </w:r>
      <w:r w:rsidRPr="00AE4D4A">
        <w:rPr>
          <w:noProof w:val="0"/>
          <w:vertAlign w:val="superscript"/>
          <w:lang w:val="en-GB"/>
        </w:rPr>
        <w:t>71</w:t>
      </w:r>
      <w:r w:rsidRPr="00AE4D4A">
        <w:rPr>
          <w:noProof w:val="0"/>
          <w:lang w:val="en-GB"/>
        </w:rPr>
        <w:t xml:space="preserve"> and Dr Surendra Parmar PhD </w:t>
      </w:r>
      <w:r w:rsidRPr="00AE4D4A">
        <w:rPr>
          <w:noProof w:val="0"/>
          <w:vertAlign w:val="superscript"/>
          <w:lang w:val="en-GB"/>
        </w:rPr>
        <w:t>71</w:t>
      </w:r>
      <w:r w:rsidRPr="00AE4D4A">
        <w:rPr>
          <w:noProof w:val="0"/>
          <w:lang w:val="en-GB"/>
        </w:rPr>
        <w:t xml:space="preserve"> </w:t>
      </w:r>
    </w:p>
    <w:p w14:paraId="136C5C09" w14:textId="77777777" w:rsidR="00C65079" w:rsidRPr="00AE4D4A" w:rsidRDefault="00C65079" w:rsidP="00C65079">
      <w:pPr>
        <w:pStyle w:val="PCJtext"/>
        <w:ind w:firstLine="0"/>
        <w:rPr>
          <w:b/>
          <w:noProof w:val="0"/>
          <w:lang w:val="en-GB"/>
        </w:rPr>
      </w:pPr>
    </w:p>
    <w:p w14:paraId="3F139179" w14:textId="77777777" w:rsidR="00C65079" w:rsidRPr="00AE4D4A" w:rsidRDefault="00C65079" w:rsidP="00C65079">
      <w:pPr>
        <w:pStyle w:val="PCJtext"/>
        <w:ind w:firstLine="0"/>
        <w:rPr>
          <w:b/>
          <w:noProof w:val="0"/>
          <w:lang w:val="en-GB"/>
        </w:rPr>
      </w:pPr>
      <w:r w:rsidRPr="00AE4D4A">
        <w:rPr>
          <w:b/>
          <w:noProof w:val="0"/>
          <w:lang w:val="en-GB"/>
        </w:rPr>
        <w:t>Metadata curation, Project administration, Sequencing and analysis, and Software and analysis tools:</w:t>
      </w:r>
    </w:p>
    <w:p w14:paraId="6CC09E61" w14:textId="77777777" w:rsidR="00C65079" w:rsidRPr="00AE4D4A" w:rsidRDefault="00C65079" w:rsidP="00C65079">
      <w:pPr>
        <w:pStyle w:val="PCJtext"/>
        <w:ind w:firstLine="0"/>
        <w:rPr>
          <w:noProof w:val="0"/>
          <w:lang w:val="en-GB"/>
        </w:rPr>
      </w:pPr>
      <w:r w:rsidRPr="00AE4D4A">
        <w:rPr>
          <w:noProof w:val="0"/>
          <w:lang w:val="en-GB"/>
        </w:rPr>
        <w:t xml:space="preserve">Dr Matthew D Parker PhD </w:t>
      </w:r>
      <w:r w:rsidRPr="00AE4D4A">
        <w:rPr>
          <w:noProof w:val="0"/>
          <w:vertAlign w:val="superscript"/>
          <w:lang w:val="en-GB"/>
        </w:rPr>
        <w:t>109</w:t>
      </w:r>
    </w:p>
    <w:p w14:paraId="3488DDC2" w14:textId="77777777" w:rsidR="00C65079" w:rsidRPr="00AE4D4A" w:rsidRDefault="00C65079" w:rsidP="00C65079">
      <w:pPr>
        <w:pStyle w:val="PCJtext"/>
        <w:ind w:firstLine="0"/>
        <w:rPr>
          <w:b/>
          <w:noProof w:val="0"/>
          <w:lang w:val="en-GB"/>
        </w:rPr>
      </w:pPr>
    </w:p>
    <w:p w14:paraId="01B03253" w14:textId="77777777" w:rsidR="00C65079" w:rsidRPr="00AE4D4A" w:rsidRDefault="00C65079" w:rsidP="00C65079">
      <w:pPr>
        <w:pStyle w:val="PCJtext"/>
        <w:ind w:firstLine="0"/>
        <w:rPr>
          <w:b/>
          <w:noProof w:val="0"/>
          <w:lang w:val="en-GB"/>
        </w:rPr>
      </w:pPr>
      <w:r w:rsidRPr="00AE4D4A">
        <w:rPr>
          <w:b/>
          <w:noProof w:val="0"/>
          <w:lang w:val="en-GB"/>
        </w:rPr>
        <w:t>Metadata curation, Samples and logistics, Sequencing and analysis, and Software and analysis tools:</w:t>
      </w:r>
    </w:p>
    <w:p w14:paraId="5F873B45" w14:textId="77777777" w:rsidR="00C65079" w:rsidRPr="00AE4D4A" w:rsidRDefault="00C65079" w:rsidP="00C65079">
      <w:pPr>
        <w:pStyle w:val="PCJtext"/>
        <w:ind w:firstLine="0"/>
        <w:rPr>
          <w:noProof w:val="0"/>
          <w:lang w:val="en-GB"/>
        </w:rPr>
      </w:pPr>
      <w:r w:rsidRPr="00AE4D4A">
        <w:rPr>
          <w:noProof w:val="0"/>
          <w:lang w:val="en-GB"/>
        </w:rPr>
        <w:t xml:space="preserve">Dr Catryn Williams PhD </w:t>
      </w:r>
      <w:r w:rsidRPr="00AE4D4A">
        <w:rPr>
          <w:noProof w:val="0"/>
          <w:vertAlign w:val="superscript"/>
          <w:lang w:val="en-GB"/>
        </w:rPr>
        <w:t>74</w:t>
      </w:r>
    </w:p>
    <w:p w14:paraId="61F9AAD8" w14:textId="77777777" w:rsidR="00C65079" w:rsidRPr="00AE4D4A" w:rsidRDefault="00C65079" w:rsidP="00C65079">
      <w:pPr>
        <w:pStyle w:val="PCJtext"/>
        <w:ind w:firstLine="0"/>
        <w:rPr>
          <w:b/>
          <w:noProof w:val="0"/>
          <w:lang w:val="en-GB"/>
        </w:rPr>
      </w:pPr>
    </w:p>
    <w:p w14:paraId="421C1D13" w14:textId="77777777" w:rsidR="00C65079" w:rsidRPr="00AE4D4A" w:rsidRDefault="00C65079" w:rsidP="00C65079">
      <w:pPr>
        <w:pStyle w:val="PCJtext"/>
        <w:ind w:firstLine="0"/>
        <w:rPr>
          <w:b/>
          <w:noProof w:val="0"/>
          <w:lang w:val="en-GB"/>
        </w:rPr>
      </w:pPr>
      <w:r w:rsidRPr="00AE4D4A">
        <w:rPr>
          <w:b/>
          <w:noProof w:val="0"/>
          <w:lang w:val="en-GB"/>
        </w:rPr>
        <w:t>Metadata curation, Samples and logistics, Sequencing and analysis, and Visualisation:</w:t>
      </w:r>
    </w:p>
    <w:p w14:paraId="4B943E5D" w14:textId="77777777" w:rsidR="00C65079" w:rsidRPr="00AE4D4A" w:rsidRDefault="00C65079" w:rsidP="00C65079">
      <w:pPr>
        <w:pStyle w:val="PCJtext"/>
        <w:ind w:firstLine="0"/>
        <w:rPr>
          <w:noProof w:val="0"/>
          <w:lang w:val="en-GB"/>
        </w:rPr>
      </w:pPr>
      <w:r w:rsidRPr="00AE4D4A">
        <w:rPr>
          <w:noProof w:val="0"/>
          <w:lang w:val="en-GB"/>
        </w:rPr>
        <w:t xml:space="preserve">Dr Sharon Glaysher PhD </w:t>
      </w:r>
      <w:r w:rsidRPr="00AE4D4A">
        <w:rPr>
          <w:noProof w:val="0"/>
          <w:vertAlign w:val="superscript"/>
          <w:lang w:val="en-GB"/>
        </w:rPr>
        <w:t>68</w:t>
      </w:r>
    </w:p>
    <w:p w14:paraId="1129552C" w14:textId="77777777" w:rsidR="00C65079" w:rsidRPr="00AE4D4A" w:rsidRDefault="00C65079" w:rsidP="00C65079">
      <w:pPr>
        <w:pStyle w:val="PCJtext"/>
        <w:ind w:firstLine="0"/>
        <w:rPr>
          <w:b/>
          <w:noProof w:val="0"/>
          <w:lang w:val="en-GB"/>
        </w:rPr>
      </w:pPr>
    </w:p>
    <w:p w14:paraId="79B53539" w14:textId="77777777" w:rsidR="00C65079" w:rsidRPr="00AE4D4A" w:rsidRDefault="00C65079" w:rsidP="00C65079">
      <w:pPr>
        <w:pStyle w:val="PCJtext"/>
        <w:ind w:firstLine="0"/>
        <w:rPr>
          <w:b/>
          <w:noProof w:val="0"/>
          <w:lang w:val="en-GB"/>
        </w:rPr>
      </w:pPr>
      <w:r w:rsidRPr="00AE4D4A">
        <w:rPr>
          <w:b/>
          <w:noProof w:val="0"/>
          <w:lang w:val="en-GB"/>
        </w:rPr>
        <w:t>Metadata curation, Sequencing and analysis, Software and analysis tools, and Visualisation:</w:t>
      </w:r>
    </w:p>
    <w:p w14:paraId="37C7CD69" w14:textId="77777777" w:rsidR="00C65079" w:rsidRPr="00AE4D4A" w:rsidRDefault="00C65079" w:rsidP="00C65079">
      <w:pPr>
        <w:pStyle w:val="PCJtext"/>
        <w:ind w:firstLine="0"/>
        <w:rPr>
          <w:noProof w:val="0"/>
          <w:lang w:val="en-GB"/>
        </w:rPr>
      </w:pPr>
      <w:r w:rsidRPr="00AE4D4A">
        <w:rPr>
          <w:noProof w:val="0"/>
          <w:lang w:val="en-GB"/>
        </w:rPr>
        <w:t xml:space="preserve">Dr Anthony P Underwood PhD </w:t>
      </w:r>
      <w:r w:rsidRPr="00AE4D4A">
        <w:rPr>
          <w:noProof w:val="0"/>
          <w:vertAlign w:val="superscript"/>
          <w:lang w:val="en-GB"/>
        </w:rPr>
        <w:t>14, 116</w:t>
      </w:r>
      <w:r w:rsidRPr="00AE4D4A">
        <w:rPr>
          <w:noProof w:val="0"/>
          <w:lang w:val="en-GB"/>
        </w:rPr>
        <w:t xml:space="preserve">, Dr Matthew Bashton PhD </w:t>
      </w:r>
      <w:r w:rsidRPr="00AE4D4A">
        <w:rPr>
          <w:noProof w:val="0"/>
          <w:vertAlign w:val="superscript"/>
          <w:lang w:val="en-GB"/>
        </w:rPr>
        <w:t>36, 65</w:t>
      </w:r>
      <w:r w:rsidRPr="00AE4D4A">
        <w:rPr>
          <w:noProof w:val="0"/>
          <w:lang w:val="en-GB"/>
        </w:rPr>
        <w:t xml:space="preserve">, Dr Nicole Pacchiarini PhD </w:t>
      </w:r>
      <w:r w:rsidRPr="00AE4D4A">
        <w:rPr>
          <w:noProof w:val="0"/>
          <w:vertAlign w:val="superscript"/>
          <w:lang w:val="en-GB"/>
        </w:rPr>
        <w:t>74</w:t>
      </w:r>
      <w:r w:rsidRPr="00AE4D4A">
        <w:rPr>
          <w:noProof w:val="0"/>
          <w:lang w:val="en-GB"/>
        </w:rPr>
        <w:t xml:space="preserve">, Dr Katie F Loveson PhD </w:t>
      </w:r>
      <w:r w:rsidRPr="00AE4D4A">
        <w:rPr>
          <w:noProof w:val="0"/>
          <w:vertAlign w:val="superscript"/>
          <w:lang w:val="en-GB"/>
        </w:rPr>
        <w:t>84</w:t>
      </w:r>
      <w:r w:rsidRPr="00AE4D4A">
        <w:rPr>
          <w:noProof w:val="0"/>
          <w:lang w:val="en-GB"/>
        </w:rPr>
        <w:t xml:space="preserve"> and Matthew Byott MSc </w:t>
      </w:r>
      <w:r w:rsidRPr="00AE4D4A">
        <w:rPr>
          <w:noProof w:val="0"/>
          <w:vertAlign w:val="superscript"/>
          <w:lang w:val="en-GB"/>
        </w:rPr>
        <w:t>95, 96</w:t>
      </w:r>
    </w:p>
    <w:p w14:paraId="071FF8CF" w14:textId="77777777" w:rsidR="00C65079" w:rsidRPr="00AE4D4A" w:rsidRDefault="00C65079" w:rsidP="00C65079">
      <w:pPr>
        <w:pStyle w:val="PCJtext"/>
        <w:ind w:firstLine="0"/>
        <w:rPr>
          <w:b/>
          <w:noProof w:val="0"/>
          <w:lang w:val="en-GB"/>
        </w:rPr>
      </w:pPr>
    </w:p>
    <w:p w14:paraId="7098D17F" w14:textId="77777777" w:rsidR="00C65079" w:rsidRPr="00AE4D4A" w:rsidRDefault="00C65079" w:rsidP="00C65079">
      <w:pPr>
        <w:pStyle w:val="PCJtext"/>
        <w:ind w:firstLine="0"/>
        <w:rPr>
          <w:b/>
          <w:noProof w:val="0"/>
          <w:lang w:val="en-GB"/>
        </w:rPr>
      </w:pPr>
      <w:r w:rsidRPr="00AE4D4A">
        <w:rPr>
          <w:b/>
          <w:noProof w:val="0"/>
          <w:lang w:val="en-GB"/>
        </w:rPr>
        <w:t>Project administration, Sequencing and analysis, Software and analysis tools, and Visualisation:</w:t>
      </w:r>
    </w:p>
    <w:p w14:paraId="31A9ED19" w14:textId="77777777" w:rsidR="00C65079" w:rsidRPr="00AE4D4A" w:rsidRDefault="00C65079" w:rsidP="00C65079">
      <w:pPr>
        <w:pStyle w:val="PCJtext"/>
        <w:ind w:firstLine="0"/>
        <w:rPr>
          <w:noProof w:val="0"/>
          <w:lang w:val="en-GB"/>
        </w:rPr>
      </w:pPr>
      <w:r w:rsidRPr="00AE4D4A">
        <w:rPr>
          <w:noProof w:val="0"/>
          <w:lang w:val="en-GB"/>
        </w:rPr>
        <w:t xml:space="preserve">Dr Alessandro M Carabelli PhD </w:t>
      </w:r>
      <w:r w:rsidRPr="00AE4D4A">
        <w:rPr>
          <w:noProof w:val="0"/>
          <w:vertAlign w:val="superscript"/>
          <w:lang w:val="en-GB"/>
        </w:rPr>
        <w:t>20</w:t>
      </w:r>
    </w:p>
    <w:p w14:paraId="5EF9AA94" w14:textId="77777777" w:rsidR="00C65079" w:rsidRPr="00AE4D4A" w:rsidRDefault="00C65079" w:rsidP="00C65079">
      <w:pPr>
        <w:pStyle w:val="PCJtext"/>
        <w:ind w:firstLine="0"/>
        <w:rPr>
          <w:noProof w:val="0"/>
          <w:lang w:val="en-GB"/>
        </w:rPr>
      </w:pPr>
    </w:p>
    <w:p w14:paraId="2B11C915" w14:textId="77777777" w:rsidR="00C65079" w:rsidRPr="00AE4D4A" w:rsidRDefault="00C65079" w:rsidP="00C65079">
      <w:pPr>
        <w:pStyle w:val="PCJtext"/>
        <w:ind w:firstLine="0"/>
        <w:rPr>
          <w:b/>
          <w:noProof w:val="0"/>
          <w:lang w:val="en-GB"/>
        </w:rPr>
      </w:pPr>
      <w:r w:rsidRPr="00AE4D4A">
        <w:rPr>
          <w:b/>
          <w:noProof w:val="0"/>
          <w:lang w:val="en-GB"/>
        </w:rPr>
        <w:t>Funding acquisition, Leadership and supervision, and Metadata curation:</w:t>
      </w:r>
    </w:p>
    <w:p w14:paraId="645BF1E2" w14:textId="77777777" w:rsidR="00C65079" w:rsidRPr="00AE4D4A" w:rsidRDefault="00C65079" w:rsidP="00C65079">
      <w:pPr>
        <w:pStyle w:val="PCJtext"/>
        <w:ind w:firstLine="0"/>
        <w:rPr>
          <w:noProof w:val="0"/>
          <w:lang w:val="en-GB"/>
        </w:rPr>
      </w:pPr>
      <w:r w:rsidRPr="00AE4D4A">
        <w:rPr>
          <w:noProof w:val="0"/>
          <w:lang w:val="en-GB"/>
        </w:rPr>
        <w:t xml:space="preserve">Dr Kate E Templeton PhD </w:t>
      </w:r>
      <w:r w:rsidRPr="00AE4D4A">
        <w:rPr>
          <w:noProof w:val="0"/>
          <w:vertAlign w:val="superscript"/>
          <w:lang w:val="en-GB"/>
        </w:rPr>
        <w:t>56, 104</w:t>
      </w:r>
      <w:r w:rsidRPr="00AE4D4A">
        <w:rPr>
          <w:noProof w:val="0"/>
          <w:lang w:val="en-GB"/>
        </w:rPr>
        <w:t xml:space="preserve"> </w:t>
      </w:r>
    </w:p>
    <w:p w14:paraId="365B6157" w14:textId="77777777" w:rsidR="00C65079" w:rsidRPr="00AE4D4A" w:rsidRDefault="00C65079" w:rsidP="00C65079">
      <w:pPr>
        <w:pStyle w:val="PCJtext"/>
        <w:ind w:firstLine="0"/>
        <w:rPr>
          <w:b/>
          <w:noProof w:val="0"/>
          <w:lang w:val="en-GB"/>
        </w:rPr>
      </w:pPr>
    </w:p>
    <w:p w14:paraId="6AB21235" w14:textId="77777777" w:rsidR="00C65079" w:rsidRPr="00AE4D4A" w:rsidRDefault="00C65079" w:rsidP="00C65079">
      <w:pPr>
        <w:pStyle w:val="PCJtext"/>
        <w:ind w:firstLine="0"/>
        <w:rPr>
          <w:b/>
          <w:noProof w:val="0"/>
          <w:lang w:val="en-GB"/>
        </w:rPr>
      </w:pPr>
      <w:r w:rsidRPr="00AE4D4A">
        <w:rPr>
          <w:b/>
          <w:noProof w:val="0"/>
          <w:lang w:val="en-GB"/>
        </w:rPr>
        <w:t>Funding acquisition, Leadership and supervision, and Project administration:</w:t>
      </w:r>
    </w:p>
    <w:p w14:paraId="4C715FA8" w14:textId="77777777" w:rsidR="00C65079" w:rsidRPr="00AE4D4A" w:rsidRDefault="00C65079" w:rsidP="00C65079">
      <w:pPr>
        <w:pStyle w:val="PCJtext"/>
        <w:ind w:firstLine="0"/>
        <w:rPr>
          <w:noProof w:val="0"/>
          <w:lang w:val="en-GB"/>
        </w:rPr>
      </w:pPr>
      <w:r w:rsidRPr="00AE4D4A">
        <w:rPr>
          <w:noProof w:val="0"/>
          <w:lang w:val="en-GB"/>
        </w:rPr>
        <w:t xml:space="preserve">Dr Thushan I de Silva PhD </w:t>
      </w:r>
      <w:r w:rsidRPr="00AE4D4A">
        <w:rPr>
          <w:noProof w:val="0"/>
          <w:vertAlign w:val="superscript"/>
          <w:lang w:val="en-GB"/>
        </w:rPr>
        <w:t>109</w:t>
      </w:r>
      <w:r w:rsidRPr="00AE4D4A">
        <w:rPr>
          <w:noProof w:val="0"/>
          <w:lang w:val="en-GB"/>
        </w:rPr>
        <w:t xml:space="preserve">, Dr Dennis Wang PhD </w:t>
      </w:r>
      <w:r w:rsidRPr="00AE4D4A">
        <w:rPr>
          <w:noProof w:val="0"/>
          <w:vertAlign w:val="superscript"/>
          <w:lang w:val="en-GB"/>
        </w:rPr>
        <w:t>109</w:t>
      </w:r>
      <w:r w:rsidRPr="00AE4D4A">
        <w:rPr>
          <w:noProof w:val="0"/>
          <w:lang w:val="en-GB"/>
        </w:rPr>
        <w:t xml:space="preserve">, Dr Cordelia F Langford PhD </w:t>
      </w:r>
      <w:r w:rsidRPr="00AE4D4A">
        <w:rPr>
          <w:noProof w:val="0"/>
          <w:vertAlign w:val="superscript"/>
          <w:lang w:val="en-GB"/>
        </w:rPr>
        <w:t>116</w:t>
      </w:r>
      <w:r w:rsidRPr="00AE4D4A">
        <w:rPr>
          <w:noProof w:val="0"/>
          <w:lang w:val="en-GB"/>
        </w:rPr>
        <w:t xml:space="preserve"> and John Sillitoe BEng </w:t>
      </w:r>
      <w:r w:rsidRPr="00AE4D4A">
        <w:rPr>
          <w:noProof w:val="0"/>
          <w:vertAlign w:val="superscript"/>
          <w:lang w:val="en-GB"/>
        </w:rPr>
        <w:t>116</w:t>
      </w:r>
    </w:p>
    <w:p w14:paraId="346F9928" w14:textId="77777777" w:rsidR="00C65079" w:rsidRPr="00AE4D4A" w:rsidRDefault="00C65079" w:rsidP="00C65079">
      <w:pPr>
        <w:pStyle w:val="PCJtext"/>
        <w:ind w:firstLine="0"/>
        <w:rPr>
          <w:b/>
          <w:noProof w:val="0"/>
          <w:lang w:val="en-GB"/>
        </w:rPr>
      </w:pPr>
    </w:p>
    <w:p w14:paraId="3853674D" w14:textId="77777777" w:rsidR="00C65079" w:rsidRPr="00AE4D4A" w:rsidRDefault="00C65079" w:rsidP="00C65079">
      <w:pPr>
        <w:pStyle w:val="PCJtext"/>
        <w:ind w:firstLine="0"/>
        <w:rPr>
          <w:b/>
          <w:noProof w:val="0"/>
          <w:lang w:val="en-GB"/>
        </w:rPr>
      </w:pPr>
      <w:r w:rsidRPr="00AE4D4A">
        <w:rPr>
          <w:b/>
          <w:noProof w:val="0"/>
          <w:lang w:val="en-GB"/>
        </w:rPr>
        <w:t>Funding acquisition, Leadership and supervision, and Samples and logistics:</w:t>
      </w:r>
    </w:p>
    <w:p w14:paraId="72AED1A8" w14:textId="77777777" w:rsidR="00C65079" w:rsidRPr="00AE4D4A" w:rsidRDefault="00C65079" w:rsidP="00C65079">
      <w:pPr>
        <w:pStyle w:val="PCJtext"/>
        <w:ind w:firstLine="0"/>
        <w:rPr>
          <w:noProof w:val="0"/>
          <w:lang w:val="en-GB"/>
        </w:rPr>
      </w:pPr>
      <w:r w:rsidRPr="00AE4D4A">
        <w:rPr>
          <w:noProof w:val="0"/>
          <w:lang w:val="en-GB"/>
        </w:rPr>
        <w:t xml:space="preserve">Prof Rory N Gunson PhD, FRCPath </w:t>
      </w:r>
      <w:r w:rsidRPr="00AE4D4A">
        <w:rPr>
          <w:noProof w:val="0"/>
          <w:vertAlign w:val="superscript"/>
          <w:lang w:val="en-GB"/>
        </w:rPr>
        <w:t>55</w:t>
      </w:r>
    </w:p>
    <w:p w14:paraId="37AE0E52" w14:textId="77777777" w:rsidR="00C65079" w:rsidRPr="00AE4D4A" w:rsidRDefault="00C65079" w:rsidP="00C65079">
      <w:pPr>
        <w:pStyle w:val="PCJtext"/>
        <w:ind w:firstLine="0"/>
        <w:rPr>
          <w:b/>
          <w:noProof w:val="0"/>
          <w:lang w:val="en-GB"/>
        </w:rPr>
      </w:pPr>
    </w:p>
    <w:p w14:paraId="2B683608" w14:textId="77777777" w:rsidR="00C65079" w:rsidRPr="00AE4D4A" w:rsidRDefault="00C65079" w:rsidP="00C65079">
      <w:pPr>
        <w:pStyle w:val="PCJtext"/>
        <w:ind w:firstLine="0"/>
        <w:rPr>
          <w:b/>
          <w:noProof w:val="0"/>
          <w:lang w:val="en-GB"/>
        </w:rPr>
      </w:pPr>
      <w:r w:rsidRPr="00AE4D4A">
        <w:rPr>
          <w:b/>
          <w:noProof w:val="0"/>
          <w:lang w:val="en-GB"/>
        </w:rPr>
        <w:t>Funding acquisition, Leadership and supervision, and Sequencing and analysis:</w:t>
      </w:r>
    </w:p>
    <w:p w14:paraId="57EDAD5E" w14:textId="77777777" w:rsidR="00C65079" w:rsidRPr="00AE4D4A" w:rsidRDefault="00C65079" w:rsidP="00C65079">
      <w:pPr>
        <w:pStyle w:val="PCJtext"/>
        <w:ind w:firstLine="0"/>
        <w:rPr>
          <w:noProof w:val="0"/>
          <w:lang w:val="en-GB"/>
        </w:rPr>
      </w:pPr>
      <w:r w:rsidRPr="00AE4D4A">
        <w:rPr>
          <w:noProof w:val="0"/>
          <w:lang w:val="en-GB"/>
        </w:rPr>
        <w:t xml:space="preserve">Dr Simon Cottrell PhD </w:t>
      </w:r>
      <w:r w:rsidRPr="00AE4D4A">
        <w:rPr>
          <w:noProof w:val="0"/>
          <w:vertAlign w:val="superscript"/>
          <w:lang w:val="en-GB"/>
        </w:rPr>
        <w:t>74</w:t>
      </w:r>
      <w:r w:rsidRPr="00AE4D4A">
        <w:rPr>
          <w:noProof w:val="0"/>
          <w:lang w:val="en-GB"/>
        </w:rPr>
        <w:t xml:space="preserve">, Dr Justin O’Grady PhD </w:t>
      </w:r>
      <w:r w:rsidRPr="00AE4D4A">
        <w:rPr>
          <w:noProof w:val="0"/>
          <w:vertAlign w:val="superscript"/>
          <w:lang w:val="en-GB"/>
        </w:rPr>
        <w:t>75, 103</w:t>
      </w:r>
      <w:r w:rsidRPr="00AE4D4A">
        <w:rPr>
          <w:noProof w:val="0"/>
          <w:lang w:val="en-GB"/>
        </w:rPr>
        <w:t xml:space="preserve"> and Prof Dominic Kwiatkowski PhD </w:t>
      </w:r>
      <w:r w:rsidRPr="00AE4D4A">
        <w:rPr>
          <w:noProof w:val="0"/>
          <w:vertAlign w:val="superscript"/>
          <w:lang w:val="en-GB"/>
        </w:rPr>
        <w:t>116, 108</w:t>
      </w:r>
    </w:p>
    <w:p w14:paraId="5420CE88" w14:textId="77777777" w:rsidR="00C65079" w:rsidRPr="00AE4D4A" w:rsidRDefault="00C65079" w:rsidP="00C65079">
      <w:pPr>
        <w:pStyle w:val="PCJtext"/>
        <w:ind w:firstLine="0"/>
        <w:rPr>
          <w:b/>
          <w:noProof w:val="0"/>
          <w:lang w:val="en-GB"/>
        </w:rPr>
      </w:pPr>
    </w:p>
    <w:p w14:paraId="09A01A04" w14:textId="77777777" w:rsidR="00C65079" w:rsidRPr="00AE4D4A" w:rsidRDefault="00C65079" w:rsidP="00C65079">
      <w:pPr>
        <w:pStyle w:val="PCJtext"/>
        <w:ind w:firstLine="0"/>
        <w:rPr>
          <w:b/>
          <w:noProof w:val="0"/>
          <w:lang w:val="en-GB"/>
        </w:rPr>
      </w:pPr>
      <w:r w:rsidRPr="00AE4D4A">
        <w:rPr>
          <w:b/>
          <w:noProof w:val="0"/>
          <w:lang w:val="en-GB"/>
        </w:rPr>
        <w:t>Leadership and supervision, Metadata curation, and Project administration:</w:t>
      </w:r>
    </w:p>
    <w:p w14:paraId="5E12C06D" w14:textId="77777777" w:rsidR="00C65079" w:rsidRPr="00AE4D4A" w:rsidRDefault="00C65079" w:rsidP="00C65079">
      <w:pPr>
        <w:pStyle w:val="PCJtext"/>
        <w:ind w:firstLine="0"/>
        <w:rPr>
          <w:noProof w:val="0"/>
          <w:lang w:val="en-GB"/>
        </w:rPr>
      </w:pPr>
      <w:r w:rsidRPr="00AE4D4A">
        <w:rPr>
          <w:noProof w:val="0"/>
          <w:lang w:val="en-GB"/>
        </w:rPr>
        <w:t xml:space="preserve">Dr Patrick J Lillie PhD, FRCP </w:t>
      </w:r>
      <w:r w:rsidRPr="00AE4D4A">
        <w:rPr>
          <w:noProof w:val="0"/>
          <w:vertAlign w:val="superscript"/>
          <w:lang w:val="en-GB"/>
        </w:rPr>
        <w:t>37</w:t>
      </w:r>
    </w:p>
    <w:p w14:paraId="106CFF8D" w14:textId="77777777" w:rsidR="00C65079" w:rsidRPr="00AE4D4A" w:rsidRDefault="00C65079" w:rsidP="00C65079">
      <w:pPr>
        <w:pStyle w:val="PCJtext"/>
        <w:ind w:firstLine="0"/>
        <w:rPr>
          <w:b/>
          <w:noProof w:val="0"/>
          <w:lang w:val="en-GB"/>
        </w:rPr>
      </w:pPr>
    </w:p>
    <w:p w14:paraId="4094718E" w14:textId="77777777" w:rsidR="00C65079" w:rsidRPr="00AE4D4A" w:rsidRDefault="00C65079" w:rsidP="00C65079">
      <w:pPr>
        <w:pStyle w:val="PCJtext"/>
        <w:ind w:firstLine="0"/>
        <w:rPr>
          <w:b/>
          <w:noProof w:val="0"/>
          <w:lang w:val="en-GB"/>
        </w:rPr>
      </w:pPr>
      <w:r w:rsidRPr="00AE4D4A">
        <w:rPr>
          <w:b/>
          <w:noProof w:val="0"/>
          <w:lang w:val="en-GB"/>
        </w:rPr>
        <w:t>Leadership and supervision, Metadata curation, and Samples and logistics:</w:t>
      </w:r>
    </w:p>
    <w:p w14:paraId="19D52A4E" w14:textId="77777777" w:rsidR="00C65079" w:rsidRPr="00AE4D4A" w:rsidRDefault="00C65079" w:rsidP="00C65079">
      <w:pPr>
        <w:pStyle w:val="PCJtext"/>
        <w:ind w:firstLine="0"/>
        <w:rPr>
          <w:noProof w:val="0"/>
          <w:lang w:val="en-GB"/>
        </w:rPr>
      </w:pPr>
      <w:r w:rsidRPr="00AE4D4A">
        <w:rPr>
          <w:noProof w:val="0"/>
          <w:lang w:val="en-GB"/>
        </w:rPr>
        <w:t xml:space="preserve">Dr Nicholas Cortes MBCHB </w:t>
      </w:r>
      <w:r w:rsidRPr="00AE4D4A">
        <w:rPr>
          <w:noProof w:val="0"/>
          <w:vertAlign w:val="superscript"/>
          <w:lang w:val="en-GB"/>
        </w:rPr>
        <w:t>33</w:t>
      </w:r>
      <w:r w:rsidRPr="00AE4D4A">
        <w:rPr>
          <w:noProof w:val="0"/>
          <w:lang w:val="en-GB"/>
        </w:rPr>
        <w:t xml:space="preserve">, Dr Nathan Moore MBCHB </w:t>
      </w:r>
      <w:r w:rsidRPr="00AE4D4A">
        <w:rPr>
          <w:noProof w:val="0"/>
          <w:vertAlign w:val="superscript"/>
          <w:lang w:val="en-GB"/>
        </w:rPr>
        <w:t>33</w:t>
      </w:r>
      <w:r w:rsidRPr="00AE4D4A">
        <w:rPr>
          <w:noProof w:val="0"/>
          <w:lang w:val="en-GB"/>
        </w:rPr>
        <w:t xml:space="preserve">, Dr Claire Thomas DPhil </w:t>
      </w:r>
      <w:r w:rsidRPr="00AE4D4A">
        <w:rPr>
          <w:noProof w:val="0"/>
          <w:vertAlign w:val="superscript"/>
          <w:lang w:val="en-GB"/>
        </w:rPr>
        <w:t>33</w:t>
      </w:r>
      <w:r w:rsidRPr="00AE4D4A">
        <w:rPr>
          <w:noProof w:val="0"/>
          <w:lang w:val="en-GB"/>
        </w:rPr>
        <w:t xml:space="preserve">, Phillipa J Burns MSc, DipRCPath </w:t>
      </w:r>
      <w:r w:rsidRPr="00AE4D4A">
        <w:rPr>
          <w:noProof w:val="0"/>
          <w:vertAlign w:val="superscript"/>
          <w:lang w:val="en-GB"/>
        </w:rPr>
        <w:t>37</w:t>
      </w:r>
      <w:r w:rsidRPr="00AE4D4A">
        <w:rPr>
          <w:noProof w:val="0"/>
          <w:lang w:val="en-GB"/>
        </w:rPr>
        <w:t xml:space="preserve">, Dr Tabitha W Mahungu FRCPath </w:t>
      </w:r>
      <w:r w:rsidRPr="00AE4D4A">
        <w:rPr>
          <w:noProof w:val="0"/>
          <w:vertAlign w:val="superscript"/>
          <w:lang w:val="en-GB"/>
        </w:rPr>
        <w:t>80</w:t>
      </w:r>
      <w:r w:rsidRPr="00AE4D4A">
        <w:rPr>
          <w:noProof w:val="0"/>
          <w:lang w:val="en-GB"/>
        </w:rPr>
        <w:t xml:space="preserve"> and Steven Liggett BSc </w:t>
      </w:r>
      <w:r w:rsidRPr="00AE4D4A">
        <w:rPr>
          <w:noProof w:val="0"/>
          <w:vertAlign w:val="superscript"/>
          <w:lang w:val="en-GB"/>
        </w:rPr>
        <w:t>86</w:t>
      </w:r>
    </w:p>
    <w:p w14:paraId="21C4C462" w14:textId="77777777" w:rsidR="00C65079" w:rsidRPr="00AE4D4A" w:rsidRDefault="00C65079" w:rsidP="00C65079">
      <w:pPr>
        <w:pStyle w:val="PCJtext"/>
        <w:ind w:firstLine="0"/>
        <w:rPr>
          <w:b/>
          <w:noProof w:val="0"/>
          <w:lang w:val="en-GB"/>
        </w:rPr>
      </w:pPr>
    </w:p>
    <w:p w14:paraId="14AEB979" w14:textId="77777777" w:rsidR="00C65079" w:rsidRPr="00AE4D4A" w:rsidRDefault="00C65079" w:rsidP="00C65079">
      <w:pPr>
        <w:pStyle w:val="PCJtext"/>
        <w:ind w:firstLine="0"/>
        <w:rPr>
          <w:b/>
          <w:noProof w:val="0"/>
          <w:lang w:val="en-GB"/>
        </w:rPr>
      </w:pPr>
      <w:r w:rsidRPr="00AE4D4A">
        <w:rPr>
          <w:b/>
          <w:noProof w:val="0"/>
          <w:lang w:val="en-GB"/>
        </w:rPr>
        <w:t>Leadership and supervision, Metadata curation, and Sequencing and analysis:</w:t>
      </w:r>
    </w:p>
    <w:p w14:paraId="0E0E1095" w14:textId="77777777" w:rsidR="00C65079" w:rsidRPr="00AE4D4A" w:rsidRDefault="00C65079" w:rsidP="00C65079">
      <w:pPr>
        <w:pStyle w:val="PCJtext"/>
        <w:ind w:firstLine="0"/>
        <w:rPr>
          <w:noProof w:val="0"/>
          <w:lang w:val="en-GB"/>
        </w:rPr>
      </w:pPr>
      <w:r w:rsidRPr="00AE4D4A">
        <w:rPr>
          <w:noProof w:val="0"/>
          <w:lang w:val="en-GB"/>
        </w:rPr>
        <w:t xml:space="preserve">Angela H Beckett MSc </w:t>
      </w:r>
      <w:r w:rsidRPr="00AE4D4A">
        <w:rPr>
          <w:noProof w:val="0"/>
          <w:vertAlign w:val="superscript"/>
          <w:lang w:val="en-GB"/>
        </w:rPr>
        <w:t>13, 81</w:t>
      </w:r>
      <w:r w:rsidRPr="00AE4D4A">
        <w:rPr>
          <w:noProof w:val="0"/>
          <w:lang w:val="en-GB"/>
        </w:rPr>
        <w:t xml:space="preserve"> and Prof Matthew TG Holden PhD </w:t>
      </w:r>
      <w:r w:rsidRPr="00AE4D4A">
        <w:rPr>
          <w:noProof w:val="0"/>
          <w:vertAlign w:val="superscript"/>
          <w:lang w:val="en-GB"/>
        </w:rPr>
        <w:t>73</w:t>
      </w:r>
    </w:p>
    <w:p w14:paraId="4C9ECB64" w14:textId="77777777" w:rsidR="00C65079" w:rsidRPr="00AE4D4A" w:rsidRDefault="00C65079" w:rsidP="00C65079">
      <w:pPr>
        <w:pStyle w:val="PCJtext"/>
        <w:ind w:firstLine="0"/>
        <w:rPr>
          <w:noProof w:val="0"/>
          <w:lang w:val="en-GB"/>
        </w:rPr>
      </w:pPr>
    </w:p>
    <w:p w14:paraId="02ED9C11" w14:textId="77777777" w:rsidR="00C65079" w:rsidRPr="00AE4D4A" w:rsidRDefault="00C65079" w:rsidP="00C65079">
      <w:pPr>
        <w:pStyle w:val="PCJtext"/>
        <w:ind w:firstLine="0"/>
        <w:rPr>
          <w:b/>
          <w:noProof w:val="0"/>
          <w:lang w:val="en-GB"/>
        </w:rPr>
      </w:pPr>
      <w:r w:rsidRPr="00AE4D4A">
        <w:rPr>
          <w:b/>
          <w:noProof w:val="0"/>
          <w:lang w:val="en-GB"/>
        </w:rPr>
        <w:t>Leadership and supervision, Project administration, and Samples and logistics:</w:t>
      </w:r>
    </w:p>
    <w:p w14:paraId="7088D864" w14:textId="77777777" w:rsidR="00C65079" w:rsidRPr="00AE4D4A" w:rsidRDefault="00C65079" w:rsidP="00C65079">
      <w:pPr>
        <w:pStyle w:val="PCJtext"/>
        <w:ind w:firstLine="0"/>
        <w:rPr>
          <w:noProof w:val="0"/>
          <w:lang w:val="en-GB"/>
        </w:rPr>
      </w:pPr>
      <w:r w:rsidRPr="00AE4D4A">
        <w:rPr>
          <w:noProof w:val="0"/>
          <w:lang w:val="en-GB"/>
        </w:rPr>
        <w:lastRenderedPageBreak/>
        <w:t xml:space="preserve">Dr Lisa J Levett PhD </w:t>
      </w:r>
      <w:r w:rsidRPr="00AE4D4A">
        <w:rPr>
          <w:noProof w:val="0"/>
          <w:vertAlign w:val="superscript"/>
          <w:lang w:val="en-GB"/>
        </w:rPr>
        <w:t>34</w:t>
      </w:r>
      <w:r w:rsidRPr="00AE4D4A">
        <w:rPr>
          <w:noProof w:val="0"/>
          <w:lang w:val="en-GB"/>
        </w:rPr>
        <w:t xml:space="preserve">, Dr Husam Osman PhD </w:t>
      </w:r>
      <w:r w:rsidRPr="00AE4D4A">
        <w:rPr>
          <w:noProof w:val="0"/>
          <w:vertAlign w:val="superscript"/>
          <w:lang w:val="en-GB"/>
        </w:rPr>
        <w:t>70, 35</w:t>
      </w:r>
      <w:r w:rsidRPr="00AE4D4A">
        <w:rPr>
          <w:noProof w:val="0"/>
          <w:lang w:val="en-GB"/>
        </w:rPr>
        <w:t xml:space="preserve"> and Dr Mohammed Hassan-Ibrahim PhD, FRCPath </w:t>
      </w:r>
      <w:r w:rsidRPr="00AE4D4A">
        <w:rPr>
          <w:noProof w:val="0"/>
          <w:vertAlign w:val="superscript"/>
          <w:lang w:val="en-GB"/>
        </w:rPr>
        <w:t>99</w:t>
      </w:r>
      <w:r w:rsidRPr="00AE4D4A">
        <w:rPr>
          <w:noProof w:val="0"/>
          <w:lang w:val="en-GB"/>
        </w:rPr>
        <w:t xml:space="preserve"> </w:t>
      </w:r>
    </w:p>
    <w:p w14:paraId="4CE27894" w14:textId="77777777" w:rsidR="00C65079" w:rsidRPr="00AE4D4A" w:rsidRDefault="00C65079" w:rsidP="00C65079">
      <w:pPr>
        <w:pStyle w:val="PCJtext"/>
        <w:ind w:firstLine="0"/>
        <w:rPr>
          <w:b/>
          <w:noProof w:val="0"/>
          <w:lang w:val="en-GB"/>
        </w:rPr>
      </w:pPr>
    </w:p>
    <w:p w14:paraId="2738A719" w14:textId="77777777" w:rsidR="00C65079" w:rsidRPr="00AE4D4A" w:rsidRDefault="00C65079" w:rsidP="00C65079">
      <w:pPr>
        <w:pStyle w:val="PCJtext"/>
        <w:ind w:firstLine="0"/>
        <w:rPr>
          <w:b/>
          <w:noProof w:val="0"/>
          <w:lang w:val="en-GB"/>
        </w:rPr>
      </w:pPr>
      <w:r w:rsidRPr="00AE4D4A">
        <w:rPr>
          <w:b/>
          <w:noProof w:val="0"/>
          <w:lang w:val="en-GB"/>
        </w:rPr>
        <w:t>Leadership and supervision, Project administration, and Sequencing and analysis:</w:t>
      </w:r>
    </w:p>
    <w:p w14:paraId="436F420C" w14:textId="77777777" w:rsidR="00C65079" w:rsidRPr="00AE4D4A" w:rsidRDefault="00C65079" w:rsidP="00C65079">
      <w:pPr>
        <w:pStyle w:val="PCJtext"/>
        <w:ind w:firstLine="0"/>
        <w:rPr>
          <w:noProof w:val="0"/>
          <w:lang w:val="en-GB"/>
        </w:rPr>
      </w:pPr>
      <w:r w:rsidRPr="00AE4D4A">
        <w:rPr>
          <w:noProof w:val="0"/>
          <w:lang w:val="en-GB"/>
        </w:rPr>
        <w:t xml:space="preserve">Dr David A Simpson PhD </w:t>
      </w:r>
      <w:r w:rsidRPr="00AE4D4A">
        <w:rPr>
          <w:noProof w:val="0"/>
          <w:vertAlign w:val="superscript"/>
          <w:lang w:val="en-GB"/>
        </w:rPr>
        <w:t>77</w:t>
      </w:r>
      <w:r w:rsidRPr="00AE4D4A">
        <w:rPr>
          <w:noProof w:val="0"/>
          <w:lang w:val="en-GB"/>
        </w:rPr>
        <w:t xml:space="preserve"> </w:t>
      </w:r>
    </w:p>
    <w:p w14:paraId="1E45A9A4" w14:textId="77777777" w:rsidR="00C65079" w:rsidRPr="00AE4D4A" w:rsidRDefault="00C65079" w:rsidP="00C65079">
      <w:pPr>
        <w:pStyle w:val="PCJtext"/>
        <w:ind w:firstLine="0"/>
        <w:rPr>
          <w:b/>
          <w:noProof w:val="0"/>
          <w:lang w:val="en-GB"/>
        </w:rPr>
      </w:pPr>
    </w:p>
    <w:p w14:paraId="7189C5E7" w14:textId="77777777" w:rsidR="00C65079" w:rsidRPr="00AE4D4A" w:rsidRDefault="00C65079" w:rsidP="00C65079">
      <w:pPr>
        <w:pStyle w:val="PCJtext"/>
        <w:ind w:firstLine="0"/>
        <w:rPr>
          <w:b/>
          <w:noProof w:val="0"/>
          <w:lang w:val="en-GB"/>
        </w:rPr>
      </w:pPr>
      <w:r w:rsidRPr="00AE4D4A">
        <w:rPr>
          <w:b/>
          <w:noProof w:val="0"/>
          <w:lang w:val="en-GB"/>
        </w:rPr>
        <w:t>Leadership and supervision, Samples and logistics, and Sequencing and analysis:</w:t>
      </w:r>
    </w:p>
    <w:p w14:paraId="4D7A1A24" w14:textId="77777777" w:rsidR="00C65079" w:rsidRPr="00AE4D4A" w:rsidRDefault="00C65079" w:rsidP="00C65079">
      <w:pPr>
        <w:pStyle w:val="PCJtext"/>
        <w:ind w:firstLine="0"/>
        <w:rPr>
          <w:noProof w:val="0"/>
          <w:lang w:val="en-GB"/>
        </w:rPr>
      </w:pPr>
      <w:r w:rsidRPr="00AE4D4A">
        <w:rPr>
          <w:noProof w:val="0"/>
          <w:lang w:val="en-GB"/>
        </w:rPr>
        <w:t xml:space="preserve">Dr Meera Chand PhD </w:t>
      </w:r>
      <w:r w:rsidRPr="00AE4D4A">
        <w:rPr>
          <w:noProof w:val="0"/>
          <w:vertAlign w:val="superscript"/>
          <w:lang w:val="en-GB"/>
        </w:rPr>
        <w:t>72</w:t>
      </w:r>
      <w:r w:rsidRPr="00AE4D4A">
        <w:rPr>
          <w:noProof w:val="0"/>
          <w:lang w:val="en-GB"/>
        </w:rPr>
        <w:t xml:space="preserve">, Prof Ravi K Gupta PhD </w:t>
      </w:r>
      <w:r w:rsidRPr="00AE4D4A">
        <w:rPr>
          <w:noProof w:val="0"/>
          <w:vertAlign w:val="superscript"/>
          <w:lang w:val="en-GB"/>
        </w:rPr>
        <w:t>102</w:t>
      </w:r>
      <w:r w:rsidRPr="00AE4D4A">
        <w:rPr>
          <w:noProof w:val="0"/>
          <w:lang w:val="en-GB"/>
        </w:rPr>
        <w:t xml:space="preserve">, Prof Alistair C Darby PhD </w:t>
      </w:r>
      <w:r w:rsidRPr="00AE4D4A">
        <w:rPr>
          <w:noProof w:val="0"/>
          <w:vertAlign w:val="superscript"/>
          <w:lang w:val="en-GB"/>
        </w:rPr>
        <w:t>107</w:t>
      </w:r>
      <w:r w:rsidRPr="00AE4D4A">
        <w:rPr>
          <w:noProof w:val="0"/>
          <w:lang w:val="en-GB"/>
        </w:rPr>
        <w:t xml:space="preserve"> and Prof Steve Paterson PhD </w:t>
      </w:r>
      <w:r w:rsidRPr="00AE4D4A">
        <w:rPr>
          <w:noProof w:val="0"/>
          <w:vertAlign w:val="superscript"/>
          <w:lang w:val="en-GB"/>
        </w:rPr>
        <w:t>107</w:t>
      </w:r>
    </w:p>
    <w:p w14:paraId="6049AE38" w14:textId="77777777" w:rsidR="00C65079" w:rsidRPr="00AE4D4A" w:rsidRDefault="00C65079" w:rsidP="00C65079">
      <w:pPr>
        <w:pStyle w:val="PCJtext"/>
        <w:ind w:firstLine="0"/>
        <w:rPr>
          <w:b/>
          <w:noProof w:val="0"/>
          <w:lang w:val="en-GB"/>
        </w:rPr>
      </w:pPr>
    </w:p>
    <w:p w14:paraId="05AD7DB4" w14:textId="77777777" w:rsidR="00C65079" w:rsidRPr="00AE4D4A" w:rsidRDefault="00C65079" w:rsidP="00C65079">
      <w:pPr>
        <w:pStyle w:val="PCJtext"/>
        <w:ind w:firstLine="0"/>
        <w:rPr>
          <w:b/>
          <w:noProof w:val="0"/>
          <w:lang w:val="en-GB"/>
        </w:rPr>
      </w:pPr>
      <w:r w:rsidRPr="00AE4D4A">
        <w:rPr>
          <w:b/>
          <w:noProof w:val="0"/>
          <w:lang w:val="en-GB"/>
        </w:rPr>
        <w:t>Leadership and supervision, Sequencing and analysis, and Software and analysis tools:</w:t>
      </w:r>
    </w:p>
    <w:p w14:paraId="6BBC1052" w14:textId="77777777" w:rsidR="00C65079" w:rsidRPr="00AE4D4A" w:rsidRDefault="00C65079" w:rsidP="00C65079">
      <w:pPr>
        <w:pStyle w:val="PCJtext"/>
        <w:ind w:firstLine="0"/>
        <w:rPr>
          <w:noProof w:val="0"/>
          <w:lang w:val="en-GB"/>
        </w:rPr>
      </w:pPr>
      <w:r w:rsidRPr="00AE4D4A">
        <w:rPr>
          <w:noProof w:val="0"/>
          <w:lang w:val="en-GB"/>
        </w:rPr>
        <w:t xml:space="preserve">Prof Oliver G Pybus DPhil </w:t>
      </w:r>
      <w:r w:rsidRPr="00AE4D4A">
        <w:rPr>
          <w:noProof w:val="0"/>
          <w:vertAlign w:val="superscript"/>
          <w:lang w:val="en-GB"/>
        </w:rPr>
        <w:t>23</w:t>
      </w:r>
      <w:r w:rsidRPr="00AE4D4A">
        <w:rPr>
          <w:noProof w:val="0"/>
          <w:lang w:val="en-GB"/>
        </w:rPr>
        <w:t xml:space="preserve">, Dr Erik M Volz PhD </w:t>
      </w:r>
      <w:r w:rsidRPr="00AE4D4A">
        <w:rPr>
          <w:noProof w:val="0"/>
          <w:vertAlign w:val="superscript"/>
          <w:lang w:val="en-GB"/>
        </w:rPr>
        <w:t>39</w:t>
      </w:r>
      <w:r w:rsidRPr="00AE4D4A">
        <w:rPr>
          <w:noProof w:val="0"/>
          <w:lang w:val="en-GB"/>
        </w:rPr>
        <w:t xml:space="preserve">, Prof Daniela de Angelis PhD </w:t>
      </w:r>
      <w:r w:rsidRPr="00AE4D4A">
        <w:rPr>
          <w:noProof w:val="0"/>
          <w:vertAlign w:val="superscript"/>
          <w:lang w:val="en-GB"/>
        </w:rPr>
        <w:t>52</w:t>
      </w:r>
      <w:r w:rsidRPr="00AE4D4A">
        <w:rPr>
          <w:noProof w:val="0"/>
          <w:lang w:val="en-GB"/>
        </w:rPr>
        <w:t xml:space="preserve">, Prof David L Robertson PhD </w:t>
      </w:r>
      <w:r w:rsidRPr="00AE4D4A">
        <w:rPr>
          <w:noProof w:val="0"/>
          <w:vertAlign w:val="superscript"/>
          <w:lang w:val="en-GB"/>
        </w:rPr>
        <w:t>53</w:t>
      </w:r>
      <w:r w:rsidRPr="00AE4D4A">
        <w:rPr>
          <w:noProof w:val="0"/>
          <w:lang w:val="en-GB"/>
        </w:rPr>
        <w:t xml:space="preserve">, Dr Andrew J Page PhD </w:t>
      </w:r>
      <w:r w:rsidRPr="00AE4D4A">
        <w:rPr>
          <w:noProof w:val="0"/>
          <w:vertAlign w:val="superscript"/>
          <w:lang w:val="en-GB"/>
        </w:rPr>
        <w:t>75</w:t>
      </w:r>
      <w:r w:rsidRPr="00AE4D4A">
        <w:rPr>
          <w:noProof w:val="0"/>
          <w:lang w:val="en-GB"/>
        </w:rPr>
        <w:t xml:space="preserve"> and Dr Inigo Martincorena PhD </w:t>
      </w:r>
      <w:r w:rsidRPr="00AE4D4A">
        <w:rPr>
          <w:noProof w:val="0"/>
          <w:vertAlign w:val="superscript"/>
          <w:lang w:val="en-GB"/>
        </w:rPr>
        <w:t>116</w:t>
      </w:r>
    </w:p>
    <w:p w14:paraId="28CB00E4" w14:textId="77777777" w:rsidR="00C65079" w:rsidRPr="00AE4D4A" w:rsidRDefault="00C65079" w:rsidP="00C65079">
      <w:pPr>
        <w:pStyle w:val="PCJtext"/>
        <w:ind w:firstLine="0"/>
        <w:rPr>
          <w:b/>
          <w:noProof w:val="0"/>
          <w:lang w:val="en-GB"/>
        </w:rPr>
      </w:pPr>
    </w:p>
    <w:p w14:paraId="0EEE0246" w14:textId="77777777" w:rsidR="00C65079" w:rsidRPr="00AE4D4A" w:rsidRDefault="00C65079" w:rsidP="00C65079">
      <w:pPr>
        <w:pStyle w:val="PCJtext"/>
        <w:ind w:firstLine="0"/>
        <w:rPr>
          <w:b/>
          <w:noProof w:val="0"/>
          <w:lang w:val="en-GB"/>
        </w:rPr>
      </w:pPr>
      <w:r w:rsidRPr="00AE4D4A">
        <w:rPr>
          <w:b/>
          <w:noProof w:val="0"/>
          <w:lang w:val="en-GB"/>
        </w:rPr>
        <w:t>Leadership and supervision, Sequencing and analysis, and Visualisation:</w:t>
      </w:r>
    </w:p>
    <w:p w14:paraId="5BD9E9EE" w14:textId="77777777" w:rsidR="00C65079" w:rsidRPr="00AE4D4A" w:rsidRDefault="00C65079" w:rsidP="00C65079">
      <w:pPr>
        <w:pStyle w:val="PCJtext"/>
        <w:ind w:firstLine="0"/>
        <w:rPr>
          <w:noProof w:val="0"/>
          <w:lang w:val="en-GB"/>
        </w:rPr>
      </w:pPr>
      <w:r w:rsidRPr="00AE4D4A">
        <w:rPr>
          <w:noProof w:val="0"/>
          <w:lang w:val="en-GB"/>
        </w:rPr>
        <w:t xml:space="preserve">Dr Louise Aigrain PhD </w:t>
      </w:r>
      <w:r w:rsidRPr="00AE4D4A">
        <w:rPr>
          <w:noProof w:val="0"/>
          <w:vertAlign w:val="superscript"/>
          <w:lang w:val="en-GB"/>
        </w:rPr>
        <w:t>116</w:t>
      </w:r>
      <w:r w:rsidRPr="00AE4D4A">
        <w:rPr>
          <w:noProof w:val="0"/>
          <w:lang w:val="en-GB"/>
        </w:rPr>
        <w:t xml:space="preserve"> and Dr Andrew R Bassett PhD </w:t>
      </w:r>
      <w:r w:rsidRPr="00AE4D4A">
        <w:rPr>
          <w:noProof w:val="0"/>
          <w:vertAlign w:val="superscript"/>
          <w:lang w:val="en-GB"/>
        </w:rPr>
        <w:t>116</w:t>
      </w:r>
    </w:p>
    <w:p w14:paraId="51F039A2" w14:textId="77777777" w:rsidR="00C65079" w:rsidRPr="00AE4D4A" w:rsidRDefault="00C65079" w:rsidP="00C65079">
      <w:pPr>
        <w:pStyle w:val="PCJtext"/>
        <w:ind w:firstLine="0"/>
        <w:rPr>
          <w:b/>
          <w:noProof w:val="0"/>
          <w:lang w:val="en-GB"/>
        </w:rPr>
      </w:pPr>
    </w:p>
    <w:p w14:paraId="07DFE475" w14:textId="77777777" w:rsidR="00C65079" w:rsidRPr="00AE4D4A" w:rsidRDefault="00C65079" w:rsidP="00C65079">
      <w:pPr>
        <w:pStyle w:val="PCJtext"/>
        <w:ind w:firstLine="0"/>
        <w:rPr>
          <w:b/>
          <w:noProof w:val="0"/>
          <w:lang w:val="en-GB"/>
        </w:rPr>
      </w:pPr>
      <w:r w:rsidRPr="00AE4D4A">
        <w:rPr>
          <w:b/>
          <w:noProof w:val="0"/>
          <w:lang w:val="en-GB"/>
        </w:rPr>
        <w:t>Metadata curation, Project administration, and Samples and logistics:</w:t>
      </w:r>
    </w:p>
    <w:p w14:paraId="334BFF7F" w14:textId="77777777" w:rsidR="00C65079" w:rsidRPr="00AE4D4A" w:rsidRDefault="00C65079" w:rsidP="00C65079">
      <w:pPr>
        <w:pStyle w:val="PCJtext"/>
        <w:ind w:firstLine="0"/>
        <w:rPr>
          <w:noProof w:val="0"/>
          <w:lang w:val="en-GB"/>
        </w:rPr>
      </w:pPr>
      <w:r w:rsidRPr="00AE4D4A">
        <w:rPr>
          <w:noProof w:val="0"/>
          <w:lang w:val="en-GB"/>
        </w:rPr>
        <w:t xml:space="preserve">Dr Nick Wong DPhil, MRCP, FRCPath </w:t>
      </w:r>
      <w:r w:rsidRPr="00AE4D4A">
        <w:rPr>
          <w:noProof w:val="0"/>
          <w:vertAlign w:val="superscript"/>
          <w:lang w:val="en-GB"/>
        </w:rPr>
        <w:t>50</w:t>
      </w:r>
      <w:r w:rsidRPr="00AE4D4A">
        <w:rPr>
          <w:noProof w:val="0"/>
          <w:lang w:val="en-GB"/>
        </w:rPr>
        <w:t xml:space="preserve">, Dr Yusri Taha MD, PhD </w:t>
      </w:r>
      <w:r w:rsidRPr="00AE4D4A">
        <w:rPr>
          <w:noProof w:val="0"/>
          <w:vertAlign w:val="superscript"/>
          <w:lang w:val="en-GB"/>
        </w:rPr>
        <w:t>89</w:t>
      </w:r>
      <w:r w:rsidRPr="00AE4D4A">
        <w:rPr>
          <w:noProof w:val="0"/>
          <w:lang w:val="en-GB"/>
        </w:rPr>
        <w:t xml:space="preserve">, Michelle J Erkiert BA </w:t>
      </w:r>
      <w:r w:rsidRPr="00AE4D4A">
        <w:rPr>
          <w:noProof w:val="0"/>
          <w:vertAlign w:val="superscript"/>
          <w:lang w:val="en-GB"/>
        </w:rPr>
        <w:t>99</w:t>
      </w:r>
      <w:r w:rsidRPr="00AE4D4A">
        <w:rPr>
          <w:noProof w:val="0"/>
          <w:lang w:val="en-GB"/>
        </w:rPr>
        <w:t xml:space="preserve"> and Dr Michael H Spencer Chapman MBBS </w:t>
      </w:r>
      <w:r w:rsidRPr="00AE4D4A">
        <w:rPr>
          <w:noProof w:val="0"/>
          <w:vertAlign w:val="superscript"/>
          <w:lang w:val="en-GB"/>
        </w:rPr>
        <w:t>116, 102</w:t>
      </w:r>
      <w:r w:rsidRPr="00AE4D4A">
        <w:rPr>
          <w:noProof w:val="0"/>
          <w:lang w:val="en-GB"/>
        </w:rPr>
        <w:t xml:space="preserve"> </w:t>
      </w:r>
    </w:p>
    <w:p w14:paraId="05957E50" w14:textId="77777777" w:rsidR="00C65079" w:rsidRPr="00AE4D4A" w:rsidRDefault="00C65079" w:rsidP="00C65079">
      <w:pPr>
        <w:pStyle w:val="PCJtext"/>
        <w:ind w:firstLine="0"/>
        <w:rPr>
          <w:b/>
          <w:noProof w:val="0"/>
          <w:lang w:val="en-GB"/>
        </w:rPr>
      </w:pPr>
    </w:p>
    <w:p w14:paraId="531B6800" w14:textId="77777777" w:rsidR="00C65079" w:rsidRPr="00AE4D4A" w:rsidRDefault="00C65079" w:rsidP="00C65079">
      <w:pPr>
        <w:pStyle w:val="PCJtext"/>
        <w:ind w:firstLine="0"/>
        <w:rPr>
          <w:b/>
          <w:noProof w:val="0"/>
          <w:lang w:val="en-GB"/>
        </w:rPr>
      </w:pPr>
      <w:r w:rsidRPr="00AE4D4A">
        <w:rPr>
          <w:b/>
          <w:noProof w:val="0"/>
          <w:lang w:val="en-GB"/>
        </w:rPr>
        <w:t>Metadata curation, Project administration, and Sequencing and analysis:</w:t>
      </w:r>
    </w:p>
    <w:p w14:paraId="5D71B6E4" w14:textId="77777777" w:rsidR="00C65079" w:rsidRPr="00AE4D4A" w:rsidRDefault="00C65079" w:rsidP="00C65079">
      <w:pPr>
        <w:pStyle w:val="PCJtext"/>
        <w:ind w:firstLine="0"/>
        <w:rPr>
          <w:noProof w:val="0"/>
          <w:lang w:val="en-GB"/>
        </w:rPr>
      </w:pPr>
      <w:r w:rsidRPr="00AE4D4A">
        <w:rPr>
          <w:noProof w:val="0"/>
          <w:lang w:val="en-GB"/>
        </w:rPr>
        <w:t xml:space="preserve">Dr Rebecca Dewar PhD </w:t>
      </w:r>
      <w:r w:rsidRPr="00AE4D4A">
        <w:rPr>
          <w:noProof w:val="0"/>
          <w:vertAlign w:val="superscript"/>
          <w:lang w:val="en-GB"/>
        </w:rPr>
        <w:t>56</w:t>
      </w:r>
      <w:r w:rsidRPr="00AE4D4A">
        <w:rPr>
          <w:noProof w:val="0"/>
          <w:lang w:val="en-GB"/>
        </w:rPr>
        <w:t xml:space="preserve"> and Martin P McHugh MSc </w:t>
      </w:r>
      <w:r w:rsidRPr="00AE4D4A">
        <w:rPr>
          <w:noProof w:val="0"/>
          <w:vertAlign w:val="superscript"/>
          <w:lang w:val="en-GB"/>
        </w:rPr>
        <w:t>56, 111</w:t>
      </w:r>
    </w:p>
    <w:p w14:paraId="6E82426F" w14:textId="77777777" w:rsidR="00C65079" w:rsidRPr="00AE4D4A" w:rsidRDefault="00C65079" w:rsidP="00C65079">
      <w:pPr>
        <w:pStyle w:val="PCJtext"/>
        <w:ind w:firstLine="0"/>
        <w:rPr>
          <w:b/>
          <w:noProof w:val="0"/>
          <w:lang w:val="en-GB"/>
        </w:rPr>
      </w:pPr>
    </w:p>
    <w:p w14:paraId="163B94F6" w14:textId="77777777" w:rsidR="00C65079" w:rsidRPr="00AE4D4A" w:rsidRDefault="00C65079" w:rsidP="00C65079">
      <w:pPr>
        <w:pStyle w:val="PCJtext"/>
        <w:ind w:firstLine="0"/>
        <w:rPr>
          <w:b/>
          <w:noProof w:val="0"/>
          <w:lang w:val="en-GB"/>
        </w:rPr>
      </w:pPr>
      <w:r w:rsidRPr="00AE4D4A">
        <w:rPr>
          <w:b/>
          <w:noProof w:val="0"/>
          <w:lang w:val="en-GB"/>
        </w:rPr>
        <w:t>Metadata curation, Project administration, and Software and analysis tools:</w:t>
      </w:r>
    </w:p>
    <w:p w14:paraId="06CE65EE" w14:textId="77777777" w:rsidR="00C65079" w:rsidRPr="00AE4D4A" w:rsidRDefault="00C65079" w:rsidP="00C65079">
      <w:pPr>
        <w:pStyle w:val="PCJtext"/>
        <w:ind w:firstLine="0"/>
        <w:rPr>
          <w:noProof w:val="0"/>
          <w:lang w:val="en-GB"/>
        </w:rPr>
      </w:pPr>
      <w:r w:rsidRPr="00AE4D4A">
        <w:rPr>
          <w:noProof w:val="0"/>
          <w:lang w:val="en-GB"/>
        </w:rPr>
        <w:t xml:space="preserve">Siddharth Mookerjee MPH </w:t>
      </w:r>
      <w:r w:rsidRPr="00AE4D4A">
        <w:rPr>
          <w:noProof w:val="0"/>
          <w:vertAlign w:val="superscript"/>
          <w:lang w:val="en-GB"/>
        </w:rPr>
        <w:t>38, 57</w:t>
      </w:r>
    </w:p>
    <w:p w14:paraId="372916A8" w14:textId="77777777" w:rsidR="00C65079" w:rsidRPr="00AE4D4A" w:rsidRDefault="00C65079" w:rsidP="00C65079">
      <w:pPr>
        <w:pStyle w:val="PCJtext"/>
        <w:ind w:firstLine="0"/>
        <w:rPr>
          <w:b/>
          <w:noProof w:val="0"/>
          <w:lang w:val="en-GB"/>
        </w:rPr>
      </w:pPr>
    </w:p>
    <w:p w14:paraId="3E56F18A" w14:textId="77777777" w:rsidR="00C65079" w:rsidRPr="00AE4D4A" w:rsidRDefault="00C65079" w:rsidP="00C65079">
      <w:pPr>
        <w:pStyle w:val="PCJtext"/>
        <w:ind w:firstLine="0"/>
        <w:rPr>
          <w:b/>
          <w:noProof w:val="0"/>
          <w:lang w:val="en-GB"/>
        </w:rPr>
      </w:pPr>
      <w:r w:rsidRPr="00AE4D4A">
        <w:rPr>
          <w:b/>
          <w:noProof w:val="0"/>
          <w:lang w:val="en-GB"/>
        </w:rPr>
        <w:t>Metadata curation, Project administration, and Visualisation:</w:t>
      </w:r>
    </w:p>
    <w:p w14:paraId="287D120D" w14:textId="77777777" w:rsidR="00C65079" w:rsidRPr="00AE4D4A" w:rsidRDefault="00C65079" w:rsidP="00C65079">
      <w:pPr>
        <w:pStyle w:val="PCJtext"/>
        <w:ind w:firstLine="0"/>
        <w:rPr>
          <w:noProof w:val="0"/>
          <w:lang w:val="en-GB"/>
        </w:rPr>
      </w:pPr>
      <w:r w:rsidRPr="00AE4D4A">
        <w:rPr>
          <w:noProof w:val="0"/>
          <w:lang w:val="en-GB"/>
        </w:rPr>
        <w:t xml:space="preserve">Stephen Aplin </w:t>
      </w:r>
      <w:r w:rsidRPr="00AE4D4A">
        <w:rPr>
          <w:noProof w:val="0"/>
          <w:vertAlign w:val="superscript"/>
          <w:lang w:val="en-GB"/>
        </w:rPr>
        <w:t>97</w:t>
      </w:r>
      <w:r w:rsidRPr="00AE4D4A">
        <w:rPr>
          <w:noProof w:val="0"/>
          <w:lang w:val="en-GB"/>
        </w:rPr>
        <w:t xml:space="preserve">, Matthew Harvey </w:t>
      </w:r>
      <w:r w:rsidRPr="00AE4D4A">
        <w:rPr>
          <w:noProof w:val="0"/>
          <w:vertAlign w:val="superscript"/>
          <w:lang w:val="en-GB"/>
        </w:rPr>
        <w:t>97</w:t>
      </w:r>
      <w:r w:rsidRPr="00AE4D4A">
        <w:rPr>
          <w:noProof w:val="0"/>
          <w:lang w:val="en-GB"/>
        </w:rPr>
        <w:t xml:space="preserve">, Thea Sass </w:t>
      </w:r>
      <w:r w:rsidRPr="00AE4D4A">
        <w:rPr>
          <w:noProof w:val="0"/>
          <w:vertAlign w:val="superscript"/>
          <w:lang w:val="en-GB"/>
        </w:rPr>
        <w:t>97</w:t>
      </w:r>
      <w:r w:rsidRPr="00AE4D4A">
        <w:rPr>
          <w:noProof w:val="0"/>
          <w:lang w:val="en-GB"/>
        </w:rPr>
        <w:t xml:space="preserve">, Dr Helen Umpleby FRCP </w:t>
      </w:r>
      <w:r w:rsidRPr="00AE4D4A">
        <w:rPr>
          <w:noProof w:val="0"/>
          <w:vertAlign w:val="superscript"/>
          <w:lang w:val="en-GB"/>
        </w:rPr>
        <w:t>97</w:t>
      </w:r>
      <w:r w:rsidRPr="00AE4D4A">
        <w:rPr>
          <w:noProof w:val="0"/>
          <w:lang w:val="en-GB"/>
        </w:rPr>
        <w:t xml:space="preserve"> and Helen Wheeler </w:t>
      </w:r>
      <w:r w:rsidRPr="00AE4D4A">
        <w:rPr>
          <w:noProof w:val="0"/>
          <w:vertAlign w:val="superscript"/>
          <w:lang w:val="en-GB"/>
        </w:rPr>
        <w:t>97</w:t>
      </w:r>
    </w:p>
    <w:p w14:paraId="612A4B2C" w14:textId="77777777" w:rsidR="00C65079" w:rsidRPr="00AE4D4A" w:rsidRDefault="00C65079" w:rsidP="00C65079">
      <w:pPr>
        <w:pStyle w:val="PCJtext"/>
        <w:ind w:firstLine="0"/>
        <w:rPr>
          <w:b/>
          <w:noProof w:val="0"/>
          <w:lang w:val="en-GB"/>
        </w:rPr>
      </w:pPr>
    </w:p>
    <w:p w14:paraId="2E92B7A5" w14:textId="77777777" w:rsidR="00C65079" w:rsidRPr="00AE4D4A" w:rsidRDefault="00C65079" w:rsidP="00C65079">
      <w:pPr>
        <w:pStyle w:val="PCJtext"/>
        <w:ind w:firstLine="0"/>
        <w:rPr>
          <w:b/>
          <w:noProof w:val="0"/>
          <w:lang w:val="en-GB"/>
        </w:rPr>
      </w:pPr>
      <w:r w:rsidRPr="00AE4D4A">
        <w:rPr>
          <w:b/>
          <w:noProof w:val="0"/>
          <w:lang w:val="en-GB"/>
        </w:rPr>
        <w:t>Metadata curation, Samples and logistics, and Sequencing and analysis:</w:t>
      </w:r>
    </w:p>
    <w:p w14:paraId="4D9BF48E" w14:textId="77777777" w:rsidR="00C65079" w:rsidRPr="00AE4D4A" w:rsidRDefault="00C65079" w:rsidP="00C65079">
      <w:pPr>
        <w:pStyle w:val="PCJtext"/>
        <w:ind w:firstLine="0"/>
        <w:rPr>
          <w:noProof w:val="0"/>
          <w:vertAlign w:val="superscript"/>
          <w:lang w:val="en-GB"/>
        </w:rPr>
      </w:pPr>
      <w:r w:rsidRPr="00AE4D4A">
        <w:rPr>
          <w:noProof w:val="0"/>
          <w:lang w:val="en-GB"/>
        </w:rPr>
        <w:t xml:space="preserve">Dr James P McKenna PhD </w:t>
      </w:r>
      <w:r w:rsidRPr="00AE4D4A">
        <w:rPr>
          <w:noProof w:val="0"/>
          <w:vertAlign w:val="superscript"/>
          <w:lang w:val="en-GB"/>
        </w:rPr>
        <w:t>3</w:t>
      </w:r>
      <w:r w:rsidRPr="00AE4D4A">
        <w:rPr>
          <w:noProof w:val="0"/>
          <w:lang w:val="en-GB"/>
        </w:rPr>
        <w:t xml:space="preserve">, Dr Ben Warne MRCP </w:t>
      </w:r>
      <w:r w:rsidRPr="00AE4D4A">
        <w:rPr>
          <w:noProof w:val="0"/>
          <w:vertAlign w:val="superscript"/>
          <w:lang w:val="en-GB"/>
        </w:rPr>
        <w:t>9</w:t>
      </w:r>
      <w:r w:rsidRPr="00AE4D4A">
        <w:rPr>
          <w:noProof w:val="0"/>
          <w:lang w:val="en-GB"/>
        </w:rPr>
        <w:t xml:space="preserve">, Joshua F Taylor MSc </w:t>
      </w:r>
      <w:r w:rsidRPr="00AE4D4A">
        <w:rPr>
          <w:noProof w:val="0"/>
          <w:vertAlign w:val="superscript"/>
          <w:lang w:val="en-GB"/>
        </w:rPr>
        <w:t>22</w:t>
      </w:r>
      <w:r w:rsidRPr="00AE4D4A">
        <w:rPr>
          <w:noProof w:val="0"/>
          <w:lang w:val="en-GB"/>
        </w:rPr>
        <w:t xml:space="preserve">, Yasmin Chaudhry BSc </w:t>
      </w:r>
      <w:r w:rsidRPr="00AE4D4A">
        <w:rPr>
          <w:noProof w:val="0"/>
          <w:vertAlign w:val="superscript"/>
          <w:lang w:val="en-GB"/>
        </w:rPr>
        <w:t>24</w:t>
      </w:r>
      <w:r w:rsidRPr="00AE4D4A">
        <w:rPr>
          <w:noProof w:val="0"/>
          <w:lang w:val="en-GB"/>
        </w:rPr>
        <w:t xml:space="preserve">, Rhys Izuagbe </w:t>
      </w:r>
      <w:r w:rsidRPr="00AE4D4A">
        <w:rPr>
          <w:noProof w:val="0"/>
          <w:vertAlign w:val="superscript"/>
          <w:lang w:val="en-GB"/>
        </w:rPr>
        <w:t>24</w:t>
      </w:r>
      <w:r w:rsidRPr="00AE4D4A">
        <w:rPr>
          <w:noProof w:val="0"/>
          <w:lang w:val="en-GB"/>
        </w:rPr>
        <w:t xml:space="preserve">, Dr Aminu S Jahun PhD </w:t>
      </w:r>
      <w:r w:rsidRPr="00AE4D4A">
        <w:rPr>
          <w:noProof w:val="0"/>
          <w:vertAlign w:val="superscript"/>
          <w:lang w:val="en-GB"/>
        </w:rPr>
        <w:t>24</w:t>
      </w:r>
      <w:r w:rsidRPr="00AE4D4A">
        <w:rPr>
          <w:noProof w:val="0"/>
          <w:lang w:val="en-GB"/>
        </w:rPr>
        <w:t xml:space="preserve">, Dr Gregory R Young PhD </w:t>
      </w:r>
      <w:r w:rsidRPr="00AE4D4A">
        <w:rPr>
          <w:noProof w:val="0"/>
          <w:vertAlign w:val="superscript"/>
          <w:lang w:val="en-GB"/>
        </w:rPr>
        <w:t>36, 65</w:t>
      </w:r>
      <w:r w:rsidRPr="00AE4D4A">
        <w:rPr>
          <w:noProof w:val="0"/>
          <w:lang w:val="en-GB"/>
        </w:rPr>
        <w:t xml:space="preserve">, Dr Claire McMurray PhD </w:t>
      </w:r>
      <w:r w:rsidRPr="00AE4D4A">
        <w:rPr>
          <w:noProof w:val="0"/>
          <w:vertAlign w:val="superscript"/>
          <w:lang w:val="en-GB"/>
        </w:rPr>
        <w:t>43</w:t>
      </w:r>
      <w:r w:rsidRPr="00AE4D4A">
        <w:rPr>
          <w:noProof w:val="0"/>
          <w:lang w:val="en-GB"/>
        </w:rPr>
        <w:t xml:space="preserve">, Dr Clare M McCann PhD </w:t>
      </w:r>
      <w:r w:rsidRPr="00AE4D4A">
        <w:rPr>
          <w:noProof w:val="0"/>
          <w:vertAlign w:val="superscript"/>
          <w:lang w:val="en-GB"/>
        </w:rPr>
        <w:t>65, 66</w:t>
      </w:r>
      <w:r w:rsidRPr="00AE4D4A">
        <w:rPr>
          <w:noProof w:val="0"/>
          <w:lang w:val="en-GB"/>
        </w:rPr>
        <w:t xml:space="preserve">, Dr Andrew Nelson PhD </w:t>
      </w:r>
      <w:r w:rsidRPr="00AE4D4A">
        <w:rPr>
          <w:noProof w:val="0"/>
          <w:vertAlign w:val="superscript"/>
          <w:lang w:val="en-GB"/>
        </w:rPr>
        <w:t>65, 66</w:t>
      </w:r>
      <w:r w:rsidRPr="00AE4D4A">
        <w:rPr>
          <w:noProof w:val="0"/>
          <w:lang w:val="en-GB"/>
        </w:rPr>
        <w:t xml:space="preserve"> and Scott Elliott </w:t>
      </w:r>
      <w:r w:rsidRPr="00AE4D4A">
        <w:rPr>
          <w:noProof w:val="0"/>
          <w:vertAlign w:val="superscript"/>
          <w:lang w:val="en-GB"/>
        </w:rPr>
        <w:t>68</w:t>
      </w:r>
    </w:p>
    <w:p w14:paraId="7301CD97" w14:textId="77777777" w:rsidR="00C65079" w:rsidRPr="00AE4D4A" w:rsidRDefault="00C65079" w:rsidP="00C65079">
      <w:pPr>
        <w:pStyle w:val="PCJtext"/>
        <w:ind w:firstLine="0"/>
        <w:rPr>
          <w:b/>
          <w:noProof w:val="0"/>
          <w:lang w:val="en-GB"/>
        </w:rPr>
      </w:pPr>
    </w:p>
    <w:p w14:paraId="27390A2D" w14:textId="77777777" w:rsidR="00C65079" w:rsidRPr="00AE4D4A" w:rsidRDefault="00C65079" w:rsidP="00C65079">
      <w:pPr>
        <w:pStyle w:val="PCJtext"/>
        <w:ind w:firstLine="0"/>
        <w:rPr>
          <w:b/>
          <w:noProof w:val="0"/>
          <w:lang w:val="en-GB"/>
        </w:rPr>
      </w:pPr>
      <w:r w:rsidRPr="00AE4D4A">
        <w:rPr>
          <w:b/>
          <w:noProof w:val="0"/>
          <w:lang w:val="en-GB"/>
        </w:rPr>
        <w:t>Metadata curation, Samples and logistics, and Visualisation:</w:t>
      </w:r>
    </w:p>
    <w:p w14:paraId="52481E9D" w14:textId="77777777" w:rsidR="00C65079" w:rsidRPr="00AE4D4A" w:rsidRDefault="00C65079" w:rsidP="00C65079">
      <w:pPr>
        <w:pStyle w:val="PCJtext"/>
        <w:ind w:firstLine="0"/>
        <w:rPr>
          <w:noProof w:val="0"/>
          <w:lang w:val="en-GB"/>
        </w:rPr>
      </w:pPr>
      <w:r w:rsidRPr="00AE4D4A">
        <w:rPr>
          <w:noProof w:val="0"/>
          <w:lang w:val="en-GB"/>
        </w:rPr>
        <w:t xml:space="preserve">Hannah Lowe MSc </w:t>
      </w:r>
      <w:r w:rsidRPr="00AE4D4A">
        <w:rPr>
          <w:noProof w:val="0"/>
          <w:vertAlign w:val="superscript"/>
          <w:lang w:val="en-GB"/>
        </w:rPr>
        <w:t>25</w:t>
      </w:r>
    </w:p>
    <w:p w14:paraId="33CB44B4" w14:textId="77777777" w:rsidR="00C65079" w:rsidRPr="00AE4D4A" w:rsidRDefault="00C65079" w:rsidP="00C65079">
      <w:pPr>
        <w:pStyle w:val="PCJtext"/>
        <w:ind w:firstLine="0"/>
        <w:rPr>
          <w:b/>
          <w:noProof w:val="0"/>
          <w:lang w:val="en-GB"/>
        </w:rPr>
      </w:pPr>
    </w:p>
    <w:p w14:paraId="181774CD" w14:textId="77777777" w:rsidR="00C65079" w:rsidRPr="00AE4D4A" w:rsidRDefault="00C65079" w:rsidP="00C65079">
      <w:pPr>
        <w:pStyle w:val="PCJtext"/>
        <w:ind w:firstLine="0"/>
        <w:rPr>
          <w:b/>
          <w:noProof w:val="0"/>
          <w:lang w:val="en-GB"/>
        </w:rPr>
      </w:pPr>
      <w:r w:rsidRPr="00AE4D4A">
        <w:rPr>
          <w:b/>
          <w:noProof w:val="0"/>
          <w:lang w:val="en-GB"/>
        </w:rPr>
        <w:t>Metadata curation, Sequencing and analysis, and Software and analysis tools:</w:t>
      </w:r>
    </w:p>
    <w:p w14:paraId="56E893EB" w14:textId="77777777" w:rsidR="00C65079" w:rsidRPr="00AE4D4A" w:rsidRDefault="00C65079" w:rsidP="00C65079">
      <w:pPr>
        <w:pStyle w:val="PCJtext"/>
        <w:ind w:firstLine="0"/>
        <w:rPr>
          <w:noProof w:val="0"/>
          <w:lang w:val="en-GB"/>
        </w:rPr>
      </w:pPr>
      <w:r w:rsidRPr="00AE4D4A">
        <w:rPr>
          <w:noProof w:val="0"/>
          <w:lang w:val="en-GB"/>
        </w:rPr>
        <w:t xml:space="preserve">Dr Anna Price PhD </w:t>
      </w:r>
      <w:r w:rsidRPr="00AE4D4A">
        <w:rPr>
          <w:noProof w:val="0"/>
          <w:vertAlign w:val="superscript"/>
          <w:lang w:val="en-GB"/>
        </w:rPr>
        <w:t>11</w:t>
      </w:r>
      <w:r w:rsidRPr="00AE4D4A">
        <w:rPr>
          <w:noProof w:val="0"/>
          <w:lang w:val="en-GB"/>
        </w:rPr>
        <w:t xml:space="preserve">, Matthew R Crown BSc </w:t>
      </w:r>
      <w:r w:rsidRPr="00AE4D4A">
        <w:rPr>
          <w:noProof w:val="0"/>
          <w:vertAlign w:val="superscript"/>
          <w:lang w:val="en-GB"/>
        </w:rPr>
        <w:t>65</w:t>
      </w:r>
      <w:r w:rsidRPr="00AE4D4A">
        <w:rPr>
          <w:noProof w:val="0"/>
          <w:lang w:val="en-GB"/>
        </w:rPr>
        <w:t xml:space="preserve">, Dr Sara Rey PhD </w:t>
      </w:r>
      <w:r w:rsidRPr="00AE4D4A">
        <w:rPr>
          <w:noProof w:val="0"/>
          <w:vertAlign w:val="superscript"/>
          <w:lang w:val="en-GB"/>
        </w:rPr>
        <w:t>74</w:t>
      </w:r>
      <w:r w:rsidRPr="00AE4D4A">
        <w:rPr>
          <w:noProof w:val="0"/>
          <w:lang w:val="en-GB"/>
        </w:rPr>
        <w:t xml:space="preserve">, Dr Sunando Roy PhD </w:t>
      </w:r>
      <w:r w:rsidRPr="00AE4D4A">
        <w:rPr>
          <w:noProof w:val="0"/>
          <w:vertAlign w:val="superscript"/>
          <w:lang w:val="en-GB"/>
        </w:rPr>
        <w:t>96</w:t>
      </w:r>
      <w:r w:rsidRPr="00AE4D4A">
        <w:rPr>
          <w:noProof w:val="0"/>
          <w:lang w:val="en-GB"/>
        </w:rPr>
        <w:t xml:space="preserve"> and Dr Ben Temperton PhD </w:t>
      </w:r>
      <w:r w:rsidRPr="00AE4D4A">
        <w:rPr>
          <w:noProof w:val="0"/>
          <w:vertAlign w:val="superscript"/>
          <w:lang w:val="en-GB"/>
        </w:rPr>
        <w:t>105</w:t>
      </w:r>
      <w:r w:rsidRPr="00AE4D4A">
        <w:rPr>
          <w:noProof w:val="0"/>
          <w:lang w:val="en-GB"/>
        </w:rPr>
        <w:t xml:space="preserve"> </w:t>
      </w:r>
    </w:p>
    <w:p w14:paraId="337F8819" w14:textId="77777777" w:rsidR="00C65079" w:rsidRPr="00AE4D4A" w:rsidRDefault="00C65079" w:rsidP="00C65079">
      <w:pPr>
        <w:pStyle w:val="PCJtext"/>
        <w:ind w:firstLine="0"/>
        <w:rPr>
          <w:noProof w:val="0"/>
          <w:lang w:val="en-GB"/>
        </w:rPr>
      </w:pPr>
    </w:p>
    <w:p w14:paraId="3E94E5DF" w14:textId="77777777" w:rsidR="00C65079" w:rsidRPr="00AE4D4A" w:rsidRDefault="00C65079" w:rsidP="00C65079">
      <w:pPr>
        <w:pStyle w:val="PCJtext"/>
        <w:ind w:firstLine="0"/>
        <w:rPr>
          <w:b/>
          <w:noProof w:val="0"/>
          <w:lang w:val="en-GB"/>
        </w:rPr>
      </w:pPr>
      <w:r w:rsidRPr="00AE4D4A">
        <w:rPr>
          <w:b/>
          <w:noProof w:val="0"/>
          <w:lang w:val="en-GB"/>
        </w:rPr>
        <w:t>Metadata curation, Sequencing and analysis, and Visualisation:</w:t>
      </w:r>
    </w:p>
    <w:p w14:paraId="71437E17" w14:textId="77777777" w:rsidR="00C65079" w:rsidRPr="00AE4D4A" w:rsidRDefault="00C65079" w:rsidP="00C65079">
      <w:pPr>
        <w:pStyle w:val="PCJtext"/>
        <w:ind w:firstLine="0"/>
        <w:rPr>
          <w:noProof w:val="0"/>
          <w:lang w:val="en-GB"/>
        </w:rPr>
      </w:pPr>
      <w:r w:rsidRPr="00AE4D4A">
        <w:rPr>
          <w:noProof w:val="0"/>
          <w:lang w:val="en-GB"/>
        </w:rPr>
        <w:t xml:space="preserve">Dr Sharif Shaaban PhD </w:t>
      </w:r>
      <w:r w:rsidRPr="00AE4D4A">
        <w:rPr>
          <w:noProof w:val="0"/>
          <w:vertAlign w:val="superscript"/>
          <w:lang w:val="en-GB"/>
        </w:rPr>
        <w:t>73</w:t>
      </w:r>
      <w:r w:rsidRPr="00AE4D4A">
        <w:rPr>
          <w:noProof w:val="0"/>
          <w:lang w:val="en-GB"/>
        </w:rPr>
        <w:t xml:space="preserve"> and Dr Andrew R Hesketh PhD </w:t>
      </w:r>
      <w:r w:rsidRPr="00AE4D4A">
        <w:rPr>
          <w:noProof w:val="0"/>
          <w:vertAlign w:val="superscript"/>
          <w:lang w:val="en-GB"/>
        </w:rPr>
        <w:t>101</w:t>
      </w:r>
    </w:p>
    <w:p w14:paraId="45492FA4" w14:textId="77777777" w:rsidR="00C65079" w:rsidRPr="00AE4D4A" w:rsidRDefault="00C65079" w:rsidP="00C65079">
      <w:pPr>
        <w:pStyle w:val="PCJtext"/>
        <w:ind w:firstLine="0"/>
        <w:rPr>
          <w:b/>
          <w:noProof w:val="0"/>
          <w:lang w:val="en-GB"/>
        </w:rPr>
      </w:pPr>
    </w:p>
    <w:p w14:paraId="23B58703" w14:textId="77777777" w:rsidR="00C65079" w:rsidRPr="00AE4D4A" w:rsidRDefault="00C65079" w:rsidP="00C65079">
      <w:pPr>
        <w:pStyle w:val="PCJtext"/>
        <w:ind w:firstLine="0"/>
        <w:rPr>
          <w:b/>
          <w:noProof w:val="0"/>
          <w:lang w:val="en-GB"/>
        </w:rPr>
      </w:pPr>
      <w:r w:rsidRPr="00AE4D4A">
        <w:rPr>
          <w:b/>
          <w:noProof w:val="0"/>
          <w:lang w:val="en-GB"/>
        </w:rPr>
        <w:t>Project administration, Samples and logistics, and Sequencing and analysis:</w:t>
      </w:r>
    </w:p>
    <w:p w14:paraId="06094F2B" w14:textId="77777777" w:rsidR="00C65079" w:rsidRPr="00AE4D4A" w:rsidRDefault="00C65079" w:rsidP="00C65079">
      <w:pPr>
        <w:pStyle w:val="PCJtext"/>
        <w:ind w:firstLine="0"/>
        <w:rPr>
          <w:noProof w:val="0"/>
          <w:lang w:val="en-GB"/>
        </w:rPr>
      </w:pPr>
      <w:r w:rsidRPr="00AE4D4A">
        <w:rPr>
          <w:noProof w:val="0"/>
          <w:lang w:val="en-GB"/>
        </w:rPr>
        <w:t>Dr Kenneth G Laing PhD</w:t>
      </w:r>
      <w:r w:rsidRPr="00AE4D4A">
        <w:rPr>
          <w:noProof w:val="0"/>
          <w:vertAlign w:val="superscript"/>
          <w:lang w:val="en-GB"/>
        </w:rPr>
        <w:t>41</w:t>
      </w:r>
      <w:r w:rsidRPr="00AE4D4A">
        <w:rPr>
          <w:noProof w:val="0"/>
          <w:lang w:val="en-GB"/>
        </w:rPr>
        <w:t xml:space="preserve">, Dr Irene M Monahan PhD </w:t>
      </w:r>
      <w:r w:rsidRPr="00AE4D4A">
        <w:rPr>
          <w:noProof w:val="0"/>
          <w:vertAlign w:val="superscript"/>
          <w:lang w:val="en-GB"/>
        </w:rPr>
        <w:t>41</w:t>
      </w:r>
      <w:r w:rsidRPr="00AE4D4A">
        <w:rPr>
          <w:noProof w:val="0"/>
          <w:lang w:val="en-GB"/>
        </w:rPr>
        <w:t xml:space="preserve"> and Dr Judith Heaney PhD </w:t>
      </w:r>
      <w:r w:rsidRPr="00AE4D4A">
        <w:rPr>
          <w:noProof w:val="0"/>
          <w:vertAlign w:val="superscript"/>
          <w:lang w:val="en-GB"/>
        </w:rPr>
        <w:t>95, 96, 34</w:t>
      </w:r>
    </w:p>
    <w:p w14:paraId="2E2EC644" w14:textId="77777777" w:rsidR="00C65079" w:rsidRPr="00AE4D4A" w:rsidRDefault="00C65079" w:rsidP="00C65079">
      <w:pPr>
        <w:pStyle w:val="PCJtext"/>
        <w:ind w:firstLine="0"/>
        <w:rPr>
          <w:b/>
          <w:noProof w:val="0"/>
          <w:lang w:val="en-GB"/>
        </w:rPr>
      </w:pPr>
    </w:p>
    <w:p w14:paraId="5378E788" w14:textId="77777777" w:rsidR="00C65079" w:rsidRPr="00AE4D4A" w:rsidRDefault="00C65079" w:rsidP="00C65079">
      <w:pPr>
        <w:pStyle w:val="PCJtext"/>
        <w:ind w:firstLine="0"/>
        <w:rPr>
          <w:b/>
          <w:noProof w:val="0"/>
          <w:lang w:val="en-GB"/>
        </w:rPr>
      </w:pPr>
      <w:r w:rsidRPr="00AE4D4A">
        <w:rPr>
          <w:b/>
          <w:noProof w:val="0"/>
          <w:lang w:val="en-GB"/>
        </w:rPr>
        <w:t>Project administration, Samples and logistics, and Visualisation:</w:t>
      </w:r>
    </w:p>
    <w:p w14:paraId="60573B86" w14:textId="77777777" w:rsidR="00C65079" w:rsidRPr="00AE4D4A" w:rsidRDefault="00C65079" w:rsidP="00C65079">
      <w:pPr>
        <w:pStyle w:val="PCJtext"/>
        <w:ind w:firstLine="0"/>
        <w:rPr>
          <w:noProof w:val="0"/>
          <w:lang w:val="en-GB"/>
        </w:rPr>
      </w:pPr>
      <w:r w:rsidRPr="00AE4D4A">
        <w:rPr>
          <w:noProof w:val="0"/>
          <w:lang w:val="en-GB"/>
        </w:rPr>
        <w:t xml:space="preserve">Dr Emanuela Pelosi FRCPath </w:t>
      </w:r>
      <w:r w:rsidRPr="00AE4D4A">
        <w:rPr>
          <w:noProof w:val="0"/>
          <w:vertAlign w:val="superscript"/>
          <w:lang w:val="en-GB"/>
        </w:rPr>
        <w:t>97</w:t>
      </w:r>
      <w:r w:rsidRPr="00AE4D4A">
        <w:rPr>
          <w:noProof w:val="0"/>
          <w:lang w:val="en-GB"/>
        </w:rPr>
        <w:t xml:space="preserve">, Siona Silviera MSc </w:t>
      </w:r>
      <w:r w:rsidRPr="00AE4D4A">
        <w:rPr>
          <w:noProof w:val="0"/>
          <w:vertAlign w:val="superscript"/>
          <w:lang w:val="en-GB"/>
        </w:rPr>
        <w:t>97</w:t>
      </w:r>
      <w:r w:rsidRPr="00AE4D4A">
        <w:rPr>
          <w:noProof w:val="0"/>
          <w:lang w:val="en-GB"/>
        </w:rPr>
        <w:t xml:space="preserve"> and Dr Eleri Wilson-Davies MD, FRCPath </w:t>
      </w:r>
      <w:r w:rsidRPr="00AE4D4A">
        <w:rPr>
          <w:noProof w:val="0"/>
          <w:vertAlign w:val="superscript"/>
          <w:lang w:val="en-GB"/>
        </w:rPr>
        <w:t>97</w:t>
      </w:r>
      <w:r w:rsidRPr="00AE4D4A">
        <w:rPr>
          <w:noProof w:val="0"/>
          <w:lang w:val="en-GB"/>
        </w:rPr>
        <w:t xml:space="preserve"> </w:t>
      </w:r>
    </w:p>
    <w:p w14:paraId="0D936BD5" w14:textId="77777777" w:rsidR="00C65079" w:rsidRPr="00AE4D4A" w:rsidRDefault="00C65079" w:rsidP="00C65079">
      <w:pPr>
        <w:pStyle w:val="PCJtext"/>
        <w:ind w:firstLine="0"/>
        <w:rPr>
          <w:b/>
          <w:noProof w:val="0"/>
          <w:lang w:val="en-GB"/>
        </w:rPr>
      </w:pPr>
    </w:p>
    <w:p w14:paraId="6B9C9049" w14:textId="77777777" w:rsidR="00C65079" w:rsidRPr="00AE4D4A" w:rsidRDefault="00C65079" w:rsidP="00C65079">
      <w:pPr>
        <w:pStyle w:val="PCJtext"/>
        <w:ind w:firstLine="0"/>
        <w:rPr>
          <w:b/>
          <w:noProof w:val="0"/>
          <w:lang w:val="en-GB"/>
        </w:rPr>
      </w:pPr>
      <w:r w:rsidRPr="00AE4D4A">
        <w:rPr>
          <w:b/>
          <w:noProof w:val="0"/>
          <w:lang w:val="en-GB"/>
        </w:rPr>
        <w:t>Samples and logistics, Software and analysis tools, and Visualisation:</w:t>
      </w:r>
    </w:p>
    <w:p w14:paraId="70582C6A" w14:textId="77777777" w:rsidR="00C65079" w:rsidRPr="00AE4D4A" w:rsidRDefault="00C65079" w:rsidP="00C65079">
      <w:pPr>
        <w:pStyle w:val="PCJtext"/>
        <w:ind w:firstLine="0"/>
        <w:rPr>
          <w:noProof w:val="0"/>
          <w:lang w:val="en-GB"/>
        </w:rPr>
      </w:pPr>
      <w:r w:rsidRPr="00AE4D4A">
        <w:rPr>
          <w:noProof w:val="0"/>
          <w:lang w:val="en-GB"/>
        </w:rPr>
        <w:t xml:space="preserve">Dr Helen Fryer PhD </w:t>
      </w:r>
      <w:r w:rsidRPr="00AE4D4A">
        <w:rPr>
          <w:noProof w:val="0"/>
          <w:vertAlign w:val="superscript"/>
          <w:lang w:val="en-GB"/>
        </w:rPr>
        <w:t>5</w:t>
      </w:r>
    </w:p>
    <w:p w14:paraId="01ACCDEE" w14:textId="77777777" w:rsidR="00C65079" w:rsidRPr="00AE4D4A" w:rsidRDefault="00C65079" w:rsidP="00C65079">
      <w:pPr>
        <w:pStyle w:val="PCJtext"/>
        <w:ind w:firstLine="0"/>
        <w:rPr>
          <w:b/>
          <w:noProof w:val="0"/>
          <w:lang w:val="en-GB"/>
        </w:rPr>
      </w:pPr>
    </w:p>
    <w:p w14:paraId="5D64DAD5" w14:textId="77777777" w:rsidR="00C65079" w:rsidRPr="00AE4D4A" w:rsidRDefault="00C65079" w:rsidP="00C65079">
      <w:pPr>
        <w:pStyle w:val="PCJtext"/>
        <w:ind w:firstLine="0"/>
        <w:rPr>
          <w:b/>
          <w:noProof w:val="0"/>
          <w:lang w:val="en-GB"/>
        </w:rPr>
      </w:pPr>
      <w:r w:rsidRPr="00AE4D4A">
        <w:rPr>
          <w:b/>
          <w:noProof w:val="0"/>
          <w:lang w:val="en-GB"/>
        </w:rPr>
        <w:t>Sequencing and analysis, Software and analysis tools, and Visualization:</w:t>
      </w:r>
    </w:p>
    <w:p w14:paraId="012C0024" w14:textId="77777777" w:rsidR="00C65079" w:rsidRPr="00AE4D4A" w:rsidRDefault="00C65079" w:rsidP="00C65079">
      <w:pPr>
        <w:pStyle w:val="PCJtext"/>
        <w:ind w:firstLine="0"/>
        <w:rPr>
          <w:noProof w:val="0"/>
          <w:lang w:val="en-GB"/>
        </w:rPr>
      </w:pPr>
      <w:r w:rsidRPr="00AE4D4A">
        <w:rPr>
          <w:noProof w:val="0"/>
          <w:lang w:val="en-GB"/>
        </w:rPr>
        <w:lastRenderedPageBreak/>
        <w:t xml:space="preserve">Dr Helen Adams PhD </w:t>
      </w:r>
      <w:r w:rsidRPr="00AE4D4A">
        <w:rPr>
          <w:noProof w:val="0"/>
          <w:vertAlign w:val="superscript"/>
          <w:lang w:val="en-GB"/>
        </w:rPr>
        <w:t>4</w:t>
      </w:r>
      <w:r w:rsidRPr="00AE4D4A">
        <w:rPr>
          <w:noProof w:val="0"/>
          <w:lang w:val="en-GB"/>
        </w:rPr>
        <w:t xml:space="preserve">, Dr Louis du Plessis PhD </w:t>
      </w:r>
      <w:r w:rsidRPr="00AE4D4A">
        <w:rPr>
          <w:noProof w:val="0"/>
          <w:vertAlign w:val="superscript"/>
          <w:lang w:val="en-GB"/>
        </w:rPr>
        <w:t>23</w:t>
      </w:r>
      <w:r w:rsidRPr="00AE4D4A">
        <w:rPr>
          <w:noProof w:val="0"/>
          <w:lang w:val="en-GB"/>
        </w:rPr>
        <w:t xml:space="preserve">, Dr Rob Johnson PhD </w:t>
      </w:r>
      <w:r w:rsidRPr="00AE4D4A">
        <w:rPr>
          <w:noProof w:val="0"/>
          <w:vertAlign w:val="superscript"/>
          <w:lang w:val="en-GB"/>
        </w:rPr>
        <w:t>39</w:t>
      </w:r>
      <w:r w:rsidRPr="00AE4D4A">
        <w:rPr>
          <w:noProof w:val="0"/>
          <w:lang w:val="en-GB"/>
        </w:rPr>
        <w:t xml:space="preserve">, Dr William T Harvey PhD </w:t>
      </w:r>
      <w:r w:rsidRPr="00AE4D4A">
        <w:rPr>
          <w:noProof w:val="0"/>
          <w:vertAlign w:val="superscript"/>
          <w:lang w:val="en-GB"/>
        </w:rPr>
        <w:t>53, 42</w:t>
      </w:r>
      <w:r w:rsidRPr="00AE4D4A">
        <w:rPr>
          <w:noProof w:val="0"/>
          <w:lang w:val="en-GB"/>
        </w:rPr>
        <w:t xml:space="preserve">, Dr Joseph Hughes PhD </w:t>
      </w:r>
      <w:r w:rsidRPr="00AE4D4A">
        <w:rPr>
          <w:noProof w:val="0"/>
          <w:vertAlign w:val="superscript"/>
          <w:lang w:val="en-GB"/>
        </w:rPr>
        <w:t>53</w:t>
      </w:r>
      <w:r w:rsidRPr="00AE4D4A">
        <w:rPr>
          <w:noProof w:val="0"/>
          <w:lang w:val="en-GB"/>
        </w:rPr>
        <w:t xml:space="preserve">, Dr Richard J Orton PhD </w:t>
      </w:r>
      <w:r w:rsidRPr="00AE4D4A">
        <w:rPr>
          <w:noProof w:val="0"/>
          <w:vertAlign w:val="superscript"/>
          <w:lang w:val="en-GB"/>
        </w:rPr>
        <w:t>53</w:t>
      </w:r>
      <w:r w:rsidRPr="00AE4D4A">
        <w:rPr>
          <w:noProof w:val="0"/>
          <w:lang w:val="en-GB"/>
        </w:rPr>
        <w:t xml:space="preserve">, Dr Lewis G Spurgin PhD </w:t>
      </w:r>
      <w:r w:rsidRPr="00AE4D4A">
        <w:rPr>
          <w:noProof w:val="0"/>
          <w:vertAlign w:val="superscript"/>
          <w:lang w:val="en-GB"/>
        </w:rPr>
        <w:t>59</w:t>
      </w:r>
      <w:r w:rsidRPr="00AE4D4A">
        <w:rPr>
          <w:noProof w:val="0"/>
          <w:lang w:val="en-GB"/>
        </w:rPr>
        <w:t xml:space="preserve">, Dr Yann Bourgeois PhD </w:t>
      </w:r>
      <w:r w:rsidRPr="00AE4D4A">
        <w:rPr>
          <w:noProof w:val="0"/>
          <w:vertAlign w:val="superscript"/>
          <w:lang w:val="en-GB"/>
        </w:rPr>
        <w:t>81</w:t>
      </w:r>
      <w:r w:rsidRPr="00AE4D4A">
        <w:rPr>
          <w:noProof w:val="0"/>
          <w:lang w:val="en-GB"/>
        </w:rPr>
        <w:t xml:space="preserve">, Dr Chris Ruis PhD </w:t>
      </w:r>
      <w:r w:rsidRPr="00AE4D4A">
        <w:rPr>
          <w:noProof w:val="0"/>
          <w:vertAlign w:val="superscript"/>
          <w:lang w:val="en-GB"/>
        </w:rPr>
        <w:t>102</w:t>
      </w:r>
      <w:r w:rsidRPr="00AE4D4A">
        <w:rPr>
          <w:noProof w:val="0"/>
          <w:lang w:val="en-GB"/>
        </w:rPr>
        <w:t xml:space="preserve">, Áine O'Toole MSc </w:t>
      </w:r>
      <w:r w:rsidRPr="00AE4D4A">
        <w:rPr>
          <w:noProof w:val="0"/>
          <w:vertAlign w:val="superscript"/>
          <w:lang w:val="en-GB"/>
        </w:rPr>
        <w:t>104</w:t>
      </w:r>
      <w:r w:rsidRPr="00AE4D4A">
        <w:rPr>
          <w:noProof w:val="0"/>
          <w:lang w:val="en-GB"/>
        </w:rPr>
        <w:t xml:space="preserve">, Marina Gourtovaia MSc </w:t>
      </w:r>
      <w:r w:rsidRPr="00AE4D4A">
        <w:rPr>
          <w:noProof w:val="0"/>
          <w:vertAlign w:val="superscript"/>
          <w:lang w:val="en-GB"/>
        </w:rPr>
        <w:t>116</w:t>
      </w:r>
      <w:r w:rsidRPr="00AE4D4A">
        <w:rPr>
          <w:noProof w:val="0"/>
          <w:lang w:val="en-GB"/>
        </w:rPr>
        <w:t xml:space="preserve"> and Dr Theo Sanderson PhD </w:t>
      </w:r>
      <w:r w:rsidRPr="00AE4D4A">
        <w:rPr>
          <w:noProof w:val="0"/>
          <w:vertAlign w:val="superscript"/>
          <w:lang w:val="en-GB"/>
        </w:rPr>
        <w:t>116</w:t>
      </w:r>
      <w:r w:rsidRPr="00AE4D4A">
        <w:rPr>
          <w:noProof w:val="0"/>
          <w:lang w:val="en-GB"/>
        </w:rPr>
        <w:t xml:space="preserve"> </w:t>
      </w:r>
    </w:p>
    <w:p w14:paraId="100E18A2" w14:textId="77777777" w:rsidR="00C65079" w:rsidRPr="00AE4D4A" w:rsidRDefault="00C65079" w:rsidP="00C65079">
      <w:pPr>
        <w:pStyle w:val="PCJtext"/>
        <w:ind w:firstLine="0"/>
        <w:rPr>
          <w:noProof w:val="0"/>
          <w:lang w:val="en-GB"/>
        </w:rPr>
      </w:pPr>
    </w:p>
    <w:p w14:paraId="07D3B122" w14:textId="77777777" w:rsidR="00C65079" w:rsidRPr="00AE4D4A" w:rsidRDefault="00C65079" w:rsidP="00C65079">
      <w:pPr>
        <w:pStyle w:val="PCJtext"/>
        <w:ind w:firstLine="0"/>
        <w:rPr>
          <w:b/>
          <w:noProof w:val="0"/>
          <w:lang w:val="en-GB"/>
        </w:rPr>
      </w:pPr>
      <w:r w:rsidRPr="00AE4D4A">
        <w:rPr>
          <w:b/>
          <w:noProof w:val="0"/>
          <w:lang w:val="en-GB"/>
        </w:rPr>
        <w:t>Funding acquisition, and Leadership and supervision:</w:t>
      </w:r>
    </w:p>
    <w:p w14:paraId="5F3F1FC2" w14:textId="77777777" w:rsidR="00C65079" w:rsidRPr="00AE4D4A" w:rsidRDefault="00C65079" w:rsidP="00C65079">
      <w:pPr>
        <w:pStyle w:val="PCJtext"/>
        <w:ind w:firstLine="0"/>
        <w:rPr>
          <w:noProof w:val="0"/>
          <w:lang w:val="en-GB"/>
        </w:rPr>
      </w:pPr>
      <w:r w:rsidRPr="00AE4D4A">
        <w:rPr>
          <w:noProof w:val="0"/>
          <w:lang w:val="en-GB"/>
        </w:rPr>
        <w:t xml:space="preserve">Dr Christophe Fraser PhD </w:t>
      </w:r>
      <w:r w:rsidRPr="00AE4D4A">
        <w:rPr>
          <w:noProof w:val="0"/>
          <w:vertAlign w:val="superscript"/>
          <w:lang w:val="en-GB"/>
        </w:rPr>
        <w:t>5</w:t>
      </w:r>
      <w:r w:rsidRPr="00AE4D4A">
        <w:rPr>
          <w:noProof w:val="0"/>
          <w:lang w:val="en-GB"/>
        </w:rPr>
        <w:t xml:space="preserve">, Dr Jonathan Edgeworth PhD, FRCPath </w:t>
      </w:r>
      <w:r w:rsidRPr="00AE4D4A">
        <w:rPr>
          <w:noProof w:val="0"/>
          <w:vertAlign w:val="superscript"/>
          <w:lang w:val="en-GB"/>
        </w:rPr>
        <w:t>12</w:t>
      </w:r>
      <w:r w:rsidRPr="00AE4D4A">
        <w:rPr>
          <w:noProof w:val="0"/>
          <w:lang w:val="en-GB"/>
        </w:rPr>
        <w:t xml:space="preserve">, Prof Judith Breuer MD </w:t>
      </w:r>
      <w:r w:rsidRPr="00AE4D4A">
        <w:rPr>
          <w:noProof w:val="0"/>
          <w:vertAlign w:val="superscript"/>
          <w:lang w:val="en-GB"/>
        </w:rPr>
        <w:t>96, 29</w:t>
      </w:r>
      <w:r w:rsidRPr="00AE4D4A">
        <w:rPr>
          <w:noProof w:val="0"/>
          <w:lang w:val="en-GB"/>
        </w:rPr>
        <w:t xml:space="preserve">, Dr Stephen L Michell PhD </w:t>
      </w:r>
      <w:r w:rsidRPr="00AE4D4A">
        <w:rPr>
          <w:noProof w:val="0"/>
          <w:vertAlign w:val="superscript"/>
          <w:lang w:val="en-GB"/>
        </w:rPr>
        <w:t>105</w:t>
      </w:r>
      <w:r w:rsidRPr="00AE4D4A">
        <w:rPr>
          <w:noProof w:val="0"/>
          <w:lang w:val="en-GB"/>
        </w:rPr>
        <w:t xml:space="preserve"> and Prof John A Todd PhD </w:t>
      </w:r>
      <w:r w:rsidRPr="00AE4D4A">
        <w:rPr>
          <w:noProof w:val="0"/>
          <w:vertAlign w:val="superscript"/>
          <w:lang w:val="en-GB"/>
        </w:rPr>
        <w:t>115</w:t>
      </w:r>
    </w:p>
    <w:p w14:paraId="13B232BA" w14:textId="77777777" w:rsidR="00C65079" w:rsidRPr="00AE4D4A" w:rsidRDefault="00C65079" w:rsidP="00C65079">
      <w:pPr>
        <w:pStyle w:val="PCJtext"/>
        <w:ind w:firstLine="0"/>
        <w:rPr>
          <w:b/>
          <w:noProof w:val="0"/>
          <w:lang w:val="en-GB"/>
        </w:rPr>
      </w:pPr>
    </w:p>
    <w:p w14:paraId="3650D240" w14:textId="77777777" w:rsidR="00C65079" w:rsidRPr="00AE4D4A" w:rsidRDefault="00C65079" w:rsidP="00C65079">
      <w:pPr>
        <w:pStyle w:val="PCJtext"/>
        <w:ind w:firstLine="0"/>
        <w:rPr>
          <w:b/>
          <w:noProof w:val="0"/>
          <w:lang w:val="en-GB"/>
        </w:rPr>
      </w:pPr>
      <w:r w:rsidRPr="00AE4D4A">
        <w:rPr>
          <w:b/>
          <w:noProof w:val="0"/>
          <w:lang w:val="en-GB"/>
        </w:rPr>
        <w:t>Funding acquisition, and Project administration:</w:t>
      </w:r>
    </w:p>
    <w:p w14:paraId="559EC26E" w14:textId="77777777" w:rsidR="00C65079" w:rsidRPr="00AE4D4A" w:rsidRDefault="00C65079" w:rsidP="00C65079">
      <w:pPr>
        <w:pStyle w:val="PCJtext"/>
        <w:ind w:firstLine="0"/>
        <w:rPr>
          <w:noProof w:val="0"/>
          <w:lang w:val="en-GB"/>
        </w:rPr>
      </w:pPr>
      <w:r w:rsidRPr="00AE4D4A">
        <w:rPr>
          <w:noProof w:val="0"/>
          <w:lang w:val="en-GB"/>
        </w:rPr>
        <w:t xml:space="preserve">Michaela John BSc </w:t>
      </w:r>
      <w:r w:rsidRPr="00AE4D4A">
        <w:rPr>
          <w:noProof w:val="0"/>
          <w:vertAlign w:val="superscript"/>
          <w:lang w:val="en-GB"/>
        </w:rPr>
        <w:t>10</w:t>
      </w:r>
      <w:r w:rsidRPr="00AE4D4A">
        <w:rPr>
          <w:noProof w:val="0"/>
          <w:lang w:val="en-GB"/>
        </w:rPr>
        <w:t xml:space="preserve"> and Dr David Buck PhD </w:t>
      </w:r>
      <w:r w:rsidRPr="00AE4D4A">
        <w:rPr>
          <w:noProof w:val="0"/>
          <w:vertAlign w:val="superscript"/>
          <w:lang w:val="en-GB"/>
        </w:rPr>
        <w:t>115</w:t>
      </w:r>
    </w:p>
    <w:p w14:paraId="4695E65A" w14:textId="77777777" w:rsidR="00C65079" w:rsidRPr="00AE4D4A" w:rsidRDefault="00C65079" w:rsidP="00C65079">
      <w:pPr>
        <w:pStyle w:val="PCJtext"/>
        <w:ind w:firstLine="0"/>
        <w:rPr>
          <w:b/>
          <w:noProof w:val="0"/>
          <w:lang w:val="en-GB"/>
        </w:rPr>
      </w:pPr>
    </w:p>
    <w:p w14:paraId="7FB2F637" w14:textId="77777777" w:rsidR="00C65079" w:rsidRPr="00AE4D4A" w:rsidRDefault="00C65079" w:rsidP="00C65079">
      <w:pPr>
        <w:pStyle w:val="PCJtext"/>
        <w:ind w:firstLine="0"/>
        <w:rPr>
          <w:b/>
          <w:noProof w:val="0"/>
          <w:lang w:val="en-GB"/>
        </w:rPr>
      </w:pPr>
      <w:r w:rsidRPr="00AE4D4A">
        <w:rPr>
          <w:b/>
          <w:noProof w:val="0"/>
          <w:lang w:val="en-GB"/>
        </w:rPr>
        <w:t>Leadership and supervision, and Metadata curation:</w:t>
      </w:r>
    </w:p>
    <w:p w14:paraId="0F9C8EEC" w14:textId="77777777" w:rsidR="00C65079" w:rsidRPr="00AE4D4A" w:rsidRDefault="00C65079" w:rsidP="00C65079">
      <w:pPr>
        <w:pStyle w:val="PCJtext"/>
        <w:ind w:firstLine="0"/>
        <w:rPr>
          <w:b/>
          <w:noProof w:val="0"/>
          <w:lang w:val="en-GB"/>
        </w:rPr>
      </w:pPr>
      <w:r w:rsidRPr="00AE4D4A">
        <w:rPr>
          <w:noProof w:val="0"/>
          <w:lang w:val="en-GB"/>
        </w:rPr>
        <w:t xml:space="preserve">Dr Kavitha Gajee MBBS, FRCPath </w:t>
      </w:r>
      <w:r w:rsidRPr="00AE4D4A">
        <w:rPr>
          <w:noProof w:val="0"/>
          <w:vertAlign w:val="superscript"/>
          <w:lang w:val="en-GB"/>
        </w:rPr>
        <w:t>37</w:t>
      </w:r>
      <w:r w:rsidRPr="00AE4D4A">
        <w:rPr>
          <w:noProof w:val="0"/>
          <w:lang w:val="en-GB"/>
        </w:rPr>
        <w:t xml:space="preserve"> and</w:t>
      </w:r>
      <w:r w:rsidRPr="00AE4D4A">
        <w:rPr>
          <w:b/>
          <w:noProof w:val="0"/>
          <w:lang w:val="en-GB"/>
        </w:rPr>
        <w:t xml:space="preserve"> </w:t>
      </w:r>
      <w:r w:rsidRPr="00AE4D4A">
        <w:rPr>
          <w:noProof w:val="0"/>
          <w:lang w:val="en-GB"/>
        </w:rPr>
        <w:t xml:space="preserve">Dr Gemma L Kay PhD </w:t>
      </w:r>
      <w:r w:rsidRPr="00AE4D4A">
        <w:rPr>
          <w:noProof w:val="0"/>
          <w:vertAlign w:val="superscript"/>
          <w:lang w:val="en-GB"/>
        </w:rPr>
        <w:t>75</w:t>
      </w:r>
    </w:p>
    <w:p w14:paraId="0423BFCA" w14:textId="77777777" w:rsidR="00C65079" w:rsidRPr="00AE4D4A" w:rsidRDefault="00C65079" w:rsidP="00C65079">
      <w:pPr>
        <w:pStyle w:val="PCJtext"/>
        <w:ind w:firstLine="0"/>
        <w:rPr>
          <w:b/>
          <w:noProof w:val="0"/>
          <w:lang w:val="en-GB"/>
        </w:rPr>
      </w:pPr>
    </w:p>
    <w:p w14:paraId="6A8169DE" w14:textId="77777777" w:rsidR="00C65079" w:rsidRPr="00AE4D4A" w:rsidRDefault="00C65079" w:rsidP="00C65079">
      <w:pPr>
        <w:pStyle w:val="PCJtext"/>
        <w:ind w:firstLine="0"/>
        <w:rPr>
          <w:b/>
          <w:noProof w:val="0"/>
          <w:lang w:val="en-GB"/>
        </w:rPr>
      </w:pPr>
      <w:r w:rsidRPr="00AE4D4A">
        <w:rPr>
          <w:b/>
          <w:noProof w:val="0"/>
          <w:lang w:val="en-GB"/>
        </w:rPr>
        <w:t xml:space="preserve">Leadership and supervision, and Project administration: </w:t>
      </w:r>
    </w:p>
    <w:p w14:paraId="01C7606A" w14:textId="77777777" w:rsidR="00C65079" w:rsidRPr="00AE4D4A" w:rsidRDefault="00C65079" w:rsidP="00C65079">
      <w:pPr>
        <w:pStyle w:val="PCJtext"/>
        <w:ind w:firstLine="0"/>
        <w:rPr>
          <w:noProof w:val="0"/>
          <w:lang w:val="en-GB"/>
        </w:rPr>
      </w:pPr>
      <w:r w:rsidRPr="00AE4D4A">
        <w:rPr>
          <w:noProof w:val="0"/>
          <w:lang w:val="en-GB"/>
        </w:rPr>
        <w:t xml:space="preserve">Prof Sharon J Peacock PhD </w:t>
      </w:r>
      <w:r w:rsidRPr="00AE4D4A">
        <w:rPr>
          <w:noProof w:val="0"/>
          <w:vertAlign w:val="superscript"/>
          <w:lang w:val="en-GB"/>
        </w:rPr>
        <w:t>20, 70</w:t>
      </w:r>
      <w:r w:rsidRPr="00AE4D4A">
        <w:rPr>
          <w:noProof w:val="0"/>
          <w:lang w:val="en-GB"/>
        </w:rPr>
        <w:t xml:space="preserve"> and David Heyburn </w:t>
      </w:r>
      <w:r w:rsidRPr="00AE4D4A">
        <w:rPr>
          <w:noProof w:val="0"/>
          <w:vertAlign w:val="superscript"/>
          <w:lang w:val="en-GB"/>
        </w:rPr>
        <w:t>74</w:t>
      </w:r>
    </w:p>
    <w:p w14:paraId="58CA7229" w14:textId="77777777" w:rsidR="00C65079" w:rsidRPr="00AE4D4A" w:rsidRDefault="00C65079" w:rsidP="00C65079">
      <w:pPr>
        <w:pStyle w:val="PCJtext"/>
        <w:ind w:firstLine="0"/>
        <w:rPr>
          <w:noProof w:val="0"/>
          <w:lang w:val="en-GB"/>
        </w:rPr>
      </w:pPr>
    </w:p>
    <w:p w14:paraId="698A7CD1" w14:textId="77777777" w:rsidR="00C65079" w:rsidRPr="00AE4D4A" w:rsidRDefault="00C65079" w:rsidP="00C65079">
      <w:pPr>
        <w:pStyle w:val="PCJtext"/>
        <w:ind w:firstLine="0"/>
        <w:rPr>
          <w:b/>
          <w:noProof w:val="0"/>
          <w:lang w:val="en-GB"/>
        </w:rPr>
      </w:pPr>
      <w:r w:rsidRPr="00AE4D4A">
        <w:rPr>
          <w:b/>
          <w:noProof w:val="0"/>
          <w:lang w:val="en-GB"/>
        </w:rPr>
        <w:t>Leadership and supervision, and Samples and logistics:</w:t>
      </w:r>
    </w:p>
    <w:p w14:paraId="00E33A51" w14:textId="77777777" w:rsidR="00C65079" w:rsidRPr="00AE4D4A" w:rsidRDefault="00C65079" w:rsidP="00C65079">
      <w:pPr>
        <w:pStyle w:val="PCJtext"/>
        <w:ind w:firstLine="0"/>
        <w:rPr>
          <w:noProof w:val="0"/>
          <w:lang w:val="en-GB"/>
        </w:rPr>
      </w:pPr>
      <w:r w:rsidRPr="00AE4D4A">
        <w:rPr>
          <w:noProof w:val="0"/>
          <w:lang w:val="en-GB"/>
        </w:rPr>
        <w:t xml:space="preserve">Katie Kitchman BSc </w:t>
      </w:r>
      <w:r w:rsidRPr="00AE4D4A">
        <w:rPr>
          <w:noProof w:val="0"/>
          <w:vertAlign w:val="superscript"/>
          <w:lang w:val="en-GB"/>
        </w:rPr>
        <w:t>37</w:t>
      </w:r>
      <w:r w:rsidRPr="00AE4D4A">
        <w:rPr>
          <w:noProof w:val="0"/>
          <w:lang w:val="en-GB"/>
        </w:rPr>
        <w:t xml:space="preserve">, Prof Alan McNally PhD </w:t>
      </w:r>
      <w:r w:rsidRPr="00AE4D4A">
        <w:rPr>
          <w:noProof w:val="0"/>
          <w:vertAlign w:val="superscript"/>
          <w:lang w:val="en-GB"/>
        </w:rPr>
        <w:t>43, 93</w:t>
      </w:r>
      <w:r w:rsidRPr="00AE4D4A">
        <w:rPr>
          <w:noProof w:val="0"/>
          <w:lang w:val="en-GB"/>
        </w:rPr>
        <w:t xml:space="preserve">, David T Pritchard MSc, CSci </w:t>
      </w:r>
      <w:r w:rsidRPr="00AE4D4A">
        <w:rPr>
          <w:noProof w:val="0"/>
          <w:vertAlign w:val="superscript"/>
          <w:lang w:val="en-GB"/>
        </w:rPr>
        <w:t>50</w:t>
      </w:r>
      <w:r w:rsidRPr="00AE4D4A">
        <w:rPr>
          <w:noProof w:val="0"/>
          <w:lang w:val="en-GB"/>
        </w:rPr>
        <w:t xml:space="preserve">, Dr Samir Dervisevic FRCPath </w:t>
      </w:r>
      <w:r w:rsidRPr="00AE4D4A">
        <w:rPr>
          <w:noProof w:val="0"/>
          <w:vertAlign w:val="superscript"/>
          <w:lang w:val="en-GB"/>
        </w:rPr>
        <w:t>58</w:t>
      </w:r>
      <w:r w:rsidRPr="00AE4D4A">
        <w:rPr>
          <w:noProof w:val="0"/>
          <w:lang w:val="en-GB"/>
        </w:rPr>
        <w:t xml:space="preserve">, Dr Peter Muir PhD </w:t>
      </w:r>
      <w:r w:rsidRPr="00AE4D4A">
        <w:rPr>
          <w:noProof w:val="0"/>
          <w:vertAlign w:val="superscript"/>
          <w:lang w:val="en-GB"/>
        </w:rPr>
        <w:t>70</w:t>
      </w:r>
      <w:r w:rsidRPr="00AE4D4A">
        <w:rPr>
          <w:noProof w:val="0"/>
          <w:lang w:val="en-GB"/>
        </w:rPr>
        <w:t xml:space="preserve">, Dr Esther Robinson PhD </w:t>
      </w:r>
      <w:r w:rsidRPr="00AE4D4A">
        <w:rPr>
          <w:noProof w:val="0"/>
          <w:vertAlign w:val="superscript"/>
          <w:lang w:val="en-GB"/>
        </w:rPr>
        <w:t>70, 35</w:t>
      </w:r>
      <w:r w:rsidRPr="00AE4D4A">
        <w:rPr>
          <w:noProof w:val="0"/>
          <w:lang w:val="en-GB"/>
        </w:rPr>
        <w:t xml:space="preserve">, Dr Barry B Vipond PhD </w:t>
      </w:r>
      <w:r w:rsidRPr="00AE4D4A">
        <w:rPr>
          <w:noProof w:val="0"/>
          <w:vertAlign w:val="superscript"/>
          <w:lang w:val="en-GB"/>
        </w:rPr>
        <w:t>70</w:t>
      </w:r>
      <w:r w:rsidRPr="00AE4D4A">
        <w:rPr>
          <w:noProof w:val="0"/>
          <w:lang w:val="en-GB"/>
        </w:rPr>
        <w:t xml:space="preserve">, Newara A Ramadan MSc, CSci, FIBMS </w:t>
      </w:r>
      <w:r w:rsidRPr="00AE4D4A">
        <w:rPr>
          <w:noProof w:val="0"/>
          <w:vertAlign w:val="superscript"/>
          <w:lang w:val="en-GB"/>
        </w:rPr>
        <w:t>78</w:t>
      </w:r>
      <w:r w:rsidRPr="00AE4D4A">
        <w:rPr>
          <w:noProof w:val="0"/>
          <w:lang w:val="en-GB"/>
        </w:rPr>
        <w:t xml:space="preserve">, Dr Christopher Jeanes MBBS </w:t>
      </w:r>
      <w:r w:rsidRPr="00AE4D4A">
        <w:rPr>
          <w:noProof w:val="0"/>
          <w:vertAlign w:val="superscript"/>
          <w:lang w:val="en-GB"/>
        </w:rPr>
        <w:t>90</w:t>
      </w:r>
      <w:r w:rsidRPr="00AE4D4A">
        <w:rPr>
          <w:noProof w:val="0"/>
          <w:lang w:val="en-GB"/>
        </w:rPr>
        <w:t xml:space="preserve">, Danni Weldon BSc </w:t>
      </w:r>
      <w:r w:rsidRPr="00AE4D4A">
        <w:rPr>
          <w:noProof w:val="0"/>
          <w:vertAlign w:val="superscript"/>
          <w:lang w:val="en-GB"/>
        </w:rPr>
        <w:t>116</w:t>
      </w:r>
      <w:r w:rsidRPr="00AE4D4A">
        <w:rPr>
          <w:noProof w:val="0"/>
          <w:lang w:val="en-GB"/>
        </w:rPr>
        <w:t xml:space="preserve">, Jana Catalan MSc </w:t>
      </w:r>
      <w:r w:rsidRPr="00AE4D4A">
        <w:rPr>
          <w:noProof w:val="0"/>
          <w:vertAlign w:val="superscript"/>
          <w:lang w:val="en-GB"/>
        </w:rPr>
        <w:t>118</w:t>
      </w:r>
      <w:r w:rsidRPr="00AE4D4A">
        <w:rPr>
          <w:noProof w:val="0"/>
          <w:lang w:val="en-GB"/>
        </w:rPr>
        <w:t xml:space="preserve"> and Neil Jones MSc </w:t>
      </w:r>
      <w:r w:rsidRPr="00AE4D4A">
        <w:rPr>
          <w:noProof w:val="0"/>
          <w:vertAlign w:val="superscript"/>
          <w:lang w:val="en-GB"/>
        </w:rPr>
        <w:t>118</w:t>
      </w:r>
    </w:p>
    <w:p w14:paraId="2840E77B" w14:textId="77777777" w:rsidR="00C65079" w:rsidRPr="00AE4D4A" w:rsidRDefault="00C65079" w:rsidP="00C65079">
      <w:pPr>
        <w:pStyle w:val="PCJtext"/>
        <w:ind w:firstLine="0"/>
        <w:rPr>
          <w:b/>
          <w:noProof w:val="0"/>
          <w:lang w:val="en-GB"/>
        </w:rPr>
      </w:pPr>
    </w:p>
    <w:p w14:paraId="5CFD1A0C" w14:textId="77777777" w:rsidR="00C65079" w:rsidRPr="00AE4D4A" w:rsidRDefault="00C65079" w:rsidP="00C65079">
      <w:pPr>
        <w:pStyle w:val="PCJtext"/>
        <w:ind w:firstLine="0"/>
        <w:rPr>
          <w:b/>
          <w:noProof w:val="0"/>
          <w:lang w:val="en-GB"/>
        </w:rPr>
      </w:pPr>
      <w:r w:rsidRPr="00AE4D4A">
        <w:rPr>
          <w:b/>
          <w:noProof w:val="0"/>
          <w:lang w:val="en-GB"/>
        </w:rPr>
        <w:t>Leadership and supervision, and Sequencing and analysis:</w:t>
      </w:r>
    </w:p>
    <w:p w14:paraId="74DD24D2" w14:textId="77777777" w:rsidR="00C65079" w:rsidRPr="00AE4D4A" w:rsidRDefault="00C65079" w:rsidP="00C65079">
      <w:pPr>
        <w:pStyle w:val="PCJtext"/>
        <w:ind w:firstLine="0"/>
        <w:rPr>
          <w:noProof w:val="0"/>
          <w:lang w:val="en-GB"/>
        </w:rPr>
      </w:pPr>
      <w:r w:rsidRPr="00AE4D4A">
        <w:rPr>
          <w:noProof w:val="0"/>
          <w:lang w:val="en-GB"/>
        </w:rPr>
        <w:t xml:space="preserve">Dr Ana da Silva Filipe PhD </w:t>
      </w:r>
      <w:r w:rsidRPr="00AE4D4A">
        <w:rPr>
          <w:noProof w:val="0"/>
          <w:vertAlign w:val="superscript"/>
          <w:lang w:val="en-GB"/>
        </w:rPr>
        <w:t>53</w:t>
      </w:r>
      <w:r w:rsidRPr="00AE4D4A">
        <w:rPr>
          <w:noProof w:val="0"/>
          <w:lang w:val="en-GB"/>
        </w:rPr>
        <w:t xml:space="preserve">, Dr Chris Williams MBBS </w:t>
      </w:r>
      <w:r w:rsidRPr="00AE4D4A">
        <w:rPr>
          <w:noProof w:val="0"/>
          <w:vertAlign w:val="superscript"/>
          <w:lang w:val="en-GB"/>
        </w:rPr>
        <w:t>74</w:t>
      </w:r>
      <w:r w:rsidRPr="00AE4D4A">
        <w:rPr>
          <w:noProof w:val="0"/>
          <w:lang w:val="en-GB"/>
        </w:rPr>
        <w:t xml:space="preserve">, Marc Fuchs BSc </w:t>
      </w:r>
      <w:r w:rsidRPr="00AE4D4A">
        <w:rPr>
          <w:noProof w:val="0"/>
          <w:vertAlign w:val="superscript"/>
          <w:lang w:val="en-GB"/>
        </w:rPr>
        <w:t>77</w:t>
      </w:r>
      <w:r w:rsidRPr="00AE4D4A">
        <w:rPr>
          <w:noProof w:val="0"/>
          <w:lang w:val="en-GB"/>
        </w:rPr>
        <w:t xml:space="preserve">, Dr Julia Miskelly PhD </w:t>
      </w:r>
      <w:r w:rsidRPr="00AE4D4A">
        <w:rPr>
          <w:noProof w:val="0"/>
          <w:vertAlign w:val="superscript"/>
          <w:lang w:val="en-GB"/>
        </w:rPr>
        <w:t>77</w:t>
      </w:r>
      <w:r w:rsidRPr="00AE4D4A">
        <w:rPr>
          <w:noProof w:val="0"/>
          <w:lang w:val="en-GB"/>
        </w:rPr>
        <w:t xml:space="preserve">, Dr Aaron R Jeffries PhD </w:t>
      </w:r>
      <w:r w:rsidRPr="00AE4D4A">
        <w:rPr>
          <w:noProof w:val="0"/>
          <w:vertAlign w:val="superscript"/>
          <w:lang w:val="en-GB"/>
        </w:rPr>
        <w:t>105</w:t>
      </w:r>
      <w:r w:rsidRPr="00AE4D4A">
        <w:rPr>
          <w:noProof w:val="0"/>
          <w:lang w:val="en-GB"/>
        </w:rPr>
        <w:t xml:space="preserve">, Karen Oliver BSc </w:t>
      </w:r>
      <w:r w:rsidRPr="00AE4D4A">
        <w:rPr>
          <w:noProof w:val="0"/>
          <w:vertAlign w:val="superscript"/>
          <w:lang w:val="en-GB"/>
        </w:rPr>
        <w:t>116</w:t>
      </w:r>
      <w:r w:rsidRPr="00AE4D4A">
        <w:rPr>
          <w:noProof w:val="0"/>
          <w:lang w:val="en-GB"/>
        </w:rPr>
        <w:t xml:space="preserve"> and Dr Naomi R Park PhD </w:t>
      </w:r>
      <w:r w:rsidRPr="00AE4D4A">
        <w:rPr>
          <w:noProof w:val="0"/>
          <w:vertAlign w:val="superscript"/>
          <w:lang w:val="en-GB"/>
        </w:rPr>
        <w:t>116</w:t>
      </w:r>
    </w:p>
    <w:p w14:paraId="62DA885E" w14:textId="77777777" w:rsidR="00C65079" w:rsidRPr="00AE4D4A" w:rsidRDefault="00C65079" w:rsidP="00C65079">
      <w:pPr>
        <w:pStyle w:val="PCJtext"/>
        <w:ind w:firstLine="0"/>
        <w:rPr>
          <w:b/>
          <w:noProof w:val="0"/>
          <w:lang w:val="en-GB"/>
        </w:rPr>
      </w:pPr>
    </w:p>
    <w:p w14:paraId="74AE768E" w14:textId="77777777" w:rsidR="00C65079" w:rsidRPr="00AE4D4A" w:rsidRDefault="00C65079" w:rsidP="00C65079">
      <w:pPr>
        <w:pStyle w:val="PCJtext"/>
        <w:ind w:firstLine="0"/>
        <w:rPr>
          <w:b/>
          <w:noProof w:val="0"/>
          <w:lang w:val="en-GB"/>
        </w:rPr>
      </w:pPr>
      <w:r w:rsidRPr="00AE4D4A">
        <w:rPr>
          <w:b/>
          <w:noProof w:val="0"/>
          <w:lang w:val="en-GB"/>
        </w:rPr>
        <w:t xml:space="preserve">Metadata curation, and Samples and logistics: </w:t>
      </w:r>
    </w:p>
    <w:p w14:paraId="640721D1" w14:textId="77777777" w:rsidR="00C65079" w:rsidRPr="00AE4D4A" w:rsidRDefault="00C65079" w:rsidP="00C65079">
      <w:pPr>
        <w:pStyle w:val="PCJtext"/>
        <w:ind w:firstLine="0"/>
        <w:rPr>
          <w:noProof w:val="0"/>
          <w:lang w:val="en-GB"/>
        </w:rPr>
      </w:pPr>
      <w:r w:rsidRPr="00AE4D4A">
        <w:rPr>
          <w:noProof w:val="0"/>
          <w:lang w:val="en-GB"/>
        </w:rPr>
        <w:t xml:space="preserve">Amy Ash BSc </w:t>
      </w:r>
      <w:r w:rsidRPr="00AE4D4A">
        <w:rPr>
          <w:noProof w:val="0"/>
          <w:vertAlign w:val="superscript"/>
          <w:lang w:val="en-GB"/>
        </w:rPr>
        <w:t>1</w:t>
      </w:r>
      <w:r w:rsidRPr="00AE4D4A">
        <w:rPr>
          <w:noProof w:val="0"/>
          <w:lang w:val="en-GB"/>
        </w:rPr>
        <w:t xml:space="preserve">, Cherian Koshy MSc, CSci, FIBMS </w:t>
      </w:r>
      <w:r w:rsidRPr="00AE4D4A">
        <w:rPr>
          <w:noProof w:val="0"/>
          <w:vertAlign w:val="superscript"/>
          <w:lang w:val="en-GB"/>
        </w:rPr>
        <w:t>1</w:t>
      </w:r>
      <w:r w:rsidRPr="00AE4D4A">
        <w:rPr>
          <w:noProof w:val="0"/>
          <w:lang w:val="en-GB"/>
        </w:rPr>
        <w:t xml:space="preserve">, Magdalena Barrow </w:t>
      </w:r>
      <w:r w:rsidRPr="00AE4D4A">
        <w:rPr>
          <w:noProof w:val="0"/>
          <w:vertAlign w:val="superscript"/>
          <w:lang w:val="en-GB"/>
        </w:rPr>
        <w:t>7</w:t>
      </w:r>
      <w:r w:rsidRPr="00AE4D4A">
        <w:rPr>
          <w:noProof w:val="0"/>
          <w:lang w:val="en-GB"/>
        </w:rPr>
        <w:t xml:space="preserve">, Dr Sarah L Buchan PhD </w:t>
      </w:r>
      <w:r w:rsidRPr="00AE4D4A">
        <w:rPr>
          <w:noProof w:val="0"/>
          <w:vertAlign w:val="superscript"/>
          <w:lang w:val="en-GB"/>
        </w:rPr>
        <w:t>7</w:t>
      </w:r>
      <w:r w:rsidRPr="00AE4D4A">
        <w:rPr>
          <w:noProof w:val="0"/>
          <w:lang w:val="en-GB"/>
        </w:rPr>
        <w:t xml:space="preserve">, Dr Anna Mantzouratou PhD </w:t>
      </w:r>
      <w:r w:rsidRPr="00AE4D4A">
        <w:rPr>
          <w:noProof w:val="0"/>
          <w:vertAlign w:val="superscript"/>
          <w:lang w:val="en-GB"/>
        </w:rPr>
        <w:t>7</w:t>
      </w:r>
      <w:r w:rsidRPr="00AE4D4A">
        <w:rPr>
          <w:noProof w:val="0"/>
          <w:lang w:val="en-GB"/>
        </w:rPr>
        <w:t xml:space="preserve">, Dr Gemma Clark PhD </w:t>
      </w:r>
      <w:r w:rsidRPr="00AE4D4A">
        <w:rPr>
          <w:noProof w:val="0"/>
          <w:vertAlign w:val="superscript"/>
          <w:lang w:val="en-GB"/>
        </w:rPr>
        <w:t>15</w:t>
      </w:r>
      <w:r w:rsidRPr="00AE4D4A">
        <w:rPr>
          <w:noProof w:val="0"/>
          <w:lang w:val="en-GB"/>
        </w:rPr>
        <w:t xml:space="preserve">, Dr Christopher W Holmes PhD </w:t>
      </w:r>
      <w:r w:rsidRPr="00AE4D4A">
        <w:rPr>
          <w:noProof w:val="0"/>
          <w:vertAlign w:val="superscript"/>
          <w:lang w:val="en-GB"/>
        </w:rPr>
        <w:t>16</w:t>
      </w:r>
      <w:r w:rsidRPr="00AE4D4A">
        <w:rPr>
          <w:noProof w:val="0"/>
          <w:lang w:val="en-GB"/>
        </w:rPr>
        <w:t xml:space="preserve">, Sharon Campbell MSc </w:t>
      </w:r>
      <w:r w:rsidRPr="00AE4D4A">
        <w:rPr>
          <w:noProof w:val="0"/>
          <w:vertAlign w:val="superscript"/>
          <w:lang w:val="en-GB"/>
        </w:rPr>
        <w:t>17</w:t>
      </w:r>
      <w:r w:rsidRPr="00AE4D4A">
        <w:rPr>
          <w:noProof w:val="0"/>
          <w:lang w:val="en-GB"/>
        </w:rPr>
        <w:t xml:space="preserve">, Thomas Davis MSc </w:t>
      </w:r>
      <w:r w:rsidRPr="00AE4D4A">
        <w:rPr>
          <w:noProof w:val="0"/>
          <w:vertAlign w:val="superscript"/>
          <w:lang w:val="en-GB"/>
        </w:rPr>
        <w:t>21</w:t>
      </w:r>
      <w:r w:rsidRPr="00AE4D4A">
        <w:rPr>
          <w:noProof w:val="0"/>
          <w:lang w:val="en-GB"/>
        </w:rPr>
        <w:t xml:space="preserve">, Ngee Keong Tan MSc </w:t>
      </w:r>
      <w:r w:rsidRPr="00AE4D4A">
        <w:rPr>
          <w:noProof w:val="0"/>
          <w:vertAlign w:val="superscript"/>
          <w:lang w:val="en-GB"/>
        </w:rPr>
        <w:t>22</w:t>
      </w:r>
      <w:r w:rsidRPr="00AE4D4A">
        <w:rPr>
          <w:noProof w:val="0"/>
          <w:lang w:val="en-GB"/>
        </w:rPr>
        <w:t xml:space="preserve">, Dr Julianne R Brown PhD </w:t>
      </w:r>
      <w:r w:rsidRPr="00AE4D4A">
        <w:rPr>
          <w:noProof w:val="0"/>
          <w:vertAlign w:val="superscript"/>
          <w:lang w:val="en-GB"/>
        </w:rPr>
        <w:t>29</w:t>
      </w:r>
      <w:r w:rsidRPr="00AE4D4A">
        <w:rPr>
          <w:noProof w:val="0"/>
          <w:lang w:val="en-GB"/>
        </w:rPr>
        <w:t xml:space="preserve">, Dr Kathryn A Harris PhD </w:t>
      </w:r>
      <w:r w:rsidRPr="00AE4D4A">
        <w:rPr>
          <w:noProof w:val="0"/>
          <w:vertAlign w:val="superscript"/>
          <w:lang w:val="en-GB"/>
        </w:rPr>
        <w:t>29, 2</w:t>
      </w:r>
      <w:r w:rsidRPr="00AE4D4A">
        <w:rPr>
          <w:noProof w:val="0"/>
          <w:lang w:val="en-GB"/>
        </w:rPr>
        <w:t xml:space="preserve">, Stephen P Kidd MSc </w:t>
      </w:r>
      <w:r w:rsidRPr="00AE4D4A">
        <w:rPr>
          <w:noProof w:val="0"/>
          <w:vertAlign w:val="superscript"/>
          <w:lang w:val="en-GB"/>
        </w:rPr>
        <w:t>33</w:t>
      </w:r>
      <w:r w:rsidRPr="00AE4D4A">
        <w:rPr>
          <w:noProof w:val="0"/>
          <w:lang w:val="en-GB"/>
        </w:rPr>
        <w:t xml:space="preserve">, Dr Paul R Grant PhD </w:t>
      </w:r>
      <w:r w:rsidRPr="00AE4D4A">
        <w:rPr>
          <w:noProof w:val="0"/>
          <w:vertAlign w:val="superscript"/>
          <w:lang w:val="en-GB"/>
        </w:rPr>
        <w:t>34</w:t>
      </w:r>
      <w:r w:rsidRPr="00AE4D4A">
        <w:rPr>
          <w:noProof w:val="0"/>
          <w:lang w:val="en-GB"/>
        </w:rPr>
        <w:t xml:space="preserve">, Dr Li Xu-McCrae PhD </w:t>
      </w:r>
      <w:r w:rsidRPr="00AE4D4A">
        <w:rPr>
          <w:noProof w:val="0"/>
          <w:vertAlign w:val="superscript"/>
          <w:lang w:val="en-GB"/>
        </w:rPr>
        <w:t>35</w:t>
      </w:r>
      <w:r w:rsidRPr="00AE4D4A">
        <w:rPr>
          <w:noProof w:val="0"/>
          <w:lang w:val="en-GB"/>
        </w:rPr>
        <w:t xml:space="preserve">, Dr Alison Cox PhD </w:t>
      </w:r>
      <w:r w:rsidRPr="00AE4D4A">
        <w:rPr>
          <w:noProof w:val="0"/>
          <w:vertAlign w:val="superscript"/>
          <w:lang w:val="en-GB"/>
        </w:rPr>
        <w:t>38, 63</w:t>
      </w:r>
      <w:r w:rsidRPr="00AE4D4A">
        <w:rPr>
          <w:noProof w:val="0"/>
          <w:lang w:val="en-GB"/>
        </w:rPr>
        <w:t xml:space="preserve">, Pinglawathee Madona </w:t>
      </w:r>
      <w:r w:rsidRPr="00AE4D4A">
        <w:rPr>
          <w:noProof w:val="0"/>
          <w:vertAlign w:val="superscript"/>
          <w:lang w:val="en-GB"/>
        </w:rPr>
        <w:t>38, 63</w:t>
      </w:r>
      <w:r w:rsidRPr="00AE4D4A">
        <w:rPr>
          <w:noProof w:val="0"/>
          <w:lang w:val="en-GB"/>
        </w:rPr>
        <w:t xml:space="preserve">, Dr Marcus Pond PhD </w:t>
      </w:r>
      <w:r w:rsidRPr="00AE4D4A">
        <w:rPr>
          <w:noProof w:val="0"/>
          <w:vertAlign w:val="superscript"/>
          <w:lang w:val="en-GB"/>
        </w:rPr>
        <w:t>38, 63</w:t>
      </w:r>
      <w:r w:rsidRPr="00AE4D4A">
        <w:rPr>
          <w:noProof w:val="0"/>
          <w:lang w:val="en-GB"/>
        </w:rPr>
        <w:t xml:space="preserve">, Dr Paul A Randell MBBCh </w:t>
      </w:r>
      <w:r w:rsidRPr="00AE4D4A">
        <w:rPr>
          <w:noProof w:val="0"/>
          <w:vertAlign w:val="superscript"/>
          <w:lang w:val="en-GB"/>
        </w:rPr>
        <w:t>38, 63</w:t>
      </w:r>
      <w:r w:rsidRPr="00AE4D4A">
        <w:rPr>
          <w:noProof w:val="0"/>
          <w:lang w:val="en-GB"/>
        </w:rPr>
        <w:t xml:space="preserve">, Karen T Withell FIBMS </w:t>
      </w:r>
      <w:r w:rsidRPr="00AE4D4A">
        <w:rPr>
          <w:noProof w:val="0"/>
          <w:vertAlign w:val="superscript"/>
          <w:lang w:val="en-GB"/>
        </w:rPr>
        <w:t>48</w:t>
      </w:r>
      <w:r w:rsidRPr="00AE4D4A">
        <w:rPr>
          <w:noProof w:val="0"/>
          <w:lang w:val="en-GB"/>
        </w:rPr>
        <w:t xml:space="preserve">, Cheryl Williams MSc </w:t>
      </w:r>
      <w:r w:rsidRPr="00AE4D4A">
        <w:rPr>
          <w:noProof w:val="0"/>
          <w:vertAlign w:val="superscript"/>
          <w:lang w:val="en-GB"/>
        </w:rPr>
        <w:t>51</w:t>
      </w:r>
      <w:r w:rsidRPr="00AE4D4A">
        <w:rPr>
          <w:noProof w:val="0"/>
          <w:lang w:val="en-GB"/>
        </w:rPr>
        <w:t xml:space="preserve">, Dr Clive Graham MD </w:t>
      </w:r>
      <w:r w:rsidRPr="00AE4D4A">
        <w:rPr>
          <w:noProof w:val="0"/>
          <w:vertAlign w:val="superscript"/>
          <w:lang w:val="en-GB"/>
        </w:rPr>
        <w:t>60</w:t>
      </w:r>
      <w:r w:rsidRPr="00AE4D4A">
        <w:rPr>
          <w:noProof w:val="0"/>
          <w:lang w:val="en-GB"/>
        </w:rPr>
        <w:t xml:space="preserve">, Rebecca Denton-Smith BSc </w:t>
      </w:r>
      <w:r w:rsidRPr="00AE4D4A">
        <w:rPr>
          <w:noProof w:val="0"/>
          <w:vertAlign w:val="superscript"/>
          <w:lang w:val="en-GB"/>
        </w:rPr>
        <w:t>62</w:t>
      </w:r>
      <w:r w:rsidRPr="00AE4D4A">
        <w:rPr>
          <w:noProof w:val="0"/>
          <w:lang w:val="en-GB"/>
        </w:rPr>
        <w:t xml:space="preserve">, Emma Swindells BSc </w:t>
      </w:r>
      <w:r w:rsidRPr="00AE4D4A">
        <w:rPr>
          <w:noProof w:val="0"/>
          <w:vertAlign w:val="superscript"/>
          <w:lang w:val="en-GB"/>
        </w:rPr>
        <w:t>62</w:t>
      </w:r>
      <w:r w:rsidRPr="00AE4D4A">
        <w:rPr>
          <w:noProof w:val="0"/>
          <w:lang w:val="en-GB"/>
        </w:rPr>
        <w:t xml:space="preserve">, Robyn Turnbull BSc </w:t>
      </w:r>
      <w:r w:rsidRPr="00AE4D4A">
        <w:rPr>
          <w:noProof w:val="0"/>
          <w:vertAlign w:val="superscript"/>
          <w:lang w:val="en-GB"/>
        </w:rPr>
        <w:t>62</w:t>
      </w:r>
      <w:r w:rsidRPr="00AE4D4A">
        <w:rPr>
          <w:noProof w:val="0"/>
          <w:lang w:val="en-GB"/>
        </w:rPr>
        <w:t xml:space="preserve">, Dr Tim J Sloan PhD </w:t>
      </w:r>
      <w:r w:rsidRPr="00AE4D4A">
        <w:rPr>
          <w:noProof w:val="0"/>
          <w:vertAlign w:val="superscript"/>
          <w:lang w:val="en-GB"/>
        </w:rPr>
        <w:t>67</w:t>
      </w:r>
      <w:r w:rsidRPr="00AE4D4A">
        <w:rPr>
          <w:noProof w:val="0"/>
          <w:lang w:val="en-GB"/>
        </w:rPr>
        <w:t xml:space="preserve">, Dr Andrew Bosworth PhD </w:t>
      </w:r>
      <w:r w:rsidRPr="00AE4D4A">
        <w:rPr>
          <w:noProof w:val="0"/>
          <w:vertAlign w:val="superscript"/>
          <w:lang w:val="en-GB"/>
        </w:rPr>
        <w:t>70, 35</w:t>
      </w:r>
      <w:r w:rsidRPr="00AE4D4A">
        <w:rPr>
          <w:noProof w:val="0"/>
          <w:lang w:val="en-GB"/>
        </w:rPr>
        <w:t xml:space="preserve">, Stephanie Hutchings </w:t>
      </w:r>
      <w:r w:rsidRPr="00AE4D4A">
        <w:rPr>
          <w:noProof w:val="0"/>
          <w:vertAlign w:val="superscript"/>
          <w:lang w:val="en-GB"/>
        </w:rPr>
        <w:t>70</w:t>
      </w:r>
      <w:r w:rsidRPr="00AE4D4A">
        <w:rPr>
          <w:noProof w:val="0"/>
          <w:lang w:val="en-GB"/>
        </w:rPr>
        <w:t xml:space="preserve">, Hannah M Pymont MSc </w:t>
      </w:r>
      <w:r w:rsidRPr="00AE4D4A">
        <w:rPr>
          <w:noProof w:val="0"/>
          <w:vertAlign w:val="superscript"/>
          <w:lang w:val="en-GB"/>
        </w:rPr>
        <w:t>70</w:t>
      </w:r>
      <w:r w:rsidRPr="00AE4D4A">
        <w:rPr>
          <w:noProof w:val="0"/>
          <w:lang w:val="en-GB"/>
        </w:rPr>
        <w:t xml:space="preserve">, Dr Anna Casey PhD </w:t>
      </w:r>
      <w:r w:rsidRPr="00AE4D4A">
        <w:rPr>
          <w:noProof w:val="0"/>
          <w:vertAlign w:val="superscript"/>
          <w:lang w:val="en-GB"/>
        </w:rPr>
        <w:t>76</w:t>
      </w:r>
      <w:r w:rsidRPr="00AE4D4A">
        <w:rPr>
          <w:noProof w:val="0"/>
          <w:lang w:val="en-GB"/>
        </w:rPr>
        <w:t xml:space="preserve">, Dr Liz Ratcliffe PhD </w:t>
      </w:r>
      <w:r w:rsidRPr="00AE4D4A">
        <w:rPr>
          <w:noProof w:val="0"/>
          <w:vertAlign w:val="superscript"/>
          <w:lang w:val="en-GB"/>
        </w:rPr>
        <w:t>76</w:t>
      </w:r>
      <w:r w:rsidRPr="00AE4D4A">
        <w:rPr>
          <w:noProof w:val="0"/>
          <w:lang w:val="en-GB"/>
        </w:rPr>
        <w:t xml:space="preserve">, Dr Christopher R Jones PhD </w:t>
      </w:r>
      <w:r w:rsidRPr="00AE4D4A">
        <w:rPr>
          <w:noProof w:val="0"/>
          <w:vertAlign w:val="superscript"/>
          <w:lang w:val="en-GB"/>
        </w:rPr>
        <w:t>79, 105</w:t>
      </w:r>
      <w:r w:rsidRPr="00AE4D4A">
        <w:rPr>
          <w:noProof w:val="0"/>
          <w:lang w:val="en-GB"/>
        </w:rPr>
        <w:t xml:space="preserve">, Dr Bridget A Knight PhD </w:t>
      </w:r>
      <w:r w:rsidRPr="00AE4D4A">
        <w:rPr>
          <w:noProof w:val="0"/>
          <w:vertAlign w:val="superscript"/>
          <w:lang w:val="en-GB"/>
        </w:rPr>
        <w:t>79, 105</w:t>
      </w:r>
      <w:r w:rsidRPr="00AE4D4A">
        <w:rPr>
          <w:noProof w:val="0"/>
          <w:lang w:val="en-GB"/>
        </w:rPr>
        <w:t xml:space="preserve">, Dr Tanzina Haque PhD, FRCPath </w:t>
      </w:r>
      <w:r w:rsidRPr="00AE4D4A">
        <w:rPr>
          <w:noProof w:val="0"/>
          <w:vertAlign w:val="superscript"/>
          <w:lang w:val="en-GB"/>
        </w:rPr>
        <w:t>80</w:t>
      </w:r>
      <w:r w:rsidRPr="00AE4D4A">
        <w:rPr>
          <w:noProof w:val="0"/>
          <w:lang w:val="en-GB"/>
        </w:rPr>
        <w:t xml:space="preserve">, Dr Jennifer Hart MRCP </w:t>
      </w:r>
      <w:r w:rsidRPr="00AE4D4A">
        <w:rPr>
          <w:noProof w:val="0"/>
          <w:vertAlign w:val="superscript"/>
          <w:lang w:val="en-GB"/>
        </w:rPr>
        <w:t>80</w:t>
      </w:r>
      <w:r w:rsidRPr="00AE4D4A">
        <w:rPr>
          <w:noProof w:val="0"/>
          <w:lang w:val="en-GB"/>
        </w:rPr>
        <w:t xml:space="preserve">, Dr Dianne Irish-Tavares FRCPath </w:t>
      </w:r>
      <w:r w:rsidRPr="00AE4D4A">
        <w:rPr>
          <w:noProof w:val="0"/>
          <w:vertAlign w:val="superscript"/>
          <w:lang w:val="en-GB"/>
        </w:rPr>
        <w:t>80</w:t>
      </w:r>
      <w:r w:rsidRPr="00AE4D4A">
        <w:rPr>
          <w:noProof w:val="0"/>
          <w:lang w:val="en-GB"/>
        </w:rPr>
        <w:t xml:space="preserve">, Eric Witele MSc </w:t>
      </w:r>
      <w:r w:rsidRPr="00AE4D4A">
        <w:rPr>
          <w:noProof w:val="0"/>
          <w:vertAlign w:val="superscript"/>
          <w:lang w:val="en-GB"/>
        </w:rPr>
        <w:t>80</w:t>
      </w:r>
      <w:r w:rsidRPr="00AE4D4A">
        <w:rPr>
          <w:noProof w:val="0"/>
          <w:lang w:val="en-GB"/>
        </w:rPr>
        <w:t xml:space="preserve">, Craig Mower BA </w:t>
      </w:r>
      <w:r w:rsidRPr="00AE4D4A">
        <w:rPr>
          <w:noProof w:val="0"/>
          <w:vertAlign w:val="superscript"/>
          <w:lang w:val="en-GB"/>
        </w:rPr>
        <w:t>86</w:t>
      </w:r>
      <w:r w:rsidRPr="00AE4D4A">
        <w:rPr>
          <w:noProof w:val="0"/>
          <w:lang w:val="en-GB"/>
        </w:rPr>
        <w:t xml:space="preserve">, Louisa K Watson DipHE </w:t>
      </w:r>
      <w:r w:rsidRPr="00AE4D4A">
        <w:rPr>
          <w:noProof w:val="0"/>
          <w:vertAlign w:val="superscript"/>
          <w:lang w:val="en-GB"/>
        </w:rPr>
        <w:t>86</w:t>
      </w:r>
      <w:r w:rsidRPr="00AE4D4A">
        <w:rPr>
          <w:noProof w:val="0"/>
          <w:lang w:val="en-GB"/>
        </w:rPr>
        <w:t xml:space="preserve">, Jennifer Collins BSc </w:t>
      </w:r>
      <w:r w:rsidRPr="00AE4D4A">
        <w:rPr>
          <w:noProof w:val="0"/>
          <w:vertAlign w:val="superscript"/>
          <w:lang w:val="en-GB"/>
        </w:rPr>
        <w:t>89</w:t>
      </w:r>
      <w:r w:rsidRPr="00AE4D4A">
        <w:rPr>
          <w:noProof w:val="0"/>
          <w:lang w:val="en-GB"/>
        </w:rPr>
        <w:t xml:space="preserve">, Gary Eltringham BSc </w:t>
      </w:r>
      <w:r w:rsidRPr="00AE4D4A">
        <w:rPr>
          <w:noProof w:val="0"/>
          <w:vertAlign w:val="superscript"/>
          <w:lang w:val="en-GB"/>
        </w:rPr>
        <w:t>89</w:t>
      </w:r>
      <w:r w:rsidRPr="00AE4D4A">
        <w:rPr>
          <w:noProof w:val="0"/>
          <w:lang w:val="en-GB"/>
        </w:rPr>
        <w:t xml:space="preserve">, Dorian Crudgington </w:t>
      </w:r>
      <w:r w:rsidRPr="00AE4D4A">
        <w:rPr>
          <w:noProof w:val="0"/>
          <w:vertAlign w:val="superscript"/>
          <w:lang w:val="en-GB"/>
        </w:rPr>
        <w:t>98</w:t>
      </w:r>
      <w:r w:rsidRPr="00AE4D4A">
        <w:rPr>
          <w:noProof w:val="0"/>
          <w:lang w:val="en-GB"/>
        </w:rPr>
        <w:t xml:space="preserve">, Ben Macklin </w:t>
      </w:r>
      <w:r w:rsidRPr="00AE4D4A">
        <w:rPr>
          <w:noProof w:val="0"/>
          <w:vertAlign w:val="superscript"/>
          <w:lang w:val="en-GB"/>
        </w:rPr>
        <w:t>98</w:t>
      </w:r>
      <w:r w:rsidRPr="00AE4D4A">
        <w:rPr>
          <w:noProof w:val="0"/>
          <w:lang w:val="en-GB"/>
        </w:rPr>
        <w:t xml:space="preserve">, Prof Miren Iturriza-Gomara PhD </w:t>
      </w:r>
      <w:r w:rsidRPr="00AE4D4A">
        <w:rPr>
          <w:noProof w:val="0"/>
          <w:vertAlign w:val="superscript"/>
          <w:lang w:val="en-GB"/>
        </w:rPr>
        <w:t>107</w:t>
      </w:r>
      <w:r w:rsidRPr="00AE4D4A">
        <w:rPr>
          <w:noProof w:val="0"/>
          <w:lang w:val="en-GB"/>
        </w:rPr>
        <w:t xml:space="preserve">, Dr Anita O Lucaci PhD </w:t>
      </w:r>
      <w:r w:rsidRPr="00AE4D4A">
        <w:rPr>
          <w:noProof w:val="0"/>
          <w:vertAlign w:val="superscript"/>
          <w:lang w:val="en-GB"/>
        </w:rPr>
        <w:t>107</w:t>
      </w:r>
      <w:r w:rsidRPr="00AE4D4A">
        <w:rPr>
          <w:noProof w:val="0"/>
          <w:lang w:val="en-GB"/>
        </w:rPr>
        <w:t xml:space="preserve"> and Dr Patrick C McClure PhD </w:t>
      </w:r>
      <w:r w:rsidRPr="00AE4D4A">
        <w:rPr>
          <w:noProof w:val="0"/>
          <w:vertAlign w:val="superscript"/>
          <w:lang w:val="en-GB"/>
        </w:rPr>
        <w:t>113</w:t>
      </w:r>
      <w:r w:rsidRPr="00AE4D4A">
        <w:rPr>
          <w:noProof w:val="0"/>
          <w:lang w:val="en-GB"/>
        </w:rPr>
        <w:t xml:space="preserve"> </w:t>
      </w:r>
    </w:p>
    <w:p w14:paraId="00A92F10" w14:textId="77777777" w:rsidR="00C65079" w:rsidRPr="00AE4D4A" w:rsidRDefault="00C65079" w:rsidP="00C65079">
      <w:pPr>
        <w:pStyle w:val="PCJtext"/>
        <w:ind w:firstLine="0"/>
        <w:rPr>
          <w:b/>
          <w:noProof w:val="0"/>
          <w:lang w:val="en-GB"/>
        </w:rPr>
      </w:pPr>
    </w:p>
    <w:p w14:paraId="757F2E02" w14:textId="77777777" w:rsidR="00C65079" w:rsidRPr="00AE4D4A" w:rsidRDefault="00C65079" w:rsidP="00C65079">
      <w:pPr>
        <w:pStyle w:val="PCJtext"/>
        <w:ind w:firstLine="0"/>
        <w:rPr>
          <w:b/>
          <w:noProof w:val="0"/>
          <w:lang w:val="en-GB"/>
        </w:rPr>
      </w:pPr>
      <w:r w:rsidRPr="00AE4D4A">
        <w:rPr>
          <w:b/>
          <w:noProof w:val="0"/>
          <w:lang w:val="en-GB"/>
        </w:rPr>
        <w:t>Metadata curation, and Sequencing and analysis:</w:t>
      </w:r>
    </w:p>
    <w:p w14:paraId="2B150195" w14:textId="77777777" w:rsidR="00C65079" w:rsidRPr="00AE4D4A" w:rsidRDefault="00C65079" w:rsidP="00C65079">
      <w:pPr>
        <w:pStyle w:val="PCJtext"/>
        <w:ind w:firstLine="0"/>
        <w:rPr>
          <w:noProof w:val="0"/>
          <w:lang w:val="en-GB"/>
        </w:rPr>
      </w:pPr>
      <w:r w:rsidRPr="00AE4D4A">
        <w:rPr>
          <w:noProof w:val="0"/>
          <w:lang w:val="en-GB"/>
        </w:rPr>
        <w:t xml:space="preserve">Matthew Carlile BSc </w:t>
      </w:r>
      <w:r w:rsidRPr="00AE4D4A">
        <w:rPr>
          <w:noProof w:val="0"/>
          <w:vertAlign w:val="superscript"/>
          <w:lang w:val="en-GB"/>
        </w:rPr>
        <w:t>18</w:t>
      </w:r>
      <w:r w:rsidRPr="00AE4D4A">
        <w:rPr>
          <w:noProof w:val="0"/>
          <w:lang w:val="en-GB"/>
        </w:rPr>
        <w:t xml:space="preserve">, Dr Nadine Holmes PhD </w:t>
      </w:r>
      <w:r w:rsidRPr="00AE4D4A">
        <w:rPr>
          <w:noProof w:val="0"/>
          <w:vertAlign w:val="superscript"/>
          <w:lang w:val="en-GB"/>
        </w:rPr>
        <w:t>18</w:t>
      </w:r>
      <w:r w:rsidRPr="00AE4D4A">
        <w:rPr>
          <w:noProof w:val="0"/>
          <w:lang w:val="en-GB"/>
        </w:rPr>
        <w:t xml:space="preserve">, Dr Christopher Moore PhD </w:t>
      </w:r>
      <w:r w:rsidRPr="00AE4D4A">
        <w:rPr>
          <w:noProof w:val="0"/>
          <w:vertAlign w:val="superscript"/>
          <w:lang w:val="en-GB"/>
        </w:rPr>
        <w:t>18</w:t>
      </w:r>
      <w:r w:rsidRPr="00AE4D4A">
        <w:rPr>
          <w:noProof w:val="0"/>
          <w:lang w:val="en-GB"/>
        </w:rPr>
        <w:t xml:space="preserve">, Dr Nathaniel Storey PhD </w:t>
      </w:r>
      <w:r w:rsidRPr="00AE4D4A">
        <w:rPr>
          <w:noProof w:val="0"/>
          <w:vertAlign w:val="superscript"/>
          <w:lang w:val="en-GB"/>
        </w:rPr>
        <w:t>29</w:t>
      </w:r>
      <w:r w:rsidRPr="00AE4D4A">
        <w:rPr>
          <w:noProof w:val="0"/>
          <w:lang w:val="en-GB"/>
        </w:rPr>
        <w:t xml:space="preserve">, Dr Stefan Rooke PhD </w:t>
      </w:r>
      <w:r w:rsidRPr="00AE4D4A">
        <w:rPr>
          <w:noProof w:val="0"/>
          <w:vertAlign w:val="superscript"/>
          <w:lang w:val="en-GB"/>
        </w:rPr>
        <w:t>73</w:t>
      </w:r>
      <w:r w:rsidRPr="00AE4D4A">
        <w:rPr>
          <w:noProof w:val="0"/>
          <w:lang w:val="en-GB"/>
        </w:rPr>
        <w:t xml:space="preserve">, Dr Gonzalo Yebra PhD </w:t>
      </w:r>
      <w:r w:rsidRPr="00AE4D4A">
        <w:rPr>
          <w:noProof w:val="0"/>
          <w:vertAlign w:val="superscript"/>
          <w:lang w:val="en-GB"/>
        </w:rPr>
        <w:t>73</w:t>
      </w:r>
      <w:r w:rsidRPr="00AE4D4A">
        <w:rPr>
          <w:noProof w:val="0"/>
          <w:lang w:val="en-GB"/>
        </w:rPr>
        <w:t xml:space="preserve">, Dr Noel Craine DPhil </w:t>
      </w:r>
      <w:r w:rsidRPr="00AE4D4A">
        <w:rPr>
          <w:noProof w:val="0"/>
          <w:vertAlign w:val="superscript"/>
          <w:lang w:val="en-GB"/>
        </w:rPr>
        <w:t>74</w:t>
      </w:r>
      <w:r w:rsidRPr="00AE4D4A">
        <w:rPr>
          <w:noProof w:val="0"/>
          <w:lang w:val="en-GB"/>
        </w:rPr>
        <w:t xml:space="preserve">, Malorie Perry MSc </w:t>
      </w:r>
      <w:r w:rsidRPr="00AE4D4A">
        <w:rPr>
          <w:noProof w:val="0"/>
          <w:vertAlign w:val="superscript"/>
          <w:lang w:val="en-GB"/>
        </w:rPr>
        <w:t>74</w:t>
      </w:r>
      <w:r w:rsidRPr="00AE4D4A">
        <w:rPr>
          <w:noProof w:val="0"/>
          <w:lang w:val="en-GB"/>
        </w:rPr>
        <w:t xml:space="preserve">, Dr Nabil-Fareed Alikhan PhD </w:t>
      </w:r>
      <w:r w:rsidRPr="00AE4D4A">
        <w:rPr>
          <w:noProof w:val="0"/>
          <w:vertAlign w:val="superscript"/>
          <w:lang w:val="en-GB"/>
        </w:rPr>
        <w:t>75</w:t>
      </w:r>
      <w:r w:rsidRPr="00AE4D4A">
        <w:rPr>
          <w:noProof w:val="0"/>
          <w:lang w:val="en-GB"/>
        </w:rPr>
        <w:t xml:space="preserve">, Dr Stephen Bridgett PhD </w:t>
      </w:r>
      <w:r w:rsidRPr="00AE4D4A">
        <w:rPr>
          <w:noProof w:val="0"/>
          <w:vertAlign w:val="superscript"/>
          <w:lang w:val="en-GB"/>
        </w:rPr>
        <w:t>77</w:t>
      </w:r>
      <w:r w:rsidRPr="00AE4D4A">
        <w:rPr>
          <w:noProof w:val="0"/>
          <w:lang w:val="en-GB"/>
        </w:rPr>
        <w:t xml:space="preserve">, Kate F Cook MScR </w:t>
      </w:r>
      <w:r w:rsidRPr="00AE4D4A">
        <w:rPr>
          <w:noProof w:val="0"/>
          <w:vertAlign w:val="superscript"/>
          <w:lang w:val="en-GB"/>
        </w:rPr>
        <w:t>84</w:t>
      </w:r>
      <w:r w:rsidRPr="00AE4D4A">
        <w:rPr>
          <w:noProof w:val="0"/>
          <w:lang w:val="en-GB"/>
        </w:rPr>
        <w:t xml:space="preserve">, Christopher Fearn MSc </w:t>
      </w:r>
      <w:r w:rsidRPr="00AE4D4A">
        <w:rPr>
          <w:noProof w:val="0"/>
          <w:vertAlign w:val="superscript"/>
          <w:lang w:val="en-GB"/>
        </w:rPr>
        <w:t>84</w:t>
      </w:r>
      <w:r w:rsidRPr="00AE4D4A">
        <w:rPr>
          <w:noProof w:val="0"/>
          <w:lang w:val="en-GB"/>
        </w:rPr>
        <w:t xml:space="preserve">, Dr Salman Goudarzi PhD </w:t>
      </w:r>
      <w:r w:rsidRPr="00AE4D4A">
        <w:rPr>
          <w:noProof w:val="0"/>
          <w:vertAlign w:val="superscript"/>
          <w:lang w:val="en-GB"/>
        </w:rPr>
        <w:t>84</w:t>
      </w:r>
      <w:r w:rsidRPr="00AE4D4A">
        <w:rPr>
          <w:noProof w:val="0"/>
          <w:lang w:val="en-GB"/>
        </w:rPr>
        <w:t xml:space="preserve">, Prof Ronan A Lyons MD </w:t>
      </w:r>
      <w:r w:rsidRPr="00AE4D4A">
        <w:rPr>
          <w:noProof w:val="0"/>
          <w:vertAlign w:val="superscript"/>
          <w:lang w:val="en-GB"/>
        </w:rPr>
        <w:t>88</w:t>
      </w:r>
      <w:r w:rsidRPr="00AE4D4A">
        <w:rPr>
          <w:noProof w:val="0"/>
          <w:lang w:val="en-GB"/>
        </w:rPr>
        <w:t xml:space="preserve">, Dr Thomas Williams MD </w:t>
      </w:r>
      <w:r w:rsidRPr="00AE4D4A">
        <w:rPr>
          <w:noProof w:val="0"/>
          <w:vertAlign w:val="superscript"/>
          <w:lang w:val="en-GB"/>
        </w:rPr>
        <w:t>104</w:t>
      </w:r>
      <w:r w:rsidRPr="00AE4D4A">
        <w:rPr>
          <w:noProof w:val="0"/>
          <w:lang w:val="en-GB"/>
        </w:rPr>
        <w:t xml:space="preserve">, Dr Sam T Haldenby PhD </w:t>
      </w:r>
      <w:r w:rsidRPr="00AE4D4A">
        <w:rPr>
          <w:noProof w:val="0"/>
          <w:vertAlign w:val="superscript"/>
          <w:lang w:val="en-GB"/>
        </w:rPr>
        <w:t>107</w:t>
      </w:r>
      <w:r w:rsidRPr="00AE4D4A">
        <w:rPr>
          <w:noProof w:val="0"/>
          <w:lang w:val="en-GB"/>
        </w:rPr>
        <w:t xml:space="preserve">, Jillian Durham BSc </w:t>
      </w:r>
      <w:r w:rsidRPr="00AE4D4A">
        <w:rPr>
          <w:noProof w:val="0"/>
          <w:vertAlign w:val="superscript"/>
          <w:lang w:val="en-GB"/>
        </w:rPr>
        <w:t>116</w:t>
      </w:r>
      <w:r w:rsidRPr="00AE4D4A">
        <w:rPr>
          <w:noProof w:val="0"/>
          <w:lang w:val="en-GB"/>
        </w:rPr>
        <w:t xml:space="preserve"> and Dr Steven Leonard PhD </w:t>
      </w:r>
      <w:r w:rsidRPr="00AE4D4A">
        <w:rPr>
          <w:noProof w:val="0"/>
          <w:vertAlign w:val="superscript"/>
          <w:lang w:val="en-GB"/>
        </w:rPr>
        <w:t>116</w:t>
      </w:r>
    </w:p>
    <w:p w14:paraId="5FEA8413" w14:textId="77777777" w:rsidR="00C65079" w:rsidRPr="00AE4D4A" w:rsidRDefault="00C65079" w:rsidP="00C65079">
      <w:pPr>
        <w:pStyle w:val="PCJtext"/>
        <w:ind w:firstLine="0"/>
        <w:rPr>
          <w:b/>
          <w:noProof w:val="0"/>
          <w:lang w:val="en-GB"/>
        </w:rPr>
      </w:pPr>
    </w:p>
    <w:p w14:paraId="42D9A9AA" w14:textId="77777777" w:rsidR="00C65079" w:rsidRPr="00AE4D4A" w:rsidRDefault="00C65079" w:rsidP="00C65079">
      <w:pPr>
        <w:pStyle w:val="PCJtext"/>
        <w:ind w:firstLine="0"/>
        <w:rPr>
          <w:b/>
          <w:noProof w:val="0"/>
          <w:lang w:val="en-GB"/>
        </w:rPr>
      </w:pPr>
      <w:r w:rsidRPr="00AE4D4A">
        <w:rPr>
          <w:b/>
          <w:noProof w:val="0"/>
          <w:lang w:val="en-GB"/>
        </w:rPr>
        <w:t>Metadata curation, and Software and analysis tools:</w:t>
      </w:r>
    </w:p>
    <w:p w14:paraId="334EB3A7" w14:textId="77777777" w:rsidR="00C65079" w:rsidRPr="00AE4D4A" w:rsidRDefault="00C65079" w:rsidP="00C65079">
      <w:pPr>
        <w:pStyle w:val="PCJtext"/>
        <w:ind w:firstLine="0"/>
        <w:rPr>
          <w:b/>
          <w:noProof w:val="0"/>
          <w:lang w:val="en-GB"/>
        </w:rPr>
      </w:pPr>
      <w:r w:rsidRPr="00AE4D4A">
        <w:rPr>
          <w:noProof w:val="0"/>
          <w:lang w:val="en-GB"/>
        </w:rPr>
        <w:t xml:space="preserve">Robert M Davies MA (Cantab) </w:t>
      </w:r>
      <w:r w:rsidRPr="00AE4D4A">
        <w:rPr>
          <w:noProof w:val="0"/>
          <w:vertAlign w:val="superscript"/>
          <w:lang w:val="en-GB"/>
        </w:rPr>
        <w:t>116</w:t>
      </w:r>
    </w:p>
    <w:p w14:paraId="6D4EDFC9" w14:textId="77777777" w:rsidR="00C65079" w:rsidRPr="00AE4D4A" w:rsidRDefault="00C65079" w:rsidP="00C65079">
      <w:pPr>
        <w:pStyle w:val="PCJtext"/>
        <w:ind w:firstLine="0"/>
        <w:rPr>
          <w:b/>
          <w:noProof w:val="0"/>
          <w:lang w:val="en-GB"/>
        </w:rPr>
      </w:pPr>
    </w:p>
    <w:p w14:paraId="05EC2539" w14:textId="77777777" w:rsidR="00C65079" w:rsidRPr="00AE4D4A" w:rsidRDefault="00C65079" w:rsidP="00C65079">
      <w:pPr>
        <w:pStyle w:val="PCJtext"/>
        <w:ind w:firstLine="0"/>
        <w:rPr>
          <w:b/>
          <w:noProof w:val="0"/>
          <w:lang w:val="en-GB"/>
        </w:rPr>
      </w:pPr>
      <w:r w:rsidRPr="00AE4D4A">
        <w:rPr>
          <w:b/>
          <w:noProof w:val="0"/>
          <w:lang w:val="en-GB"/>
        </w:rPr>
        <w:t>Project administration, and Samples and logistics:</w:t>
      </w:r>
    </w:p>
    <w:p w14:paraId="4F5CB148" w14:textId="77777777" w:rsidR="00C65079" w:rsidRPr="00AE4D4A" w:rsidRDefault="00C65079" w:rsidP="00C65079">
      <w:pPr>
        <w:pStyle w:val="PCJtext"/>
        <w:ind w:firstLine="0"/>
        <w:rPr>
          <w:b/>
          <w:noProof w:val="0"/>
          <w:lang w:val="en-GB"/>
        </w:rPr>
      </w:pPr>
      <w:r w:rsidRPr="00AE4D4A">
        <w:rPr>
          <w:noProof w:val="0"/>
          <w:lang w:val="en-GB"/>
        </w:rPr>
        <w:t xml:space="preserve">Dr Rahul Batra MD </w:t>
      </w:r>
      <w:r w:rsidRPr="00AE4D4A">
        <w:rPr>
          <w:noProof w:val="0"/>
          <w:vertAlign w:val="superscript"/>
          <w:lang w:val="en-GB"/>
        </w:rPr>
        <w:t>12</w:t>
      </w:r>
      <w:r w:rsidRPr="00AE4D4A">
        <w:rPr>
          <w:noProof w:val="0"/>
          <w:lang w:val="en-GB"/>
        </w:rPr>
        <w:t xml:space="preserve">, Beth Blane BSc </w:t>
      </w:r>
      <w:r w:rsidRPr="00AE4D4A">
        <w:rPr>
          <w:noProof w:val="0"/>
          <w:vertAlign w:val="superscript"/>
          <w:lang w:val="en-GB"/>
        </w:rPr>
        <w:t>20</w:t>
      </w:r>
      <w:r w:rsidRPr="00AE4D4A">
        <w:rPr>
          <w:noProof w:val="0"/>
          <w:lang w:val="en-GB"/>
        </w:rPr>
        <w:t xml:space="preserve">, Dr Moira J Spyer PhD </w:t>
      </w:r>
      <w:r w:rsidRPr="00AE4D4A">
        <w:rPr>
          <w:noProof w:val="0"/>
          <w:vertAlign w:val="superscript"/>
          <w:lang w:val="en-GB"/>
        </w:rPr>
        <w:t>30, 95, 96</w:t>
      </w:r>
      <w:r w:rsidRPr="00AE4D4A">
        <w:rPr>
          <w:noProof w:val="0"/>
          <w:lang w:val="en-GB"/>
        </w:rPr>
        <w:t xml:space="preserve">, Perminder Smith MSc </w:t>
      </w:r>
      <w:r w:rsidRPr="00AE4D4A">
        <w:rPr>
          <w:noProof w:val="0"/>
          <w:vertAlign w:val="superscript"/>
          <w:lang w:val="en-GB"/>
        </w:rPr>
        <w:t>32, 112</w:t>
      </w:r>
      <w:r w:rsidRPr="00AE4D4A">
        <w:rPr>
          <w:noProof w:val="0"/>
          <w:lang w:val="en-GB"/>
        </w:rPr>
        <w:t xml:space="preserve">, Mehmet Yavus </w:t>
      </w:r>
      <w:r w:rsidRPr="00AE4D4A">
        <w:rPr>
          <w:noProof w:val="0"/>
          <w:vertAlign w:val="superscript"/>
          <w:lang w:val="en-GB"/>
        </w:rPr>
        <w:t>85, 109</w:t>
      </w:r>
      <w:r w:rsidRPr="00AE4D4A">
        <w:rPr>
          <w:noProof w:val="0"/>
          <w:lang w:val="en-GB"/>
        </w:rPr>
        <w:t xml:space="preserve">, Dr Rachel J Williams PhD </w:t>
      </w:r>
      <w:r w:rsidRPr="00AE4D4A">
        <w:rPr>
          <w:noProof w:val="0"/>
          <w:vertAlign w:val="superscript"/>
          <w:lang w:val="en-GB"/>
        </w:rPr>
        <w:t>96</w:t>
      </w:r>
      <w:r w:rsidRPr="00AE4D4A">
        <w:rPr>
          <w:noProof w:val="0"/>
          <w:lang w:val="en-GB"/>
        </w:rPr>
        <w:t xml:space="preserve">, Dr Adhyana IK Mahanama MD </w:t>
      </w:r>
      <w:r w:rsidRPr="00AE4D4A">
        <w:rPr>
          <w:noProof w:val="0"/>
          <w:vertAlign w:val="superscript"/>
          <w:lang w:val="en-GB"/>
        </w:rPr>
        <w:t>97</w:t>
      </w:r>
      <w:r w:rsidRPr="00AE4D4A">
        <w:rPr>
          <w:noProof w:val="0"/>
          <w:lang w:val="en-GB"/>
        </w:rPr>
        <w:t xml:space="preserve">, Dr Buddhini Samaraweera MD </w:t>
      </w:r>
      <w:r w:rsidRPr="00AE4D4A">
        <w:rPr>
          <w:noProof w:val="0"/>
          <w:vertAlign w:val="superscript"/>
          <w:lang w:val="en-GB"/>
        </w:rPr>
        <w:lastRenderedPageBreak/>
        <w:t>97</w:t>
      </w:r>
      <w:r w:rsidRPr="00AE4D4A">
        <w:rPr>
          <w:noProof w:val="0"/>
          <w:lang w:val="en-GB"/>
        </w:rPr>
        <w:t xml:space="preserve">, Sophia T Girgis MSc </w:t>
      </w:r>
      <w:r w:rsidRPr="00AE4D4A">
        <w:rPr>
          <w:noProof w:val="0"/>
          <w:vertAlign w:val="superscript"/>
          <w:lang w:val="en-GB"/>
        </w:rPr>
        <w:t>102</w:t>
      </w:r>
      <w:r w:rsidRPr="00AE4D4A">
        <w:rPr>
          <w:noProof w:val="0"/>
          <w:lang w:val="en-GB"/>
        </w:rPr>
        <w:t xml:space="preserve">, Samantha E Hansford CSci </w:t>
      </w:r>
      <w:r w:rsidRPr="00AE4D4A">
        <w:rPr>
          <w:noProof w:val="0"/>
          <w:vertAlign w:val="superscript"/>
          <w:lang w:val="en-GB"/>
        </w:rPr>
        <w:t>109</w:t>
      </w:r>
      <w:r w:rsidRPr="00AE4D4A">
        <w:rPr>
          <w:noProof w:val="0"/>
          <w:lang w:val="en-GB"/>
        </w:rPr>
        <w:t xml:space="preserve">, Dr Angie Green PhD </w:t>
      </w:r>
      <w:r w:rsidRPr="00AE4D4A">
        <w:rPr>
          <w:noProof w:val="0"/>
          <w:vertAlign w:val="superscript"/>
          <w:lang w:val="en-GB"/>
        </w:rPr>
        <w:t>115</w:t>
      </w:r>
      <w:r w:rsidRPr="00AE4D4A">
        <w:rPr>
          <w:noProof w:val="0"/>
          <w:lang w:val="en-GB"/>
        </w:rPr>
        <w:t xml:space="preserve">, Dr Charlotte Beaver PhD </w:t>
      </w:r>
      <w:r w:rsidRPr="00AE4D4A">
        <w:rPr>
          <w:noProof w:val="0"/>
          <w:vertAlign w:val="superscript"/>
          <w:lang w:val="en-GB"/>
        </w:rPr>
        <w:t>116</w:t>
      </w:r>
      <w:r w:rsidRPr="00AE4D4A">
        <w:rPr>
          <w:noProof w:val="0"/>
          <w:lang w:val="en-GB"/>
        </w:rPr>
        <w:t xml:space="preserve">, Katherine L Bellis </w:t>
      </w:r>
      <w:r w:rsidRPr="00AE4D4A">
        <w:rPr>
          <w:noProof w:val="0"/>
          <w:vertAlign w:val="superscript"/>
          <w:lang w:val="en-GB"/>
        </w:rPr>
        <w:t>116, 102</w:t>
      </w:r>
      <w:r w:rsidRPr="00AE4D4A">
        <w:rPr>
          <w:noProof w:val="0"/>
          <w:lang w:val="en-GB"/>
        </w:rPr>
        <w:t xml:space="preserve">, Matthew J Dorman </w:t>
      </w:r>
      <w:r w:rsidRPr="00AE4D4A">
        <w:rPr>
          <w:noProof w:val="0"/>
          <w:vertAlign w:val="superscript"/>
          <w:lang w:val="en-GB"/>
        </w:rPr>
        <w:t>116</w:t>
      </w:r>
      <w:r w:rsidRPr="00AE4D4A">
        <w:rPr>
          <w:noProof w:val="0"/>
          <w:lang w:val="en-GB"/>
        </w:rPr>
        <w:t xml:space="preserve">, Sally Kay </w:t>
      </w:r>
      <w:r w:rsidRPr="00AE4D4A">
        <w:rPr>
          <w:noProof w:val="0"/>
          <w:vertAlign w:val="superscript"/>
          <w:lang w:val="en-GB"/>
        </w:rPr>
        <w:t>116</w:t>
      </w:r>
      <w:r w:rsidRPr="00AE4D4A">
        <w:rPr>
          <w:noProof w:val="0"/>
          <w:lang w:val="en-GB"/>
        </w:rPr>
        <w:t xml:space="preserve">, Liam Prestwood </w:t>
      </w:r>
      <w:r w:rsidRPr="00AE4D4A">
        <w:rPr>
          <w:noProof w:val="0"/>
          <w:vertAlign w:val="superscript"/>
          <w:lang w:val="en-GB"/>
        </w:rPr>
        <w:t>116</w:t>
      </w:r>
      <w:r w:rsidRPr="00AE4D4A">
        <w:rPr>
          <w:noProof w:val="0"/>
          <w:lang w:val="en-GB"/>
        </w:rPr>
        <w:t xml:space="preserve"> and Dr Shavanthi Rajatileka PhD </w:t>
      </w:r>
      <w:r w:rsidRPr="00AE4D4A">
        <w:rPr>
          <w:noProof w:val="0"/>
          <w:vertAlign w:val="superscript"/>
          <w:lang w:val="en-GB"/>
        </w:rPr>
        <w:t>116</w:t>
      </w:r>
    </w:p>
    <w:p w14:paraId="3209EC20" w14:textId="77777777" w:rsidR="00C65079" w:rsidRPr="00AE4D4A" w:rsidRDefault="00C65079" w:rsidP="00C65079">
      <w:pPr>
        <w:pStyle w:val="PCJtext"/>
        <w:ind w:firstLine="0"/>
        <w:rPr>
          <w:b/>
          <w:noProof w:val="0"/>
          <w:lang w:val="en-GB"/>
        </w:rPr>
      </w:pPr>
    </w:p>
    <w:p w14:paraId="41B460B7" w14:textId="77777777" w:rsidR="00C65079" w:rsidRPr="00AE4D4A" w:rsidRDefault="00C65079" w:rsidP="00C65079">
      <w:pPr>
        <w:pStyle w:val="PCJtext"/>
        <w:ind w:firstLine="0"/>
        <w:rPr>
          <w:b/>
          <w:noProof w:val="0"/>
          <w:lang w:val="en-GB"/>
        </w:rPr>
      </w:pPr>
      <w:r w:rsidRPr="00AE4D4A">
        <w:rPr>
          <w:b/>
          <w:noProof w:val="0"/>
          <w:lang w:val="en-GB"/>
        </w:rPr>
        <w:t>Project administration, and Sequencing and analysis:</w:t>
      </w:r>
    </w:p>
    <w:p w14:paraId="3FEF2532" w14:textId="77777777" w:rsidR="00C65079" w:rsidRPr="00AE4D4A" w:rsidRDefault="00C65079" w:rsidP="00C65079">
      <w:pPr>
        <w:pStyle w:val="PCJtext"/>
        <w:ind w:firstLine="0"/>
        <w:rPr>
          <w:noProof w:val="0"/>
          <w:lang w:val="en-GB"/>
        </w:rPr>
      </w:pPr>
      <w:r w:rsidRPr="00AE4D4A">
        <w:rPr>
          <w:noProof w:val="0"/>
          <w:lang w:val="en-GB"/>
        </w:rPr>
        <w:t xml:space="preserve">Dr Joshua Quick PhD </w:t>
      </w:r>
      <w:r w:rsidRPr="00AE4D4A">
        <w:rPr>
          <w:noProof w:val="0"/>
          <w:vertAlign w:val="superscript"/>
          <w:lang w:val="en-GB"/>
        </w:rPr>
        <w:t>43</w:t>
      </w:r>
    </w:p>
    <w:p w14:paraId="5472CB66" w14:textId="77777777" w:rsidR="00C65079" w:rsidRPr="00AE4D4A" w:rsidRDefault="00C65079" w:rsidP="00C65079">
      <w:pPr>
        <w:pStyle w:val="PCJtext"/>
        <w:ind w:firstLine="0"/>
        <w:rPr>
          <w:noProof w:val="0"/>
          <w:lang w:val="en-GB"/>
        </w:rPr>
      </w:pPr>
    </w:p>
    <w:p w14:paraId="52F1F8E5" w14:textId="77777777" w:rsidR="00C65079" w:rsidRPr="00AE4D4A" w:rsidRDefault="00C65079" w:rsidP="00C65079">
      <w:pPr>
        <w:pStyle w:val="PCJtext"/>
        <w:ind w:firstLine="0"/>
        <w:rPr>
          <w:b/>
          <w:noProof w:val="0"/>
          <w:lang w:val="en-GB"/>
        </w:rPr>
      </w:pPr>
      <w:r w:rsidRPr="00AE4D4A">
        <w:rPr>
          <w:b/>
          <w:noProof w:val="0"/>
          <w:lang w:val="en-GB"/>
        </w:rPr>
        <w:t>Project administration, and Software and analysis tools:</w:t>
      </w:r>
    </w:p>
    <w:p w14:paraId="27E65829" w14:textId="77777777" w:rsidR="00C65079" w:rsidRPr="00AE4D4A" w:rsidRDefault="00C65079" w:rsidP="00C65079">
      <w:pPr>
        <w:pStyle w:val="PCJtext"/>
        <w:ind w:firstLine="0"/>
        <w:rPr>
          <w:noProof w:val="0"/>
          <w:lang w:val="en-GB"/>
        </w:rPr>
      </w:pPr>
      <w:r w:rsidRPr="00AE4D4A">
        <w:rPr>
          <w:noProof w:val="0"/>
          <w:lang w:val="en-GB"/>
        </w:rPr>
        <w:t xml:space="preserve">Radoslaw Poplawski BSc </w:t>
      </w:r>
      <w:r w:rsidRPr="00AE4D4A">
        <w:rPr>
          <w:noProof w:val="0"/>
          <w:vertAlign w:val="superscript"/>
          <w:lang w:val="en-GB"/>
        </w:rPr>
        <w:t>43</w:t>
      </w:r>
    </w:p>
    <w:p w14:paraId="4AD0F71C" w14:textId="77777777" w:rsidR="00C65079" w:rsidRPr="00AE4D4A" w:rsidRDefault="00C65079" w:rsidP="00C65079">
      <w:pPr>
        <w:pStyle w:val="PCJtext"/>
        <w:ind w:firstLine="0"/>
        <w:rPr>
          <w:b/>
          <w:noProof w:val="0"/>
          <w:lang w:val="en-GB"/>
        </w:rPr>
      </w:pPr>
    </w:p>
    <w:p w14:paraId="4DA4BB52" w14:textId="77777777" w:rsidR="00C65079" w:rsidRPr="00AE4D4A" w:rsidRDefault="00C65079" w:rsidP="00C65079">
      <w:pPr>
        <w:pStyle w:val="PCJtext"/>
        <w:ind w:firstLine="0"/>
        <w:rPr>
          <w:b/>
          <w:noProof w:val="0"/>
          <w:lang w:val="en-GB"/>
        </w:rPr>
      </w:pPr>
      <w:r w:rsidRPr="00AE4D4A">
        <w:rPr>
          <w:b/>
          <w:noProof w:val="0"/>
          <w:lang w:val="en-GB"/>
        </w:rPr>
        <w:t>Samples and logistics, and Sequencing and analysis:</w:t>
      </w:r>
    </w:p>
    <w:p w14:paraId="43B323F0" w14:textId="77777777" w:rsidR="00C65079" w:rsidRPr="00AE4D4A" w:rsidRDefault="00C65079" w:rsidP="00C65079">
      <w:pPr>
        <w:pStyle w:val="PCJtext"/>
        <w:ind w:firstLine="0"/>
        <w:rPr>
          <w:b/>
          <w:noProof w:val="0"/>
          <w:lang w:val="en-GB"/>
        </w:rPr>
      </w:pPr>
      <w:r w:rsidRPr="00AE4D4A">
        <w:rPr>
          <w:noProof w:val="0"/>
          <w:lang w:val="en-GB"/>
        </w:rPr>
        <w:t xml:space="preserve">Dr Nicola Reynolds PhD </w:t>
      </w:r>
      <w:r w:rsidRPr="00AE4D4A">
        <w:rPr>
          <w:noProof w:val="0"/>
          <w:vertAlign w:val="superscript"/>
          <w:lang w:val="en-GB"/>
        </w:rPr>
        <w:t>8</w:t>
      </w:r>
      <w:r w:rsidRPr="00AE4D4A">
        <w:rPr>
          <w:noProof w:val="0"/>
          <w:lang w:val="en-GB"/>
        </w:rPr>
        <w:t xml:space="preserve">, Andrew Mack MPhil </w:t>
      </w:r>
      <w:r w:rsidRPr="00AE4D4A">
        <w:rPr>
          <w:noProof w:val="0"/>
          <w:vertAlign w:val="superscript"/>
          <w:lang w:val="en-GB"/>
        </w:rPr>
        <w:t>11</w:t>
      </w:r>
      <w:r w:rsidRPr="00AE4D4A">
        <w:rPr>
          <w:noProof w:val="0"/>
          <w:lang w:val="en-GB"/>
        </w:rPr>
        <w:t xml:space="preserve">, Dr Arthur Morriss PhD </w:t>
      </w:r>
      <w:r w:rsidRPr="00AE4D4A">
        <w:rPr>
          <w:noProof w:val="0"/>
          <w:vertAlign w:val="superscript"/>
          <w:lang w:val="en-GB"/>
        </w:rPr>
        <w:t>11</w:t>
      </w:r>
      <w:r w:rsidRPr="00AE4D4A">
        <w:rPr>
          <w:noProof w:val="0"/>
          <w:lang w:val="en-GB"/>
        </w:rPr>
        <w:t xml:space="preserve">, Thomas Whalley BSc </w:t>
      </w:r>
      <w:r w:rsidRPr="00AE4D4A">
        <w:rPr>
          <w:noProof w:val="0"/>
          <w:vertAlign w:val="superscript"/>
          <w:lang w:val="en-GB"/>
        </w:rPr>
        <w:t>11</w:t>
      </w:r>
      <w:r w:rsidRPr="00AE4D4A">
        <w:rPr>
          <w:noProof w:val="0"/>
          <w:lang w:val="en-GB"/>
        </w:rPr>
        <w:t xml:space="preserve">, Bindi Patel BSc </w:t>
      </w:r>
      <w:r w:rsidRPr="00AE4D4A">
        <w:rPr>
          <w:noProof w:val="0"/>
          <w:vertAlign w:val="superscript"/>
          <w:lang w:val="en-GB"/>
        </w:rPr>
        <w:t>12</w:t>
      </w:r>
      <w:r w:rsidRPr="00AE4D4A">
        <w:rPr>
          <w:noProof w:val="0"/>
          <w:lang w:val="en-GB"/>
        </w:rPr>
        <w:t xml:space="preserve">, Dr Iliana Georgana PhD </w:t>
      </w:r>
      <w:r w:rsidRPr="00AE4D4A">
        <w:rPr>
          <w:noProof w:val="0"/>
          <w:vertAlign w:val="superscript"/>
          <w:lang w:val="en-GB"/>
        </w:rPr>
        <w:t>24</w:t>
      </w:r>
      <w:r w:rsidRPr="00AE4D4A">
        <w:rPr>
          <w:noProof w:val="0"/>
          <w:lang w:val="en-GB"/>
        </w:rPr>
        <w:t xml:space="preserve">, Dr Myra Hosmillo PhD </w:t>
      </w:r>
      <w:r w:rsidRPr="00AE4D4A">
        <w:rPr>
          <w:noProof w:val="0"/>
          <w:vertAlign w:val="superscript"/>
          <w:lang w:val="en-GB"/>
        </w:rPr>
        <w:t>24</w:t>
      </w:r>
      <w:r w:rsidRPr="00AE4D4A">
        <w:rPr>
          <w:noProof w:val="0"/>
          <w:lang w:val="en-GB"/>
        </w:rPr>
        <w:t xml:space="preserve">, Malte L Pinckert MPhil </w:t>
      </w:r>
      <w:r w:rsidRPr="00AE4D4A">
        <w:rPr>
          <w:noProof w:val="0"/>
          <w:vertAlign w:val="superscript"/>
          <w:lang w:val="en-GB"/>
        </w:rPr>
        <w:t>24</w:t>
      </w:r>
      <w:r w:rsidRPr="00AE4D4A">
        <w:rPr>
          <w:noProof w:val="0"/>
          <w:lang w:val="en-GB"/>
        </w:rPr>
        <w:t xml:space="preserve">, Dr Joanne Stockton PhD </w:t>
      </w:r>
      <w:r w:rsidRPr="00AE4D4A">
        <w:rPr>
          <w:noProof w:val="0"/>
          <w:vertAlign w:val="superscript"/>
          <w:lang w:val="en-GB"/>
        </w:rPr>
        <w:t>43</w:t>
      </w:r>
      <w:r w:rsidRPr="00AE4D4A">
        <w:rPr>
          <w:noProof w:val="0"/>
          <w:lang w:val="en-GB"/>
        </w:rPr>
        <w:t xml:space="preserve">, Dr John H Henderson PhD </w:t>
      </w:r>
      <w:r w:rsidRPr="00AE4D4A">
        <w:rPr>
          <w:noProof w:val="0"/>
          <w:vertAlign w:val="superscript"/>
          <w:lang w:val="en-GB"/>
        </w:rPr>
        <w:t>65</w:t>
      </w:r>
      <w:r w:rsidRPr="00AE4D4A">
        <w:rPr>
          <w:noProof w:val="0"/>
          <w:lang w:val="en-GB"/>
        </w:rPr>
        <w:t xml:space="preserve">, Amy Hollis HND </w:t>
      </w:r>
      <w:r w:rsidRPr="00AE4D4A">
        <w:rPr>
          <w:noProof w:val="0"/>
          <w:vertAlign w:val="superscript"/>
          <w:lang w:val="en-GB"/>
        </w:rPr>
        <w:t>65</w:t>
      </w:r>
      <w:r w:rsidRPr="00AE4D4A">
        <w:rPr>
          <w:noProof w:val="0"/>
          <w:lang w:val="en-GB"/>
        </w:rPr>
        <w:t xml:space="preserve">, Dr William Stanley PhD </w:t>
      </w:r>
      <w:r w:rsidRPr="00AE4D4A">
        <w:rPr>
          <w:noProof w:val="0"/>
          <w:vertAlign w:val="superscript"/>
          <w:lang w:val="en-GB"/>
        </w:rPr>
        <w:t>65</w:t>
      </w:r>
      <w:r w:rsidRPr="00AE4D4A">
        <w:rPr>
          <w:noProof w:val="0"/>
          <w:lang w:val="en-GB"/>
        </w:rPr>
        <w:t xml:space="preserve">, Dr Wen C Yew PhD </w:t>
      </w:r>
      <w:r w:rsidRPr="00AE4D4A">
        <w:rPr>
          <w:noProof w:val="0"/>
          <w:vertAlign w:val="superscript"/>
          <w:lang w:val="en-GB"/>
        </w:rPr>
        <w:t>65</w:t>
      </w:r>
      <w:r w:rsidRPr="00AE4D4A">
        <w:rPr>
          <w:noProof w:val="0"/>
          <w:lang w:val="en-GB"/>
        </w:rPr>
        <w:t xml:space="preserve">, Dr Richard Myers PhD </w:t>
      </w:r>
      <w:r w:rsidRPr="00AE4D4A">
        <w:rPr>
          <w:noProof w:val="0"/>
          <w:vertAlign w:val="superscript"/>
          <w:lang w:val="en-GB"/>
        </w:rPr>
        <w:t>72</w:t>
      </w:r>
      <w:r w:rsidRPr="00AE4D4A">
        <w:rPr>
          <w:noProof w:val="0"/>
          <w:lang w:val="en-GB"/>
        </w:rPr>
        <w:t xml:space="preserve">, Dr Alicia Thornton PhD </w:t>
      </w:r>
      <w:r w:rsidRPr="00AE4D4A">
        <w:rPr>
          <w:noProof w:val="0"/>
          <w:vertAlign w:val="superscript"/>
          <w:lang w:val="en-GB"/>
        </w:rPr>
        <w:t>72</w:t>
      </w:r>
      <w:r w:rsidRPr="00AE4D4A">
        <w:rPr>
          <w:noProof w:val="0"/>
          <w:lang w:val="en-GB"/>
        </w:rPr>
        <w:t xml:space="preserve">, Alexander Adams BSc </w:t>
      </w:r>
      <w:r w:rsidRPr="00AE4D4A">
        <w:rPr>
          <w:noProof w:val="0"/>
          <w:vertAlign w:val="superscript"/>
          <w:lang w:val="en-GB"/>
        </w:rPr>
        <w:t>74</w:t>
      </w:r>
      <w:r w:rsidRPr="00AE4D4A">
        <w:rPr>
          <w:noProof w:val="0"/>
          <w:lang w:val="en-GB"/>
        </w:rPr>
        <w:t xml:space="preserve">, Tara Annett BSc </w:t>
      </w:r>
      <w:r w:rsidRPr="00AE4D4A">
        <w:rPr>
          <w:noProof w:val="0"/>
          <w:vertAlign w:val="superscript"/>
          <w:lang w:val="en-GB"/>
        </w:rPr>
        <w:t>74</w:t>
      </w:r>
      <w:r w:rsidRPr="00AE4D4A">
        <w:rPr>
          <w:noProof w:val="0"/>
          <w:lang w:val="en-GB"/>
        </w:rPr>
        <w:t xml:space="preserve">, Dr Hibo Asad PhD </w:t>
      </w:r>
      <w:r w:rsidRPr="00AE4D4A">
        <w:rPr>
          <w:noProof w:val="0"/>
          <w:vertAlign w:val="superscript"/>
          <w:lang w:val="en-GB"/>
        </w:rPr>
        <w:t>74</w:t>
      </w:r>
      <w:r w:rsidRPr="00AE4D4A">
        <w:rPr>
          <w:noProof w:val="0"/>
          <w:lang w:val="en-GB"/>
        </w:rPr>
        <w:t xml:space="preserve">, Alec Birchley MSc </w:t>
      </w:r>
      <w:r w:rsidRPr="00AE4D4A">
        <w:rPr>
          <w:noProof w:val="0"/>
          <w:vertAlign w:val="superscript"/>
          <w:lang w:val="en-GB"/>
        </w:rPr>
        <w:t>74</w:t>
      </w:r>
      <w:r w:rsidRPr="00AE4D4A">
        <w:rPr>
          <w:noProof w:val="0"/>
          <w:lang w:val="en-GB"/>
        </w:rPr>
        <w:t xml:space="preserve">, Jason Coombes BSc </w:t>
      </w:r>
      <w:r w:rsidRPr="00AE4D4A">
        <w:rPr>
          <w:noProof w:val="0"/>
          <w:vertAlign w:val="superscript"/>
          <w:lang w:val="en-GB"/>
        </w:rPr>
        <w:t>74</w:t>
      </w:r>
      <w:r w:rsidRPr="00AE4D4A">
        <w:rPr>
          <w:noProof w:val="0"/>
          <w:lang w:val="en-GB"/>
        </w:rPr>
        <w:t xml:space="preserve">, Johnathan M Evans MSc </w:t>
      </w:r>
      <w:r w:rsidRPr="00AE4D4A">
        <w:rPr>
          <w:noProof w:val="0"/>
          <w:vertAlign w:val="superscript"/>
          <w:lang w:val="en-GB"/>
        </w:rPr>
        <w:t>74</w:t>
      </w:r>
      <w:r w:rsidRPr="00AE4D4A">
        <w:rPr>
          <w:noProof w:val="0"/>
          <w:lang w:val="en-GB"/>
        </w:rPr>
        <w:t xml:space="preserve">, Laia Fina </w:t>
      </w:r>
      <w:r w:rsidRPr="00AE4D4A">
        <w:rPr>
          <w:noProof w:val="0"/>
          <w:vertAlign w:val="superscript"/>
          <w:lang w:val="en-GB"/>
        </w:rPr>
        <w:t>74</w:t>
      </w:r>
      <w:r w:rsidRPr="00AE4D4A">
        <w:rPr>
          <w:noProof w:val="0"/>
          <w:lang w:val="en-GB"/>
        </w:rPr>
        <w:t xml:space="preserve">, Bree Gatica-Wilcox MPhil </w:t>
      </w:r>
      <w:r w:rsidRPr="00AE4D4A">
        <w:rPr>
          <w:noProof w:val="0"/>
          <w:vertAlign w:val="superscript"/>
          <w:lang w:val="en-GB"/>
        </w:rPr>
        <w:t>74</w:t>
      </w:r>
      <w:r w:rsidRPr="00AE4D4A">
        <w:rPr>
          <w:noProof w:val="0"/>
          <w:lang w:val="en-GB"/>
        </w:rPr>
        <w:t xml:space="preserve">, Lauren Gilbert </w:t>
      </w:r>
      <w:r w:rsidRPr="00AE4D4A">
        <w:rPr>
          <w:noProof w:val="0"/>
          <w:vertAlign w:val="superscript"/>
          <w:lang w:val="en-GB"/>
        </w:rPr>
        <w:t>74</w:t>
      </w:r>
      <w:r w:rsidRPr="00AE4D4A">
        <w:rPr>
          <w:noProof w:val="0"/>
          <w:lang w:val="en-GB"/>
        </w:rPr>
        <w:t xml:space="preserve">, Lee Graham BSc </w:t>
      </w:r>
      <w:r w:rsidRPr="00AE4D4A">
        <w:rPr>
          <w:noProof w:val="0"/>
          <w:vertAlign w:val="superscript"/>
          <w:lang w:val="en-GB"/>
        </w:rPr>
        <w:t>74</w:t>
      </w:r>
      <w:r w:rsidRPr="00AE4D4A">
        <w:rPr>
          <w:noProof w:val="0"/>
          <w:lang w:val="en-GB"/>
        </w:rPr>
        <w:t xml:space="preserve">, Jessica Hey BSc </w:t>
      </w:r>
      <w:r w:rsidRPr="00AE4D4A">
        <w:rPr>
          <w:noProof w:val="0"/>
          <w:vertAlign w:val="superscript"/>
          <w:lang w:val="en-GB"/>
        </w:rPr>
        <w:t>74</w:t>
      </w:r>
      <w:r w:rsidRPr="00AE4D4A">
        <w:rPr>
          <w:noProof w:val="0"/>
          <w:lang w:val="en-GB"/>
        </w:rPr>
        <w:t xml:space="preserve">, Ember Hilvers MPH </w:t>
      </w:r>
      <w:r w:rsidRPr="00AE4D4A">
        <w:rPr>
          <w:noProof w:val="0"/>
          <w:vertAlign w:val="superscript"/>
          <w:lang w:val="en-GB"/>
        </w:rPr>
        <w:t>74</w:t>
      </w:r>
      <w:r w:rsidRPr="00AE4D4A">
        <w:rPr>
          <w:noProof w:val="0"/>
          <w:lang w:val="en-GB"/>
        </w:rPr>
        <w:t xml:space="preserve">, Sophie Jones MSc </w:t>
      </w:r>
      <w:r w:rsidRPr="00AE4D4A">
        <w:rPr>
          <w:noProof w:val="0"/>
          <w:vertAlign w:val="superscript"/>
          <w:lang w:val="en-GB"/>
        </w:rPr>
        <w:t>74</w:t>
      </w:r>
      <w:r w:rsidRPr="00AE4D4A">
        <w:rPr>
          <w:noProof w:val="0"/>
          <w:lang w:val="en-GB"/>
        </w:rPr>
        <w:t xml:space="preserve">, Hannah Jones </w:t>
      </w:r>
      <w:r w:rsidRPr="00AE4D4A">
        <w:rPr>
          <w:noProof w:val="0"/>
          <w:vertAlign w:val="superscript"/>
          <w:lang w:val="en-GB"/>
        </w:rPr>
        <w:t>74</w:t>
      </w:r>
      <w:r w:rsidRPr="00AE4D4A">
        <w:rPr>
          <w:noProof w:val="0"/>
          <w:lang w:val="en-GB"/>
        </w:rPr>
        <w:t xml:space="preserve">, Sara Kumziene-Summerhayes MSc </w:t>
      </w:r>
      <w:r w:rsidRPr="00AE4D4A">
        <w:rPr>
          <w:noProof w:val="0"/>
          <w:vertAlign w:val="superscript"/>
          <w:lang w:val="en-GB"/>
        </w:rPr>
        <w:t>74</w:t>
      </w:r>
      <w:r w:rsidRPr="00AE4D4A">
        <w:rPr>
          <w:noProof w:val="0"/>
          <w:lang w:val="en-GB"/>
        </w:rPr>
        <w:t xml:space="preserve">, Dr Caoimhe McKerr PhD </w:t>
      </w:r>
      <w:r w:rsidRPr="00AE4D4A">
        <w:rPr>
          <w:noProof w:val="0"/>
          <w:vertAlign w:val="superscript"/>
          <w:lang w:val="en-GB"/>
        </w:rPr>
        <w:t>74</w:t>
      </w:r>
      <w:r w:rsidRPr="00AE4D4A">
        <w:rPr>
          <w:noProof w:val="0"/>
          <w:lang w:val="en-GB"/>
        </w:rPr>
        <w:t xml:space="preserve">, Jessica Powell BSc </w:t>
      </w:r>
      <w:r w:rsidRPr="00AE4D4A">
        <w:rPr>
          <w:noProof w:val="0"/>
          <w:vertAlign w:val="superscript"/>
          <w:lang w:val="en-GB"/>
        </w:rPr>
        <w:t>74</w:t>
      </w:r>
      <w:r w:rsidRPr="00AE4D4A">
        <w:rPr>
          <w:noProof w:val="0"/>
          <w:lang w:val="en-GB"/>
        </w:rPr>
        <w:t xml:space="preserve">, Georgia Pugh </w:t>
      </w:r>
      <w:r w:rsidRPr="00AE4D4A">
        <w:rPr>
          <w:noProof w:val="0"/>
          <w:vertAlign w:val="superscript"/>
          <w:lang w:val="en-GB"/>
        </w:rPr>
        <w:t>74</w:t>
      </w:r>
      <w:r w:rsidRPr="00AE4D4A">
        <w:rPr>
          <w:noProof w:val="0"/>
          <w:lang w:val="en-GB"/>
        </w:rPr>
        <w:t xml:space="preserve">, Sarah Taylor </w:t>
      </w:r>
      <w:r w:rsidRPr="00AE4D4A">
        <w:rPr>
          <w:noProof w:val="0"/>
          <w:vertAlign w:val="superscript"/>
          <w:lang w:val="en-GB"/>
        </w:rPr>
        <w:t>74</w:t>
      </w:r>
      <w:r w:rsidRPr="00AE4D4A">
        <w:rPr>
          <w:noProof w:val="0"/>
          <w:lang w:val="en-GB"/>
        </w:rPr>
        <w:t xml:space="preserve">, Alexander J Trotter MRes </w:t>
      </w:r>
      <w:r w:rsidRPr="00AE4D4A">
        <w:rPr>
          <w:noProof w:val="0"/>
          <w:vertAlign w:val="superscript"/>
          <w:lang w:val="en-GB"/>
        </w:rPr>
        <w:t>75</w:t>
      </w:r>
      <w:r w:rsidRPr="00AE4D4A">
        <w:rPr>
          <w:noProof w:val="0"/>
          <w:lang w:val="en-GB"/>
        </w:rPr>
        <w:t xml:space="preserve">, Charlotte A Williams BSc </w:t>
      </w:r>
      <w:r w:rsidRPr="00AE4D4A">
        <w:rPr>
          <w:noProof w:val="0"/>
          <w:vertAlign w:val="superscript"/>
          <w:lang w:val="en-GB"/>
        </w:rPr>
        <w:t>96</w:t>
      </w:r>
      <w:r w:rsidRPr="00AE4D4A">
        <w:rPr>
          <w:noProof w:val="0"/>
          <w:lang w:val="en-GB"/>
        </w:rPr>
        <w:t xml:space="preserve">, Leanne M Kermack MSc </w:t>
      </w:r>
      <w:r w:rsidRPr="00AE4D4A">
        <w:rPr>
          <w:noProof w:val="0"/>
          <w:vertAlign w:val="superscript"/>
          <w:lang w:val="en-GB"/>
        </w:rPr>
        <w:t>102</w:t>
      </w:r>
      <w:r w:rsidRPr="00AE4D4A">
        <w:rPr>
          <w:noProof w:val="0"/>
          <w:lang w:val="en-GB"/>
        </w:rPr>
        <w:t xml:space="preserve">, Benjamin H Foulkes MSc </w:t>
      </w:r>
      <w:r w:rsidRPr="00AE4D4A">
        <w:rPr>
          <w:noProof w:val="0"/>
          <w:vertAlign w:val="superscript"/>
          <w:lang w:val="en-GB"/>
        </w:rPr>
        <w:t>109</w:t>
      </w:r>
      <w:r w:rsidRPr="00AE4D4A">
        <w:rPr>
          <w:noProof w:val="0"/>
          <w:lang w:val="en-GB"/>
        </w:rPr>
        <w:t xml:space="preserve">, Marta Gallis MSc </w:t>
      </w:r>
      <w:r w:rsidRPr="00AE4D4A">
        <w:rPr>
          <w:noProof w:val="0"/>
          <w:vertAlign w:val="superscript"/>
          <w:lang w:val="en-GB"/>
        </w:rPr>
        <w:t>109</w:t>
      </w:r>
      <w:r w:rsidRPr="00AE4D4A">
        <w:rPr>
          <w:noProof w:val="0"/>
          <w:lang w:val="en-GB"/>
        </w:rPr>
        <w:t xml:space="preserve">, Hailey R Hornsby MSc </w:t>
      </w:r>
      <w:r w:rsidRPr="00AE4D4A">
        <w:rPr>
          <w:noProof w:val="0"/>
          <w:vertAlign w:val="superscript"/>
          <w:lang w:val="en-GB"/>
        </w:rPr>
        <w:t>109</w:t>
      </w:r>
      <w:r w:rsidRPr="00AE4D4A">
        <w:rPr>
          <w:noProof w:val="0"/>
          <w:lang w:val="en-GB"/>
        </w:rPr>
        <w:t xml:space="preserve">, Stavroula F Louka MSc </w:t>
      </w:r>
      <w:r w:rsidRPr="00AE4D4A">
        <w:rPr>
          <w:noProof w:val="0"/>
          <w:vertAlign w:val="superscript"/>
          <w:lang w:val="en-GB"/>
        </w:rPr>
        <w:t>109</w:t>
      </w:r>
      <w:r w:rsidRPr="00AE4D4A">
        <w:rPr>
          <w:noProof w:val="0"/>
          <w:lang w:val="en-GB"/>
        </w:rPr>
        <w:t xml:space="preserve">, Dr Manoj Pohare PhD </w:t>
      </w:r>
      <w:r w:rsidRPr="00AE4D4A">
        <w:rPr>
          <w:noProof w:val="0"/>
          <w:vertAlign w:val="superscript"/>
          <w:lang w:val="en-GB"/>
        </w:rPr>
        <w:t>109</w:t>
      </w:r>
      <w:r w:rsidRPr="00AE4D4A">
        <w:rPr>
          <w:noProof w:val="0"/>
          <w:lang w:val="en-GB"/>
        </w:rPr>
        <w:t xml:space="preserve">, Paige Wolverson MSc </w:t>
      </w:r>
      <w:r w:rsidRPr="00AE4D4A">
        <w:rPr>
          <w:noProof w:val="0"/>
          <w:vertAlign w:val="superscript"/>
          <w:lang w:val="en-GB"/>
        </w:rPr>
        <w:t>109</w:t>
      </w:r>
      <w:r w:rsidRPr="00AE4D4A">
        <w:rPr>
          <w:noProof w:val="0"/>
          <w:lang w:val="en-GB"/>
        </w:rPr>
        <w:t xml:space="preserve">, Peijun Zhang MSc </w:t>
      </w:r>
      <w:r w:rsidRPr="00AE4D4A">
        <w:rPr>
          <w:noProof w:val="0"/>
          <w:vertAlign w:val="superscript"/>
          <w:lang w:val="en-GB"/>
        </w:rPr>
        <w:t>109</w:t>
      </w:r>
      <w:r w:rsidRPr="00AE4D4A">
        <w:rPr>
          <w:noProof w:val="0"/>
          <w:lang w:val="en-GB"/>
        </w:rPr>
        <w:t xml:space="preserve">, George MacIntyre-Cockett BSc </w:t>
      </w:r>
      <w:r w:rsidRPr="00AE4D4A">
        <w:rPr>
          <w:noProof w:val="0"/>
          <w:vertAlign w:val="superscript"/>
          <w:lang w:val="en-GB"/>
        </w:rPr>
        <w:t>115</w:t>
      </w:r>
      <w:r w:rsidRPr="00AE4D4A">
        <w:rPr>
          <w:noProof w:val="0"/>
          <w:lang w:val="en-GB"/>
        </w:rPr>
        <w:t xml:space="preserve">, Amy Trebes MSc </w:t>
      </w:r>
      <w:r w:rsidRPr="00AE4D4A">
        <w:rPr>
          <w:noProof w:val="0"/>
          <w:vertAlign w:val="superscript"/>
          <w:lang w:val="en-GB"/>
        </w:rPr>
        <w:t>115</w:t>
      </w:r>
      <w:r w:rsidRPr="00AE4D4A">
        <w:rPr>
          <w:noProof w:val="0"/>
          <w:lang w:val="en-GB"/>
        </w:rPr>
        <w:t xml:space="preserve">, Dr Robin J Moll PhD </w:t>
      </w:r>
      <w:r w:rsidRPr="00AE4D4A">
        <w:rPr>
          <w:noProof w:val="0"/>
          <w:vertAlign w:val="superscript"/>
          <w:lang w:val="en-GB"/>
        </w:rPr>
        <w:t>116</w:t>
      </w:r>
      <w:r w:rsidRPr="00AE4D4A">
        <w:rPr>
          <w:noProof w:val="0"/>
          <w:lang w:val="en-GB"/>
        </w:rPr>
        <w:t xml:space="preserve">, Lynne Ferguson MSc </w:t>
      </w:r>
      <w:r w:rsidRPr="00AE4D4A">
        <w:rPr>
          <w:noProof w:val="0"/>
          <w:vertAlign w:val="superscript"/>
          <w:lang w:val="en-GB"/>
        </w:rPr>
        <w:t>117</w:t>
      </w:r>
      <w:r w:rsidRPr="00AE4D4A">
        <w:rPr>
          <w:noProof w:val="0"/>
          <w:lang w:val="en-GB"/>
        </w:rPr>
        <w:t xml:space="preserve">, Dr Emily J Goldstein PhD </w:t>
      </w:r>
      <w:r w:rsidRPr="00AE4D4A">
        <w:rPr>
          <w:noProof w:val="0"/>
          <w:vertAlign w:val="superscript"/>
          <w:lang w:val="en-GB"/>
        </w:rPr>
        <w:t>117</w:t>
      </w:r>
      <w:r w:rsidRPr="00AE4D4A">
        <w:rPr>
          <w:noProof w:val="0"/>
          <w:lang w:val="en-GB"/>
        </w:rPr>
        <w:t xml:space="preserve">, Dr Alasdair Maclean PhD </w:t>
      </w:r>
      <w:r w:rsidRPr="00AE4D4A">
        <w:rPr>
          <w:noProof w:val="0"/>
          <w:vertAlign w:val="superscript"/>
          <w:lang w:val="en-GB"/>
        </w:rPr>
        <w:t>117</w:t>
      </w:r>
      <w:r w:rsidRPr="00AE4D4A">
        <w:rPr>
          <w:noProof w:val="0"/>
          <w:lang w:val="en-GB"/>
        </w:rPr>
        <w:t xml:space="preserve"> and Dr Rachael Tomb PhD </w:t>
      </w:r>
      <w:r w:rsidRPr="00AE4D4A">
        <w:rPr>
          <w:noProof w:val="0"/>
          <w:vertAlign w:val="superscript"/>
          <w:lang w:val="en-GB"/>
        </w:rPr>
        <w:t>117</w:t>
      </w:r>
      <w:r w:rsidRPr="00AE4D4A">
        <w:rPr>
          <w:noProof w:val="0"/>
          <w:lang w:val="en-GB"/>
        </w:rPr>
        <w:t xml:space="preserve"> </w:t>
      </w:r>
    </w:p>
    <w:p w14:paraId="4A767E49" w14:textId="77777777" w:rsidR="00C65079" w:rsidRPr="00AE4D4A" w:rsidRDefault="00C65079" w:rsidP="00C65079">
      <w:pPr>
        <w:pStyle w:val="PCJtext"/>
        <w:ind w:firstLine="0"/>
        <w:rPr>
          <w:b/>
          <w:noProof w:val="0"/>
          <w:lang w:val="en-GB"/>
        </w:rPr>
      </w:pPr>
    </w:p>
    <w:p w14:paraId="3ED79707" w14:textId="77777777" w:rsidR="00C65079" w:rsidRPr="00AE4D4A" w:rsidRDefault="00C65079" w:rsidP="00C65079">
      <w:pPr>
        <w:pStyle w:val="PCJtext"/>
        <w:ind w:firstLine="0"/>
        <w:rPr>
          <w:b/>
          <w:noProof w:val="0"/>
          <w:lang w:val="en-GB"/>
        </w:rPr>
      </w:pPr>
      <w:r w:rsidRPr="00AE4D4A">
        <w:rPr>
          <w:b/>
          <w:noProof w:val="0"/>
          <w:lang w:val="en-GB"/>
        </w:rPr>
        <w:t>Samples and logistics, and Software and analysis tools:</w:t>
      </w:r>
    </w:p>
    <w:p w14:paraId="6FC9BF95" w14:textId="77777777" w:rsidR="00C65079" w:rsidRPr="00AE4D4A" w:rsidRDefault="00C65079" w:rsidP="00C65079">
      <w:pPr>
        <w:pStyle w:val="PCJtext"/>
        <w:ind w:firstLine="0"/>
        <w:rPr>
          <w:noProof w:val="0"/>
          <w:lang w:val="en-GB"/>
        </w:rPr>
      </w:pPr>
      <w:r w:rsidRPr="00AE4D4A">
        <w:rPr>
          <w:noProof w:val="0"/>
          <w:lang w:val="en-GB"/>
        </w:rPr>
        <w:t xml:space="preserve">Dr Igor Starinskij MSc, MRCP </w:t>
      </w:r>
      <w:r w:rsidRPr="00AE4D4A">
        <w:rPr>
          <w:noProof w:val="0"/>
          <w:vertAlign w:val="superscript"/>
          <w:lang w:val="en-GB"/>
        </w:rPr>
        <w:t>53</w:t>
      </w:r>
    </w:p>
    <w:p w14:paraId="29C7A161" w14:textId="77777777" w:rsidR="00C65079" w:rsidRPr="00AE4D4A" w:rsidRDefault="00C65079" w:rsidP="00C65079">
      <w:pPr>
        <w:pStyle w:val="PCJtext"/>
        <w:ind w:firstLine="0"/>
        <w:rPr>
          <w:noProof w:val="0"/>
          <w:lang w:val="en-GB"/>
        </w:rPr>
      </w:pPr>
    </w:p>
    <w:p w14:paraId="6A86CF97" w14:textId="77777777" w:rsidR="00C65079" w:rsidRPr="00AE4D4A" w:rsidRDefault="00C65079" w:rsidP="00C65079">
      <w:pPr>
        <w:pStyle w:val="PCJtext"/>
        <w:ind w:firstLine="0"/>
        <w:rPr>
          <w:b/>
          <w:noProof w:val="0"/>
          <w:lang w:val="en-GB"/>
        </w:rPr>
      </w:pPr>
      <w:r w:rsidRPr="00AE4D4A">
        <w:rPr>
          <w:b/>
          <w:noProof w:val="0"/>
          <w:lang w:val="en-GB"/>
        </w:rPr>
        <w:t>Sequencing and analysis, and Software and analysis tools:</w:t>
      </w:r>
    </w:p>
    <w:p w14:paraId="50D6CD63" w14:textId="77777777" w:rsidR="00C65079" w:rsidRPr="00AE4D4A" w:rsidRDefault="00C65079" w:rsidP="00C65079">
      <w:pPr>
        <w:pStyle w:val="PCJtext"/>
        <w:ind w:firstLine="0"/>
        <w:rPr>
          <w:noProof w:val="0"/>
          <w:lang w:val="en-GB"/>
        </w:rPr>
      </w:pPr>
      <w:r w:rsidRPr="00AE4D4A">
        <w:rPr>
          <w:noProof w:val="0"/>
          <w:lang w:val="en-GB"/>
        </w:rPr>
        <w:t xml:space="preserve">Laura Thomson BSc </w:t>
      </w:r>
      <w:r w:rsidRPr="00AE4D4A">
        <w:rPr>
          <w:noProof w:val="0"/>
          <w:vertAlign w:val="superscript"/>
          <w:lang w:val="en-GB"/>
        </w:rPr>
        <w:t>5</w:t>
      </w:r>
      <w:r w:rsidRPr="00AE4D4A">
        <w:rPr>
          <w:noProof w:val="0"/>
          <w:lang w:val="en-GB"/>
        </w:rPr>
        <w:t xml:space="preserve">, Joel Southgate MSc </w:t>
      </w:r>
      <w:r w:rsidRPr="00AE4D4A">
        <w:rPr>
          <w:noProof w:val="0"/>
          <w:vertAlign w:val="superscript"/>
          <w:lang w:val="en-GB"/>
        </w:rPr>
        <w:t>11, 74</w:t>
      </w:r>
      <w:r w:rsidRPr="00AE4D4A">
        <w:rPr>
          <w:noProof w:val="0"/>
          <w:lang w:val="en-GB"/>
        </w:rPr>
        <w:t xml:space="preserve">, Dr Moritz UG Kraemer DPhil </w:t>
      </w:r>
      <w:r w:rsidRPr="00AE4D4A">
        <w:rPr>
          <w:noProof w:val="0"/>
          <w:vertAlign w:val="superscript"/>
          <w:lang w:val="en-GB"/>
        </w:rPr>
        <w:t>23</w:t>
      </w:r>
      <w:r w:rsidRPr="00AE4D4A">
        <w:rPr>
          <w:noProof w:val="0"/>
          <w:lang w:val="en-GB"/>
        </w:rPr>
        <w:t xml:space="preserve">, Dr Jayna Raghwani PhD </w:t>
      </w:r>
      <w:r w:rsidRPr="00AE4D4A">
        <w:rPr>
          <w:noProof w:val="0"/>
          <w:vertAlign w:val="superscript"/>
          <w:lang w:val="en-GB"/>
        </w:rPr>
        <w:t>23</w:t>
      </w:r>
      <w:r w:rsidRPr="00AE4D4A">
        <w:rPr>
          <w:noProof w:val="0"/>
          <w:lang w:val="en-GB"/>
        </w:rPr>
        <w:t xml:space="preserve">, Dr Alex E Zarebski PhD </w:t>
      </w:r>
      <w:r w:rsidRPr="00AE4D4A">
        <w:rPr>
          <w:noProof w:val="0"/>
          <w:vertAlign w:val="superscript"/>
          <w:lang w:val="en-GB"/>
        </w:rPr>
        <w:t>23</w:t>
      </w:r>
      <w:r w:rsidRPr="00AE4D4A">
        <w:rPr>
          <w:noProof w:val="0"/>
          <w:lang w:val="en-GB"/>
        </w:rPr>
        <w:t xml:space="preserve">, Olivia Boyd MSc </w:t>
      </w:r>
      <w:r w:rsidRPr="00AE4D4A">
        <w:rPr>
          <w:noProof w:val="0"/>
          <w:vertAlign w:val="superscript"/>
          <w:lang w:val="en-GB"/>
        </w:rPr>
        <w:t>39</w:t>
      </w:r>
      <w:r w:rsidRPr="00AE4D4A">
        <w:rPr>
          <w:noProof w:val="0"/>
          <w:lang w:val="en-GB"/>
        </w:rPr>
        <w:t xml:space="preserve">, Lily Geidelberg MSc </w:t>
      </w:r>
      <w:r w:rsidRPr="00AE4D4A">
        <w:rPr>
          <w:noProof w:val="0"/>
          <w:vertAlign w:val="superscript"/>
          <w:lang w:val="en-GB"/>
        </w:rPr>
        <w:t>39</w:t>
      </w:r>
      <w:r w:rsidRPr="00AE4D4A">
        <w:rPr>
          <w:noProof w:val="0"/>
          <w:lang w:val="en-GB"/>
        </w:rPr>
        <w:t xml:space="preserve">, Dr Chris J Illingworth PhD </w:t>
      </w:r>
      <w:r w:rsidRPr="00AE4D4A">
        <w:rPr>
          <w:noProof w:val="0"/>
          <w:vertAlign w:val="superscript"/>
          <w:lang w:val="en-GB"/>
        </w:rPr>
        <w:t>52</w:t>
      </w:r>
      <w:r w:rsidRPr="00AE4D4A">
        <w:rPr>
          <w:noProof w:val="0"/>
          <w:lang w:val="en-GB"/>
        </w:rPr>
        <w:t xml:space="preserve">, Dr Chris Jackson PhD </w:t>
      </w:r>
      <w:r w:rsidRPr="00AE4D4A">
        <w:rPr>
          <w:noProof w:val="0"/>
          <w:vertAlign w:val="superscript"/>
          <w:lang w:val="en-GB"/>
        </w:rPr>
        <w:t>52</w:t>
      </w:r>
      <w:r w:rsidRPr="00AE4D4A">
        <w:rPr>
          <w:noProof w:val="0"/>
          <w:lang w:val="en-GB"/>
        </w:rPr>
        <w:t xml:space="preserve">, Dr David Pascall PhD </w:t>
      </w:r>
      <w:r w:rsidRPr="00AE4D4A">
        <w:rPr>
          <w:noProof w:val="0"/>
          <w:vertAlign w:val="superscript"/>
          <w:lang w:val="en-GB"/>
        </w:rPr>
        <w:t>52</w:t>
      </w:r>
      <w:r w:rsidRPr="00AE4D4A">
        <w:rPr>
          <w:noProof w:val="0"/>
          <w:lang w:val="en-GB"/>
        </w:rPr>
        <w:t xml:space="preserve">, Dr Sreenu Vattipally PhD </w:t>
      </w:r>
      <w:r w:rsidRPr="00AE4D4A">
        <w:rPr>
          <w:noProof w:val="0"/>
          <w:vertAlign w:val="superscript"/>
          <w:lang w:val="en-GB"/>
        </w:rPr>
        <w:t>53</w:t>
      </w:r>
      <w:r w:rsidRPr="00AE4D4A">
        <w:rPr>
          <w:noProof w:val="0"/>
          <w:lang w:val="en-GB"/>
        </w:rPr>
        <w:t xml:space="preserve">, Timothy M Freeman MPhil </w:t>
      </w:r>
      <w:r w:rsidRPr="00AE4D4A">
        <w:rPr>
          <w:noProof w:val="0"/>
          <w:vertAlign w:val="superscript"/>
          <w:lang w:val="en-GB"/>
        </w:rPr>
        <w:t>109</w:t>
      </w:r>
      <w:r w:rsidRPr="00AE4D4A">
        <w:rPr>
          <w:noProof w:val="0"/>
          <w:lang w:val="en-GB"/>
        </w:rPr>
        <w:t xml:space="preserve">, Dr Sharon N Hsu PhD </w:t>
      </w:r>
      <w:r w:rsidRPr="00AE4D4A">
        <w:rPr>
          <w:noProof w:val="0"/>
          <w:vertAlign w:val="superscript"/>
          <w:lang w:val="en-GB"/>
        </w:rPr>
        <w:t>109</w:t>
      </w:r>
      <w:r w:rsidRPr="00AE4D4A">
        <w:rPr>
          <w:noProof w:val="0"/>
          <w:lang w:val="en-GB"/>
        </w:rPr>
        <w:t xml:space="preserve">, Dr Benjamin B Lindsey MRCP </w:t>
      </w:r>
      <w:r w:rsidRPr="00AE4D4A">
        <w:rPr>
          <w:noProof w:val="0"/>
          <w:vertAlign w:val="superscript"/>
          <w:lang w:val="en-GB"/>
        </w:rPr>
        <w:t>109</w:t>
      </w:r>
      <w:r w:rsidRPr="00AE4D4A">
        <w:rPr>
          <w:noProof w:val="0"/>
          <w:lang w:val="en-GB"/>
        </w:rPr>
        <w:t xml:space="preserve">, Dr Keith James PhD </w:t>
      </w:r>
      <w:r w:rsidRPr="00AE4D4A">
        <w:rPr>
          <w:noProof w:val="0"/>
          <w:vertAlign w:val="superscript"/>
          <w:lang w:val="en-GB"/>
        </w:rPr>
        <w:t>116</w:t>
      </w:r>
      <w:r w:rsidRPr="00AE4D4A">
        <w:rPr>
          <w:noProof w:val="0"/>
          <w:lang w:val="en-GB"/>
        </w:rPr>
        <w:t xml:space="preserve">, Kevin Lewis </w:t>
      </w:r>
      <w:r w:rsidRPr="00AE4D4A">
        <w:rPr>
          <w:noProof w:val="0"/>
          <w:vertAlign w:val="superscript"/>
          <w:lang w:val="en-GB"/>
        </w:rPr>
        <w:t>116</w:t>
      </w:r>
      <w:r w:rsidRPr="00AE4D4A">
        <w:rPr>
          <w:noProof w:val="0"/>
          <w:lang w:val="en-GB"/>
        </w:rPr>
        <w:t xml:space="preserve">, Gerry Tonkin-Hill </w:t>
      </w:r>
      <w:r w:rsidRPr="00AE4D4A">
        <w:rPr>
          <w:noProof w:val="0"/>
          <w:vertAlign w:val="superscript"/>
          <w:lang w:val="en-GB"/>
        </w:rPr>
        <w:t>116</w:t>
      </w:r>
      <w:r w:rsidRPr="00AE4D4A">
        <w:rPr>
          <w:noProof w:val="0"/>
          <w:lang w:val="en-GB"/>
        </w:rPr>
        <w:t xml:space="preserve"> and Dr Jaime M Tovar-Corona PhD </w:t>
      </w:r>
      <w:r w:rsidRPr="00AE4D4A">
        <w:rPr>
          <w:noProof w:val="0"/>
          <w:vertAlign w:val="superscript"/>
          <w:lang w:val="en-GB"/>
        </w:rPr>
        <w:t>116</w:t>
      </w:r>
      <w:r w:rsidRPr="00AE4D4A">
        <w:rPr>
          <w:noProof w:val="0"/>
          <w:lang w:val="en-GB"/>
        </w:rPr>
        <w:t xml:space="preserve"> </w:t>
      </w:r>
    </w:p>
    <w:p w14:paraId="5B9240A1" w14:textId="77777777" w:rsidR="00C65079" w:rsidRPr="00AE4D4A" w:rsidRDefault="00C65079" w:rsidP="00C65079">
      <w:pPr>
        <w:pStyle w:val="PCJtext"/>
        <w:ind w:firstLine="0"/>
        <w:rPr>
          <w:noProof w:val="0"/>
          <w:lang w:val="en-GB"/>
        </w:rPr>
      </w:pPr>
    </w:p>
    <w:p w14:paraId="14C64F63" w14:textId="77777777" w:rsidR="00C65079" w:rsidRPr="00AE4D4A" w:rsidRDefault="00C65079" w:rsidP="00C65079">
      <w:pPr>
        <w:pStyle w:val="PCJtext"/>
        <w:ind w:firstLine="0"/>
        <w:rPr>
          <w:b/>
          <w:noProof w:val="0"/>
          <w:lang w:val="en-GB"/>
        </w:rPr>
      </w:pPr>
      <w:r w:rsidRPr="00AE4D4A">
        <w:rPr>
          <w:b/>
          <w:noProof w:val="0"/>
          <w:lang w:val="en-GB"/>
        </w:rPr>
        <w:t>Sequencing and analysis, and Visualisation:</w:t>
      </w:r>
    </w:p>
    <w:p w14:paraId="16E035DA" w14:textId="77777777" w:rsidR="00C65079" w:rsidRPr="00AE4D4A" w:rsidRDefault="00C65079" w:rsidP="00C65079">
      <w:pPr>
        <w:pStyle w:val="PCJtext"/>
        <w:ind w:firstLine="0"/>
        <w:rPr>
          <w:noProof w:val="0"/>
          <w:lang w:val="en-GB"/>
        </w:rPr>
      </w:pPr>
      <w:r w:rsidRPr="00AE4D4A">
        <w:rPr>
          <w:noProof w:val="0"/>
          <w:lang w:val="en-GB"/>
        </w:rPr>
        <w:t xml:space="preserve">MacGregor Cox MSci </w:t>
      </w:r>
      <w:r w:rsidRPr="00AE4D4A">
        <w:rPr>
          <w:noProof w:val="0"/>
          <w:vertAlign w:val="superscript"/>
          <w:lang w:val="en-GB"/>
        </w:rPr>
        <w:t>20</w:t>
      </w:r>
    </w:p>
    <w:p w14:paraId="327E981B" w14:textId="77777777" w:rsidR="00C65079" w:rsidRPr="00AE4D4A" w:rsidRDefault="00C65079" w:rsidP="00C65079">
      <w:pPr>
        <w:pStyle w:val="PCJtext"/>
        <w:ind w:firstLine="0"/>
        <w:rPr>
          <w:b/>
          <w:noProof w:val="0"/>
          <w:lang w:val="en-GB"/>
        </w:rPr>
      </w:pPr>
    </w:p>
    <w:p w14:paraId="3D9E0838" w14:textId="77777777" w:rsidR="00C65079" w:rsidRPr="00AE4D4A" w:rsidRDefault="00C65079" w:rsidP="00C65079">
      <w:pPr>
        <w:pStyle w:val="PCJtext"/>
        <w:ind w:firstLine="0"/>
        <w:rPr>
          <w:b/>
          <w:noProof w:val="0"/>
          <w:lang w:val="en-GB"/>
        </w:rPr>
      </w:pPr>
      <w:r w:rsidRPr="00AE4D4A">
        <w:rPr>
          <w:b/>
          <w:noProof w:val="0"/>
          <w:lang w:val="en-GB"/>
        </w:rPr>
        <w:t>Software and analysis tools, and Visualisation:</w:t>
      </w:r>
    </w:p>
    <w:p w14:paraId="72AE1FF6" w14:textId="77777777" w:rsidR="00C65079" w:rsidRPr="00AE4D4A" w:rsidRDefault="00C65079" w:rsidP="00C65079">
      <w:pPr>
        <w:pStyle w:val="PCJtext"/>
        <w:ind w:firstLine="0"/>
        <w:rPr>
          <w:noProof w:val="0"/>
          <w:lang w:val="en-GB"/>
        </w:rPr>
      </w:pPr>
      <w:r w:rsidRPr="00AE4D4A">
        <w:rPr>
          <w:noProof w:val="0"/>
          <w:lang w:val="en-GB"/>
        </w:rPr>
        <w:t xml:space="preserve">Dr Khalil Abudahab PhD </w:t>
      </w:r>
      <w:r w:rsidRPr="00AE4D4A">
        <w:rPr>
          <w:noProof w:val="0"/>
          <w:vertAlign w:val="superscript"/>
          <w:lang w:val="en-GB"/>
        </w:rPr>
        <w:t>14, 116</w:t>
      </w:r>
      <w:r w:rsidRPr="00AE4D4A">
        <w:rPr>
          <w:noProof w:val="0"/>
          <w:lang w:val="en-GB"/>
        </w:rPr>
        <w:t xml:space="preserve">, Mirko Menegazzo </w:t>
      </w:r>
      <w:r w:rsidRPr="00AE4D4A">
        <w:rPr>
          <w:noProof w:val="0"/>
          <w:vertAlign w:val="superscript"/>
          <w:lang w:val="en-GB"/>
        </w:rPr>
        <w:t>14</w:t>
      </w:r>
      <w:r w:rsidRPr="00AE4D4A">
        <w:rPr>
          <w:noProof w:val="0"/>
          <w:lang w:val="en-GB"/>
        </w:rPr>
        <w:t xml:space="preserve">, Ben EW Taylor MEng </w:t>
      </w:r>
      <w:r w:rsidRPr="00AE4D4A">
        <w:rPr>
          <w:noProof w:val="0"/>
          <w:vertAlign w:val="superscript"/>
          <w:lang w:val="en-GB"/>
        </w:rPr>
        <w:t>14, 116</w:t>
      </w:r>
      <w:r w:rsidRPr="00AE4D4A">
        <w:rPr>
          <w:noProof w:val="0"/>
          <w:lang w:val="en-GB"/>
        </w:rPr>
        <w:t xml:space="preserve">, Dr Corin A Yeats PhD </w:t>
      </w:r>
      <w:r w:rsidRPr="00AE4D4A">
        <w:rPr>
          <w:noProof w:val="0"/>
          <w:vertAlign w:val="superscript"/>
          <w:lang w:val="en-GB"/>
        </w:rPr>
        <w:t>14</w:t>
      </w:r>
      <w:r w:rsidRPr="00AE4D4A">
        <w:rPr>
          <w:noProof w:val="0"/>
          <w:lang w:val="en-GB"/>
        </w:rPr>
        <w:t xml:space="preserve">, Afrida Mukaddas BTech </w:t>
      </w:r>
      <w:r w:rsidRPr="00AE4D4A">
        <w:rPr>
          <w:noProof w:val="0"/>
          <w:vertAlign w:val="superscript"/>
          <w:lang w:val="en-GB"/>
        </w:rPr>
        <w:t>53</w:t>
      </w:r>
      <w:r w:rsidRPr="00AE4D4A">
        <w:rPr>
          <w:noProof w:val="0"/>
          <w:lang w:val="en-GB"/>
        </w:rPr>
        <w:t xml:space="preserve">, Derek W Wright MSc </w:t>
      </w:r>
      <w:r w:rsidRPr="00AE4D4A">
        <w:rPr>
          <w:noProof w:val="0"/>
          <w:vertAlign w:val="superscript"/>
          <w:lang w:val="en-GB"/>
        </w:rPr>
        <w:t>53</w:t>
      </w:r>
      <w:r w:rsidRPr="00AE4D4A">
        <w:rPr>
          <w:noProof w:val="0"/>
          <w:lang w:val="en-GB"/>
        </w:rPr>
        <w:t xml:space="preserve">, Dr Leonardo de Oliveira Martins PhD </w:t>
      </w:r>
      <w:r w:rsidRPr="00AE4D4A">
        <w:rPr>
          <w:noProof w:val="0"/>
          <w:vertAlign w:val="superscript"/>
          <w:lang w:val="en-GB"/>
        </w:rPr>
        <w:t>75</w:t>
      </w:r>
      <w:r w:rsidRPr="00AE4D4A">
        <w:rPr>
          <w:noProof w:val="0"/>
          <w:lang w:val="en-GB"/>
        </w:rPr>
        <w:t xml:space="preserve">, Dr Rachel Colquhoun DPhil </w:t>
      </w:r>
      <w:r w:rsidRPr="00AE4D4A">
        <w:rPr>
          <w:noProof w:val="0"/>
          <w:vertAlign w:val="superscript"/>
          <w:lang w:val="en-GB"/>
        </w:rPr>
        <w:t>104</w:t>
      </w:r>
      <w:r w:rsidRPr="00AE4D4A">
        <w:rPr>
          <w:noProof w:val="0"/>
          <w:lang w:val="en-GB"/>
        </w:rPr>
        <w:t xml:space="preserve">, Verity Hill </w:t>
      </w:r>
      <w:r w:rsidRPr="00AE4D4A">
        <w:rPr>
          <w:noProof w:val="0"/>
          <w:vertAlign w:val="superscript"/>
          <w:lang w:val="en-GB"/>
        </w:rPr>
        <w:t>104</w:t>
      </w:r>
      <w:r w:rsidRPr="00AE4D4A">
        <w:rPr>
          <w:noProof w:val="0"/>
          <w:lang w:val="en-GB"/>
        </w:rPr>
        <w:t xml:space="preserve">, Dr Ben Jackson PhD </w:t>
      </w:r>
      <w:r w:rsidRPr="00AE4D4A">
        <w:rPr>
          <w:noProof w:val="0"/>
          <w:vertAlign w:val="superscript"/>
          <w:lang w:val="en-GB"/>
        </w:rPr>
        <w:t>104</w:t>
      </w:r>
      <w:r w:rsidRPr="00AE4D4A">
        <w:rPr>
          <w:noProof w:val="0"/>
          <w:lang w:val="en-GB"/>
        </w:rPr>
        <w:t xml:space="preserve">, Dr JT McCrone PhD </w:t>
      </w:r>
      <w:r w:rsidRPr="00AE4D4A">
        <w:rPr>
          <w:noProof w:val="0"/>
          <w:vertAlign w:val="superscript"/>
          <w:lang w:val="en-GB"/>
        </w:rPr>
        <w:t>104</w:t>
      </w:r>
      <w:r w:rsidRPr="00AE4D4A">
        <w:rPr>
          <w:noProof w:val="0"/>
          <w:lang w:val="en-GB"/>
        </w:rPr>
        <w:t xml:space="preserve">, Dr Nathan Medd PhD </w:t>
      </w:r>
      <w:r w:rsidRPr="00AE4D4A">
        <w:rPr>
          <w:noProof w:val="0"/>
          <w:vertAlign w:val="superscript"/>
          <w:lang w:val="en-GB"/>
        </w:rPr>
        <w:t>104</w:t>
      </w:r>
      <w:r w:rsidRPr="00AE4D4A">
        <w:rPr>
          <w:noProof w:val="0"/>
          <w:lang w:val="en-GB"/>
        </w:rPr>
        <w:t xml:space="preserve">, Dr Emily Scher PhD </w:t>
      </w:r>
      <w:r w:rsidRPr="00AE4D4A">
        <w:rPr>
          <w:noProof w:val="0"/>
          <w:vertAlign w:val="superscript"/>
          <w:lang w:val="en-GB"/>
        </w:rPr>
        <w:t>104</w:t>
      </w:r>
      <w:r w:rsidRPr="00AE4D4A">
        <w:rPr>
          <w:noProof w:val="0"/>
          <w:lang w:val="en-GB"/>
        </w:rPr>
        <w:t xml:space="preserve"> and Jon-Paul Keatley </w:t>
      </w:r>
      <w:r w:rsidRPr="00AE4D4A">
        <w:rPr>
          <w:noProof w:val="0"/>
          <w:vertAlign w:val="superscript"/>
          <w:lang w:val="en-GB"/>
        </w:rPr>
        <w:t>116</w:t>
      </w:r>
      <w:r w:rsidRPr="00AE4D4A">
        <w:rPr>
          <w:noProof w:val="0"/>
          <w:lang w:val="en-GB"/>
        </w:rPr>
        <w:t xml:space="preserve"> </w:t>
      </w:r>
    </w:p>
    <w:p w14:paraId="1D0D157C" w14:textId="77777777" w:rsidR="00C65079" w:rsidRPr="00AE4D4A" w:rsidRDefault="00C65079" w:rsidP="00C65079">
      <w:pPr>
        <w:pStyle w:val="PCJtext"/>
        <w:ind w:firstLine="0"/>
        <w:rPr>
          <w:noProof w:val="0"/>
          <w:lang w:val="en-GB"/>
        </w:rPr>
      </w:pPr>
    </w:p>
    <w:p w14:paraId="19FDE5EE" w14:textId="77777777" w:rsidR="00C65079" w:rsidRPr="00AE4D4A" w:rsidRDefault="00C65079" w:rsidP="00C65079">
      <w:pPr>
        <w:pStyle w:val="PCJtext"/>
        <w:ind w:firstLine="0"/>
        <w:rPr>
          <w:b/>
          <w:noProof w:val="0"/>
          <w:lang w:val="en-GB"/>
        </w:rPr>
      </w:pPr>
      <w:r w:rsidRPr="00AE4D4A">
        <w:rPr>
          <w:b/>
          <w:noProof w:val="0"/>
          <w:lang w:val="en-GB"/>
        </w:rPr>
        <w:t>Leadership and supervision:</w:t>
      </w:r>
    </w:p>
    <w:p w14:paraId="3C6A918F" w14:textId="77777777" w:rsidR="00C65079" w:rsidRPr="00AE4D4A" w:rsidRDefault="00C65079" w:rsidP="00C65079">
      <w:pPr>
        <w:pStyle w:val="PCJtext"/>
        <w:ind w:firstLine="0"/>
        <w:rPr>
          <w:noProof w:val="0"/>
          <w:lang w:val="en-GB"/>
        </w:rPr>
      </w:pPr>
      <w:r w:rsidRPr="00AE4D4A">
        <w:rPr>
          <w:noProof w:val="0"/>
          <w:lang w:val="en-GB"/>
        </w:rPr>
        <w:t xml:space="preserve">Dr Tanya Curran PhD </w:t>
      </w:r>
      <w:r w:rsidRPr="00AE4D4A">
        <w:rPr>
          <w:noProof w:val="0"/>
          <w:vertAlign w:val="superscript"/>
          <w:lang w:val="en-GB"/>
        </w:rPr>
        <w:t>3</w:t>
      </w:r>
      <w:r w:rsidRPr="00AE4D4A">
        <w:rPr>
          <w:noProof w:val="0"/>
          <w:lang w:val="en-GB"/>
        </w:rPr>
        <w:t xml:space="preserve">, Dr Sian Morgan FRCPath </w:t>
      </w:r>
      <w:r w:rsidRPr="00AE4D4A">
        <w:rPr>
          <w:noProof w:val="0"/>
          <w:vertAlign w:val="superscript"/>
          <w:lang w:val="en-GB"/>
        </w:rPr>
        <w:t>10</w:t>
      </w:r>
      <w:r w:rsidRPr="00AE4D4A">
        <w:rPr>
          <w:noProof w:val="0"/>
          <w:lang w:val="en-GB"/>
        </w:rPr>
        <w:t xml:space="preserve">, Prof Patrick Maxwell PhD </w:t>
      </w:r>
      <w:r w:rsidRPr="00AE4D4A">
        <w:rPr>
          <w:noProof w:val="0"/>
          <w:vertAlign w:val="superscript"/>
          <w:lang w:val="en-GB"/>
        </w:rPr>
        <w:t>20</w:t>
      </w:r>
      <w:r w:rsidRPr="00AE4D4A">
        <w:rPr>
          <w:noProof w:val="0"/>
          <w:lang w:val="en-GB"/>
        </w:rPr>
        <w:t xml:space="preserve">, Prof Ken Smith PhD </w:t>
      </w:r>
      <w:r w:rsidRPr="00AE4D4A">
        <w:rPr>
          <w:noProof w:val="0"/>
          <w:vertAlign w:val="superscript"/>
          <w:lang w:val="en-GB"/>
        </w:rPr>
        <w:t>20</w:t>
      </w:r>
      <w:r w:rsidRPr="00AE4D4A">
        <w:rPr>
          <w:noProof w:val="0"/>
          <w:lang w:val="en-GB"/>
        </w:rPr>
        <w:t xml:space="preserve">, Dr Sahar Eldirdiri MBBS, MSc, FRCPath </w:t>
      </w:r>
      <w:r w:rsidRPr="00AE4D4A">
        <w:rPr>
          <w:noProof w:val="0"/>
          <w:vertAlign w:val="superscript"/>
          <w:lang w:val="en-GB"/>
        </w:rPr>
        <w:t>21</w:t>
      </w:r>
      <w:r w:rsidRPr="00AE4D4A">
        <w:rPr>
          <w:noProof w:val="0"/>
          <w:lang w:val="en-GB"/>
        </w:rPr>
        <w:t xml:space="preserve">, Anita Kenyon MSc </w:t>
      </w:r>
      <w:r w:rsidRPr="00AE4D4A">
        <w:rPr>
          <w:noProof w:val="0"/>
          <w:vertAlign w:val="superscript"/>
          <w:lang w:val="en-GB"/>
        </w:rPr>
        <w:t>21</w:t>
      </w:r>
      <w:r w:rsidRPr="00AE4D4A">
        <w:rPr>
          <w:noProof w:val="0"/>
          <w:lang w:val="en-GB"/>
        </w:rPr>
        <w:t xml:space="preserve">, Prof Alison H Holmes MD </w:t>
      </w:r>
      <w:r w:rsidRPr="00AE4D4A">
        <w:rPr>
          <w:noProof w:val="0"/>
          <w:vertAlign w:val="superscript"/>
          <w:lang w:val="en-GB"/>
        </w:rPr>
        <w:t>38, 57</w:t>
      </w:r>
      <w:r w:rsidRPr="00AE4D4A">
        <w:rPr>
          <w:noProof w:val="0"/>
          <w:lang w:val="en-GB"/>
        </w:rPr>
        <w:t xml:space="preserve">, Dr James R Price PhD </w:t>
      </w:r>
      <w:r w:rsidRPr="00AE4D4A">
        <w:rPr>
          <w:noProof w:val="0"/>
          <w:vertAlign w:val="superscript"/>
          <w:lang w:val="en-GB"/>
        </w:rPr>
        <w:t>38, 57</w:t>
      </w:r>
      <w:r w:rsidRPr="00AE4D4A">
        <w:rPr>
          <w:noProof w:val="0"/>
          <w:lang w:val="en-GB"/>
        </w:rPr>
        <w:t xml:space="preserve">, Dr Tim Wyatt PhD </w:t>
      </w:r>
      <w:r w:rsidRPr="00AE4D4A">
        <w:rPr>
          <w:noProof w:val="0"/>
          <w:vertAlign w:val="superscript"/>
          <w:lang w:val="en-GB"/>
        </w:rPr>
        <w:t>69</w:t>
      </w:r>
      <w:r w:rsidRPr="00AE4D4A">
        <w:rPr>
          <w:noProof w:val="0"/>
          <w:lang w:val="en-GB"/>
        </w:rPr>
        <w:t xml:space="preserve">, Dr Alison E Mather PhD </w:t>
      </w:r>
      <w:r w:rsidRPr="00AE4D4A">
        <w:rPr>
          <w:noProof w:val="0"/>
          <w:vertAlign w:val="superscript"/>
          <w:lang w:val="en-GB"/>
        </w:rPr>
        <w:t>75</w:t>
      </w:r>
      <w:r w:rsidRPr="00AE4D4A">
        <w:rPr>
          <w:noProof w:val="0"/>
          <w:lang w:val="en-GB"/>
        </w:rPr>
        <w:t xml:space="preserve">, Dr Timofey Skvortsov PhD </w:t>
      </w:r>
      <w:r w:rsidRPr="00AE4D4A">
        <w:rPr>
          <w:noProof w:val="0"/>
          <w:vertAlign w:val="superscript"/>
          <w:lang w:val="en-GB"/>
        </w:rPr>
        <w:t>77</w:t>
      </w:r>
      <w:r w:rsidRPr="00AE4D4A">
        <w:rPr>
          <w:noProof w:val="0"/>
          <w:lang w:val="en-GB"/>
        </w:rPr>
        <w:t xml:space="preserve"> and Prof John A Hartley PhD </w:t>
      </w:r>
      <w:r w:rsidRPr="00AE4D4A">
        <w:rPr>
          <w:noProof w:val="0"/>
          <w:vertAlign w:val="superscript"/>
          <w:lang w:val="en-GB"/>
        </w:rPr>
        <w:t>96</w:t>
      </w:r>
    </w:p>
    <w:p w14:paraId="5F5EFA55" w14:textId="77777777" w:rsidR="00C65079" w:rsidRPr="00AE4D4A" w:rsidRDefault="00C65079" w:rsidP="00C65079">
      <w:pPr>
        <w:pStyle w:val="PCJtext"/>
        <w:ind w:firstLine="0"/>
        <w:rPr>
          <w:noProof w:val="0"/>
          <w:lang w:val="en-GB"/>
        </w:rPr>
      </w:pPr>
    </w:p>
    <w:p w14:paraId="59B6717C" w14:textId="77777777" w:rsidR="00C65079" w:rsidRPr="00AE4D4A" w:rsidRDefault="00C65079" w:rsidP="00C65079">
      <w:pPr>
        <w:pStyle w:val="PCJtext"/>
        <w:ind w:firstLine="0"/>
        <w:rPr>
          <w:b/>
          <w:noProof w:val="0"/>
          <w:lang w:val="en-GB"/>
        </w:rPr>
      </w:pPr>
      <w:r w:rsidRPr="00AE4D4A">
        <w:rPr>
          <w:b/>
          <w:noProof w:val="0"/>
          <w:lang w:val="en-GB"/>
        </w:rPr>
        <w:t>Metadata curation:</w:t>
      </w:r>
    </w:p>
    <w:p w14:paraId="472C7D62" w14:textId="77777777" w:rsidR="00C65079" w:rsidRPr="00AE4D4A" w:rsidRDefault="00C65079" w:rsidP="00C65079">
      <w:pPr>
        <w:pStyle w:val="PCJtext"/>
        <w:ind w:firstLine="0"/>
        <w:rPr>
          <w:noProof w:val="0"/>
          <w:lang w:val="en-GB"/>
        </w:rPr>
      </w:pPr>
      <w:r w:rsidRPr="00AE4D4A">
        <w:rPr>
          <w:noProof w:val="0"/>
          <w:lang w:val="en-GB"/>
        </w:rPr>
        <w:t xml:space="preserve">Prof Martyn Guest PhD </w:t>
      </w:r>
      <w:r w:rsidRPr="00AE4D4A">
        <w:rPr>
          <w:noProof w:val="0"/>
          <w:vertAlign w:val="superscript"/>
          <w:lang w:val="en-GB"/>
        </w:rPr>
        <w:t>11</w:t>
      </w:r>
      <w:r w:rsidRPr="00AE4D4A">
        <w:rPr>
          <w:noProof w:val="0"/>
          <w:lang w:val="en-GB"/>
        </w:rPr>
        <w:t xml:space="preserve">, Dr Christine Kitchen PhD </w:t>
      </w:r>
      <w:r w:rsidRPr="00AE4D4A">
        <w:rPr>
          <w:noProof w:val="0"/>
          <w:vertAlign w:val="superscript"/>
          <w:lang w:val="en-GB"/>
        </w:rPr>
        <w:t>11</w:t>
      </w:r>
      <w:r w:rsidRPr="00AE4D4A">
        <w:rPr>
          <w:noProof w:val="0"/>
          <w:lang w:val="en-GB"/>
        </w:rPr>
        <w:t xml:space="preserve">, Dr Ian Merrick PhD </w:t>
      </w:r>
      <w:r w:rsidRPr="00AE4D4A">
        <w:rPr>
          <w:noProof w:val="0"/>
          <w:vertAlign w:val="superscript"/>
          <w:lang w:val="en-GB"/>
        </w:rPr>
        <w:t>11</w:t>
      </w:r>
      <w:r w:rsidRPr="00AE4D4A">
        <w:rPr>
          <w:noProof w:val="0"/>
          <w:lang w:val="en-GB"/>
        </w:rPr>
        <w:t xml:space="preserve">, Robert Munn BSc </w:t>
      </w:r>
      <w:r w:rsidRPr="00AE4D4A">
        <w:rPr>
          <w:noProof w:val="0"/>
          <w:vertAlign w:val="superscript"/>
          <w:lang w:val="en-GB"/>
        </w:rPr>
        <w:t>11</w:t>
      </w:r>
      <w:r w:rsidRPr="00AE4D4A">
        <w:rPr>
          <w:noProof w:val="0"/>
          <w:lang w:val="en-GB"/>
        </w:rPr>
        <w:t xml:space="preserve">, Dr Beatrice Bertolusso Degree </w:t>
      </w:r>
      <w:r w:rsidRPr="00AE4D4A">
        <w:rPr>
          <w:noProof w:val="0"/>
          <w:vertAlign w:val="superscript"/>
          <w:lang w:val="en-GB"/>
        </w:rPr>
        <w:t>33</w:t>
      </w:r>
      <w:r w:rsidRPr="00AE4D4A">
        <w:rPr>
          <w:noProof w:val="0"/>
          <w:lang w:val="en-GB"/>
        </w:rPr>
        <w:t xml:space="preserve">, Dr Jessica Lynch MBCHB </w:t>
      </w:r>
      <w:r w:rsidRPr="00AE4D4A">
        <w:rPr>
          <w:noProof w:val="0"/>
          <w:vertAlign w:val="superscript"/>
          <w:lang w:val="en-GB"/>
        </w:rPr>
        <w:t>33</w:t>
      </w:r>
      <w:r w:rsidRPr="00AE4D4A">
        <w:rPr>
          <w:noProof w:val="0"/>
          <w:lang w:val="en-GB"/>
        </w:rPr>
        <w:t xml:space="preserve">, Dr Gabrielle Vernet MBBS </w:t>
      </w:r>
      <w:r w:rsidRPr="00AE4D4A">
        <w:rPr>
          <w:noProof w:val="0"/>
          <w:vertAlign w:val="superscript"/>
          <w:lang w:val="en-GB"/>
        </w:rPr>
        <w:t>33</w:t>
      </w:r>
      <w:r w:rsidRPr="00AE4D4A">
        <w:rPr>
          <w:noProof w:val="0"/>
          <w:lang w:val="en-GB"/>
        </w:rPr>
        <w:t xml:space="preserve">, Stuart Kirk MSc </w:t>
      </w:r>
      <w:r w:rsidRPr="00AE4D4A">
        <w:rPr>
          <w:noProof w:val="0"/>
          <w:vertAlign w:val="superscript"/>
          <w:lang w:val="en-GB"/>
        </w:rPr>
        <w:t>34</w:t>
      </w:r>
      <w:r w:rsidRPr="00AE4D4A">
        <w:rPr>
          <w:noProof w:val="0"/>
          <w:lang w:val="en-GB"/>
        </w:rPr>
        <w:t xml:space="preserve">, Dr Elizabeth Wastnedge MD </w:t>
      </w:r>
      <w:r w:rsidRPr="00AE4D4A">
        <w:rPr>
          <w:noProof w:val="0"/>
          <w:vertAlign w:val="superscript"/>
          <w:lang w:val="en-GB"/>
        </w:rPr>
        <w:t>56</w:t>
      </w:r>
      <w:r w:rsidRPr="00AE4D4A">
        <w:rPr>
          <w:noProof w:val="0"/>
          <w:lang w:val="en-GB"/>
        </w:rPr>
        <w:t xml:space="preserve">, Dr Rachael Stanley PhD </w:t>
      </w:r>
      <w:r w:rsidRPr="00AE4D4A">
        <w:rPr>
          <w:noProof w:val="0"/>
          <w:vertAlign w:val="superscript"/>
          <w:lang w:val="en-GB"/>
        </w:rPr>
        <w:t>58</w:t>
      </w:r>
      <w:r w:rsidRPr="00AE4D4A">
        <w:rPr>
          <w:noProof w:val="0"/>
          <w:lang w:val="en-GB"/>
        </w:rPr>
        <w:t xml:space="preserve">, Giles Idle </w:t>
      </w:r>
      <w:r w:rsidRPr="00AE4D4A">
        <w:rPr>
          <w:noProof w:val="0"/>
          <w:vertAlign w:val="superscript"/>
          <w:lang w:val="en-GB"/>
        </w:rPr>
        <w:t>64</w:t>
      </w:r>
      <w:r w:rsidRPr="00AE4D4A">
        <w:rPr>
          <w:noProof w:val="0"/>
          <w:lang w:val="en-GB"/>
        </w:rPr>
        <w:t xml:space="preserve">, Dr Declan T Bradley PhD </w:t>
      </w:r>
      <w:r w:rsidRPr="00AE4D4A">
        <w:rPr>
          <w:noProof w:val="0"/>
          <w:vertAlign w:val="superscript"/>
          <w:lang w:val="en-GB"/>
        </w:rPr>
        <w:t>69, 77</w:t>
      </w:r>
      <w:r w:rsidRPr="00AE4D4A">
        <w:rPr>
          <w:noProof w:val="0"/>
          <w:lang w:val="en-GB"/>
        </w:rPr>
        <w:t xml:space="preserve">, Dr Jennifer Poyner MD </w:t>
      </w:r>
      <w:r w:rsidRPr="00AE4D4A">
        <w:rPr>
          <w:noProof w:val="0"/>
          <w:vertAlign w:val="superscript"/>
          <w:lang w:val="en-GB"/>
        </w:rPr>
        <w:t>79</w:t>
      </w:r>
      <w:r w:rsidRPr="00AE4D4A">
        <w:rPr>
          <w:noProof w:val="0"/>
          <w:lang w:val="en-GB"/>
        </w:rPr>
        <w:t xml:space="preserve"> and Matilde Mori BSc </w:t>
      </w:r>
      <w:r w:rsidRPr="00AE4D4A">
        <w:rPr>
          <w:noProof w:val="0"/>
          <w:vertAlign w:val="superscript"/>
          <w:lang w:val="en-GB"/>
        </w:rPr>
        <w:t>110</w:t>
      </w:r>
    </w:p>
    <w:p w14:paraId="10D3028E" w14:textId="77777777" w:rsidR="00C65079" w:rsidRPr="00AE4D4A" w:rsidRDefault="00C65079" w:rsidP="00C65079">
      <w:pPr>
        <w:pStyle w:val="PCJtext"/>
        <w:ind w:firstLine="0"/>
        <w:rPr>
          <w:noProof w:val="0"/>
          <w:lang w:val="en-GB"/>
        </w:rPr>
      </w:pPr>
    </w:p>
    <w:p w14:paraId="0A15AEEC" w14:textId="77777777" w:rsidR="00C65079" w:rsidRPr="00AE4D4A" w:rsidRDefault="00C65079" w:rsidP="00C65079">
      <w:pPr>
        <w:pStyle w:val="PCJtext"/>
        <w:ind w:firstLine="0"/>
        <w:rPr>
          <w:b/>
          <w:noProof w:val="0"/>
          <w:lang w:val="en-GB"/>
        </w:rPr>
      </w:pPr>
      <w:r w:rsidRPr="00AE4D4A">
        <w:rPr>
          <w:b/>
          <w:noProof w:val="0"/>
          <w:lang w:val="en-GB"/>
        </w:rPr>
        <w:t>Project administration:</w:t>
      </w:r>
    </w:p>
    <w:p w14:paraId="7CE44316" w14:textId="77777777" w:rsidR="00C65079" w:rsidRPr="00AE4D4A" w:rsidRDefault="00C65079" w:rsidP="00C65079">
      <w:pPr>
        <w:pStyle w:val="PCJtext"/>
        <w:ind w:firstLine="0"/>
        <w:rPr>
          <w:noProof w:val="0"/>
          <w:lang w:val="en-GB"/>
        </w:rPr>
      </w:pPr>
      <w:r w:rsidRPr="00AE4D4A">
        <w:rPr>
          <w:noProof w:val="0"/>
          <w:lang w:val="en-GB"/>
        </w:rPr>
        <w:t xml:space="preserve">Owen Jones BSc </w:t>
      </w:r>
      <w:r w:rsidRPr="00AE4D4A">
        <w:rPr>
          <w:noProof w:val="0"/>
          <w:vertAlign w:val="superscript"/>
          <w:lang w:val="en-GB"/>
        </w:rPr>
        <w:t>11</w:t>
      </w:r>
      <w:r w:rsidRPr="00AE4D4A">
        <w:rPr>
          <w:noProof w:val="0"/>
          <w:lang w:val="en-GB"/>
        </w:rPr>
        <w:t xml:space="preserve">, Victoria Wright BSc </w:t>
      </w:r>
      <w:r w:rsidRPr="00AE4D4A">
        <w:rPr>
          <w:noProof w:val="0"/>
          <w:vertAlign w:val="superscript"/>
          <w:lang w:val="en-GB"/>
        </w:rPr>
        <w:t>18</w:t>
      </w:r>
      <w:r w:rsidRPr="00AE4D4A">
        <w:rPr>
          <w:noProof w:val="0"/>
          <w:lang w:val="en-GB"/>
        </w:rPr>
        <w:t xml:space="preserve">, Ellena Brooks MA </w:t>
      </w:r>
      <w:r w:rsidRPr="00AE4D4A">
        <w:rPr>
          <w:noProof w:val="0"/>
          <w:vertAlign w:val="superscript"/>
          <w:lang w:val="en-GB"/>
        </w:rPr>
        <w:t>20</w:t>
      </w:r>
      <w:r w:rsidRPr="00AE4D4A">
        <w:rPr>
          <w:noProof w:val="0"/>
          <w:lang w:val="en-GB"/>
        </w:rPr>
        <w:t xml:space="preserve">, Carol M Churcher BSc </w:t>
      </w:r>
      <w:r w:rsidRPr="00AE4D4A">
        <w:rPr>
          <w:noProof w:val="0"/>
          <w:vertAlign w:val="superscript"/>
          <w:lang w:val="en-GB"/>
        </w:rPr>
        <w:t>20</w:t>
      </w:r>
      <w:r w:rsidRPr="00AE4D4A">
        <w:rPr>
          <w:noProof w:val="0"/>
          <w:lang w:val="en-GB"/>
        </w:rPr>
        <w:t xml:space="preserve">, Mireille Fragakis HND </w:t>
      </w:r>
      <w:r w:rsidRPr="00AE4D4A">
        <w:rPr>
          <w:noProof w:val="0"/>
          <w:vertAlign w:val="superscript"/>
          <w:lang w:val="en-GB"/>
        </w:rPr>
        <w:t>20</w:t>
      </w:r>
      <w:r w:rsidRPr="00AE4D4A">
        <w:rPr>
          <w:noProof w:val="0"/>
          <w:lang w:val="en-GB"/>
        </w:rPr>
        <w:t xml:space="preserve">, Dr Katerina Galai PhD </w:t>
      </w:r>
      <w:r w:rsidRPr="00AE4D4A">
        <w:rPr>
          <w:noProof w:val="0"/>
          <w:vertAlign w:val="superscript"/>
          <w:lang w:val="en-GB"/>
        </w:rPr>
        <w:t>20, 70</w:t>
      </w:r>
      <w:r w:rsidRPr="00AE4D4A">
        <w:rPr>
          <w:noProof w:val="0"/>
          <w:lang w:val="en-GB"/>
        </w:rPr>
        <w:t xml:space="preserve">, Dr Andrew Jermy PhD </w:t>
      </w:r>
      <w:r w:rsidRPr="00AE4D4A">
        <w:rPr>
          <w:noProof w:val="0"/>
          <w:vertAlign w:val="superscript"/>
          <w:lang w:val="en-GB"/>
        </w:rPr>
        <w:t>20</w:t>
      </w:r>
      <w:r w:rsidRPr="00AE4D4A">
        <w:rPr>
          <w:noProof w:val="0"/>
          <w:lang w:val="en-GB"/>
        </w:rPr>
        <w:t xml:space="preserve">, Sarah Judges BA </w:t>
      </w:r>
      <w:r w:rsidRPr="00AE4D4A">
        <w:rPr>
          <w:noProof w:val="0"/>
          <w:vertAlign w:val="superscript"/>
          <w:lang w:val="en-GB"/>
        </w:rPr>
        <w:t>20</w:t>
      </w:r>
      <w:r w:rsidRPr="00AE4D4A">
        <w:rPr>
          <w:noProof w:val="0"/>
          <w:lang w:val="en-GB"/>
        </w:rPr>
        <w:t xml:space="preserve">, Georgina M McManus BSc </w:t>
      </w:r>
      <w:r w:rsidRPr="00AE4D4A">
        <w:rPr>
          <w:noProof w:val="0"/>
          <w:vertAlign w:val="superscript"/>
          <w:lang w:val="en-GB"/>
        </w:rPr>
        <w:t>20</w:t>
      </w:r>
      <w:r w:rsidRPr="00AE4D4A">
        <w:rPr>
          <w:noProof w:val="0"/>
          <w:lang w:val="en-GB"/>
        </w:rPr>
        <w:t xml:space="preserve">, Kim S Smith </w:t>
      </w:r>
      <w:r w:rsidRPr="00AE4D4A">
        <w:rPr>
          <w:noProof w:val="0"/>
          <w:vertAlign w:val="superscript"/>
          <w:lang w:val="en-GB"/>
        </w:rPr>
        <w:t>20</w:t>
      </w:r>
      <w:r w:rsidRPr="00AE4D4A">
        <w:rPr>
          <w:noProof w:val="0"/>
          <w:lang w:val="en-GB"/>
        </w:rPr>
        <w:t xml:space="preserve">, Dr Elaine Westwick PhD </w:t>
      </w:r>
      <w:r w:rsidRPr="00AE4D4A">
        <w:rPr>
          <w:noProof w:val="0"/>
          <w:vertAlign w:val="superscript"/>
          <w:lang w:val="en-GB"/>
        </w:rPr>
        <w:t>20</w:t>
      </w:r>
      <w:r w:rsidRPr="00AE4D4A">
        <w:rPr>
          <w:noProof w:val="0"/>
          <w:lang w:val="en-GB"/>
        </w:rPr>
        <w:t xml:space="preserve">, Dr Stephen W Attwood PhD </w:t>
      </w:r>
      <w:r w:rsidRPr="00AE4D4A">
        <w:rPr>
          <w:noProof w:val="0"/>
          <w:vertAlign w:val="superscript"/>
          <w:lang w:val="en-GB"/>
        </w:rPr>
        <w:t>23</w:t>
      </w:r>
      <w:r w:rsidRPr="00AE4D4A">
        <w:rPr>
          <w:noProof w:val="0"/>
          <w:lang w:val="en-GB"/>
        </w:rPr>
        <w:t xml:space="preserve">, Dr Frances Bolt PhD </w:t>
      </w:r>
      <w:r w:rsidRPr="00AE4D4A">
        <w:rPr>
          <w:noProof w:val="0"/>
          <w:vertAlign w:val="superscript"/>
          <w:lang w:val="en-GB"/>
        </w:rPr>
        <w:t>38, 57</w:t>
      </w:r>
      <w:r w:rsidRPr="00AE4D4A">
        <w:rPr>
          <w:noProof w:val="0"/>
          <w:lang w:val="en-GB"/>
        </w:rPr>
        <w:t xml:space="preserve">, Dr Alisha Davies PhD </w:t>
      </w:r>
      <w:r w:rsidRPr="00AE4D4A">
        <w:rPr>
          <w:noProof w:val="0"/>
          <w:vertAlign w:val="superscript"/>
          <w:lang w:val="en-GB"/>
        </w:rPr>
        <w:t>74</w:t>
      </w:r>
      <w:r w:rsidRPr="00AE4D4A">
        <w:rPr>
          <w:noProof w:val="0"/>
          <w:lang w:val="en-GB"/>
        </w:rPr>
        <w:t xml:space="preserve">, Elen De Lacy MPH </w:t>
      </w:r>
      <w:r w:rsidRPr="00AE4D4A">
        <w:rPr>
          <w:noProof w:val="0"/>
          <w:vertAlign w:val="superscript"/>
          <w:lang w:val="en-GB"/>
        </w:rPr>
        <w:t>74</w:t>
      </w:r>
      <w:r w:rsidRPr="00AE4D4A">
        <w:rPr>
          <w:noProof w:val="0"/>
          <w:lang w:val="en-GB"/>
        </w:rPr>
        <w:t xml:space="preserve">, Fatima Downing </w:t>
      </w:r>
      <w:r w:rsidRPr="00AE4D4A">
        <w:rPr>
          <w:noProof w:val="0"/>
          <w:vertAlign w:val="superscript"/>
          <w:lang w:val="en-GB"/>
        </w:rPr>
        <w:t>74</w:t>
      </w:r>
      <w:r w:rsidRPr="00AE4D4A">
        <w:rPr>
          <w:noProof w:val="0"/>
          <w:lang w:val="en-GB"/>
        </w:rPr>
        <w:t xml:space="preserve">, Sue Edwards </w:t>
      </w:r>
      <w:r w:rsidRPr="00AE4D4A">
        <w:rPr>
          <w:noProof w:val="0"/>
          <w:vertAlign w:val="superscript"/>
          <w:lang w:val="en-GB"/>
        </w:rPr>
        <w:t>74</w:t>
      </w:r>
      <w:r w:rsidRPr="00AE4D4A">
        <w:rPr>
          <w:noProof w:val="0"/>
          <w:lang w:val="en-GB"/>
        </w:rPr>
        <w:t xml:space="preserve">, Lizzie Meadows MA </w:t>
      </w:r>
      <w:r w:rsidRPr="00AE4D4A">
        <w:rPr>
          <w:noProof w:val="0"/>
          <w:vertAlign w:val="superscript"/>
          <w:lang w:val="en-GB"/>
        </w:rPr>
        <w:t>75</w:t>
      </w:r>
      <w:r w:rsidRPr="00AE4D4A">
        <w:rPr>
          <w:noProof w:val="0"/>
          <w:lang w:val="en-GB"/>
        </w:rPr>
        <w:t xml:space="preserve">, Sarah Jeremiah MSc </w:t>
      </w:r>
      <w:r w:rsidRPr="00AE4D4A">
        <w:rPr>
          <w:noProof w:val="0"/>
          <w:vertAlign w:val="superscript"/>
          <w:lang w:val="en-GB"/>
        </w:rPr>
        <w:t>97</w:t>
      </w:r>
      <w:r w:rsidRPr="00AE4D4A">
        <w:rPr>
          <w:noProof w:val="0"/>
          <w:lang w:val="en-GB"/>
        </w:rPr>
        <w:t xml:space="preserve">, Dr Nikki Smith PhD </w:t>
      </w:r>
      <w:r w:rsidRPr="00AE4D4A">
        <w:rPr>
          <w:noProof w:val="0"/>
          <w:vertAlign w:val="superscript"/>
          <w:lang w:val="en-GB"/>
        </w:rPr>
        <w:t>109</w:t>
      </w:r>
      <w:r w:rsidRPr="00AE4D4A">
        <w:rPr>
          <w:noProof w:val="0"/>
          <w:lang w:val="en-GB"/>
        </w:rPr>
        <w:t xml:space="preserve"> and Luke Foulser </w:t>
      </w:r>
      <w:r w:rsidRPr="00AE4D4A">
        <w:rPr>
          <w:noProof w:val="0"/>
          <w:vertAlign w:val="superscript"/>
          <w:lang w:val="en-GB"/>
        </w:rPr>
        <w:t>116</w:t>
      </w:r>
      <w:r w:rsidRPr="00AE4D4A">
        <w:rPr>
          <w:noProof w:val="0"/>
          <w:lang w:val="en-GB"/>
        </w:rPr>
        <w:t xml:space="preserve"> </w:t>
      </w:r>
    </w:p>
    <w:p w14:paraId="5BEE9B67" w14:textId="77777777" w:rsidR="00C65079" w:rsidRPr="00AE4D4A" w:rsidRDefault="00C65079" w:rsidP="00C65079">
      <w:pPr>
        <w:pStyle w:val="PCJtext"/>
        <w:ind w:firstLine="0"/>
        <w:rPr>
          <w:noProof w:val="0"/>
          <w:lang w:val="en-GB"/>
        </w:rPr>
      </w:pPr>
    </w:p>
    <w:p w14:paraId="6BCC945C" w14:textId="77777777" w:rsidR="00C65079" w:rsidRPr="00AE4D4A" w:rsidRDefault="00C65079" w:rsidP="00C65079">
      <w:pPr>
        <w:pStyle w:val="PCJtext"/>
        <w:ind w:firstLine="0"/>
        <w:rPr>
          <w:b/>
          <w:noProof w:val="0"/>
          <w:lang w:val="en-GB"/>
        </w:rPr>
      </w:pPr>
      <w:r w:rsidRPr="00AE4D4A">
        <w:rPr>
          <w:b/>
          <w:noProof w:val="0"/>
          <w:lang w:val="en-GB"/>
        </w:rPr>
        <w:t>Samples and logistics:</w:t>
      </w:r>
    </w:p>
    <w:p w14:paraId="22647460" w14:textId="77777777" w:rsidR="00C65079" w:rsidRPr="00AE4D4A" w:rsidRDefault="00C65079" w:rsidP="00C65079">
      <w:pPr>
        <w:pStyle w:val="PCJtext"/>
        <w:ind w:firstLine="0"/>
        <w:rPr>
          <w:noProof w:val="0"/>
          <w:lang w:val="en-GB"/>
        </w:rPr>
      </w:pPr>
      <w:r w:rsidRPr="00AE4D4A">
        <w:rPr>
          <w:noProof w:val="0"/>
          <w:lang w:val="en-GB"/>
        </w:rPr>
        <w:t xml:space="preserve">Dr Themoula Charalampous PhD </w:t>
      </w:r>
      <w:r w:rsidRPr="00AE4D4A">
        <w:rPr>
          <w:noProof w:val="0"/>
          <w:vertAlign w:val="superscript"/>
          <w:lang w:val="en-GB"/>
        </w:rPr>
        <w:t>12, 46</w:t>
      </w:r>
      <w:r w:rsidRPr="00AE4D4A">
        <w:rPr>
          <w:noProof w:val="0"/>
          <w:lang w:val="en-GB"/>
        </w:rPr>
        <w:t xml:space="preserve">, Amita Patel BSc </w:t>
      </w:r>
      <w:r w:rsidRPr="00AE4D4A">
        <w:rPr>
          <w:noProof w:val="0"/>
          <w:vertAlign w:val="superscript"/>
          <w:lang w:val="en-GB"/>
        </w:rPr>
        <w:t>12</w:t>
      </w:r>
      <w:r w:rsidRPr="00AE4D4A">
        <w:rPr>
          <w:noProof w:val="0"/>
          <w:lang w:val="en-GB"/>
        </w:rPr>
        <w:t xml:space="preserve">, Dr Louise Berry PhD </w:t>
      </w:r>
      <w:r w:rsidRPr="00AE4D4A">
        <w:rPr>
          <w:noProof w:val="0"/>
          <w:vertAlign w:val="superscript"/>
          <w:lang w:val="en-GB"/>
        </w:rPr>
        <w:t>15</w:t>
      </w:r>
      <w:r w:rsidRPr="00AE4D4A">
        <w:rPr>
          <w:noProof w:val="0"/>
          <w:lang w:val="en-GB"/>
        </w:rPr>
        <w:t xml:space="preserve">, Dr Tim Boswell PhD </w:t>
      </w:r>
      <w:r w:rsidRPr="00AE4D4A">
        <w:rPr>
          <w:noProof w:val="0"/>
          <w:vertAlign w:val="superscript"/>
          <w:lang w:val="en-GB"/>
        </w:rPr>
        <w:t>15</w:t>
      </w:r>
      <w:r w:rsidRPr="00AE4D4A">
        <w:rPr>
          <w:noProof w:val="0"/>
          <w:lang w:val="en-GB"/>
        </w:rPr>
        <w:t xml:space="preserve">, Dr Vicki M Fleming PhD </w:t>
      </w:r>
      <w:r w:rsidRPr="00AE4D4A">
        <w:rPr>
          <w:noProof w:val="0"/>
          <w:vertAlign w:val="superscript"/>
          <w:lang w:val="en-GB"/>
        </w:rPr>
        <w:t>15</w:t>
      </w:r>
      <w:r w:rsidRPr="00AE4D4A">
        <w:rPr>
          <w:noProof w:val="0"/>
          <w:lang w:val="en-GB"/>
        </w:rPr>
        <w:t xml:space="preserve">, Dr Hannah C Howson-Wells PhD </w:t>
      </w:r>
      <w:r w:rsidRPr="00AE4D4A">
        <w:rPr>
          <w:noProof w:val="0"/>
          <w:vertAlign w:val="superscript"/>
          <w:lang w:val="en-GB"/>
        </w:rPr>
        <w:t>15</w:t>
      </w:r>
      <w:r w:rsidRPr="00AE4D4A">
        <w:rPr>
          <w:noProof w:val="0"/>
          <w:lang w:val="en-GB"/>
        </w:rPr>
        <w:t xml:space="preserve">, Dr Amelia Joseph PhD </w:t>
      </w:r>
      <w:r w:rsidRPr="00AE4D4A">
        <w:rPr>
          <w:noProof w:val="0"/>
          <w:vertAlign w:val="superscript"/>
          <w:lang w:val="en-GB"/>
        </w:rPr>
        <w:t>15</w:t>
      </w:r>
      <w:r w:rsidRPr="00AE4D4A">
        <w:rPr>
          <w:noProof w:val="0"/>
          <w:lang w:val="en-GB"/>
        </w:rPr>
        <w:t xml:space="preserve">, Manjinder Khakh </w:t>
      </w:r>
      <w:r w:rsidRPr="00AE4D4A">
        <w:rPr>
          <w:noProof w:val="0"/>
          <w:vertAlign w:val="superscript"/>
          <w:lang w:val="en-GB"/>
        </w:rPr>
        <w:t>15</w:t>
      </w:r>
      <w:r w:rsidRPr="00AE4D4A">
        <w:rPr>
          <w:noProof w:val="0"/>
          <w:lang w:val="en-GB"/>
        </w:rPr>
        <w:t xml:space="preserve">, Dr Michelle M Lister PhD </w:t>
      </w:r>
      <w:r w:rsidRPr="00AE4D4A">
        <w:rPr>
          <w:noProof w:val="0"/>
          <w:vertAlign w:val="superscript"/>
          <w:lang w:val="en-GB"/>
        </w:rPr>
        <w:t>15</w:t>
      </w:r>
      <w:r w:rsidRPr="00AE4D4A">
        <w:rPr>
          <w:noProof w:val="0"/>
          <w:lang w:val="en-GB"/>
        </w:rPr>
        <w:t xml:space="preserve">, Paul W Bird MSc, MRes </w:t>
      </w:r>
      <w:r w:rsidRPr="00AE4D4A">
        <w:rPr>
          <w:noProof w:val="0"/>
          <w:vertAlign w:val="superscript"/>
          <w:lang w:val="en-GB"/>
        </w:rPr>
        <w:t>16</w:t>
      </w:r>
      <w:r w:rsidRPr="00AE4D4A">
        <w:rPr>
          <w:noProof w:val="0"/>
          <w:lang w:val="en-GB"/>
        </w:rPr>
        <w:t xml:space="preserve">, Karlie Fallon </w:t>
      </w:r>
      <w:r w:rsidRPr="00AE4D4A">
        <w:rPr>
          <w:noProof w:val="0"/>
          <w:vertAlign w:val="superscript"/>
          <w:lang w:val="en-GB"/>
        </w:rPr>
        <w:t>16</w:t>
      </w:r>
      <w:r w:rsidRPr="00AE4D4A">
        <w:rPr>
          <w:noProof w:val="0"/>
          <w:lang w:val="en-GB"/>
        </w:rPr>
        <w:t xml:space="preserve">, Thomas Helmer </w:t>
      </w:r>
      <w:r w:rsidRPr="00AE4D4A">
        <w:rPr>
          <w:noProof w:val="0"/>
          <w:vertAlign w:val="superscript"/>
          <w:lang w:val="en-GB"/>
        </w:rPr>
        <w:t>16</w:t>
      </w:r>
      <w:r w:rsidRPr="00AE4D4A">
        <w:rPr>
          <w:noProof w:val="0"/>
          <w:lang w:val="en-GB"/>
        </w:rPr>
        <w:t xml:space="preserve">, Dr Claire L McMurray PhD </w:t>
      </w:r>
      <w:r w:rsidRPr="00AE4D4A">
        <w:rPr>
          <w:noProof w:val="0"/>
          <w:vertAlign w:val="superscript"/>
          <w:lang w:val="en-GB"/>
        </w:rPr>
        <w:t>16</w:t>
      </w:r>
      <w:r w:rsidRPr="00AE4D4A">
        <w:rPr>
          <w:noProof w:val="0"/>
          <w:lang w:val="en-GB"/>
        </w:rPr>
        <w:t xml:space="preserve">, Mina Odedra BSc </w:t>
      </w:r>
      <w:r w:rsidRPr="00AE4D4A">
        <w:rPr>
          <w:noProof w:val="0"/>
          <w:vertAlign w:val="superscript"/>
          <w:lang w:val="en-GB"/>
        </w:rPr>
        <w:t>16</w:t>
      </w:r>
      <w:r w:rsidRPr="00AE4D4A">
        <w:rPr>
          <w:noProof w:val="0"/>
          <w:lang w:val="en-GB"/>
        </w:rPr>
        <w:t xml:space="preserve">, Jessica Shaw BSc </w:t>
      </w:r>
      <w:r w:rsidRPr="00AE4D4A">
        <w:rPr>
          <w:noProof w:val="0"/>
          <w:vertAlign w:val="superscript"/>
          <w:lang w:val="en-GB"/>
        </w:rPr>
        <w:t>16</w:t>
      </w:r>
      <w:r w:rsidRPr="00AE4D4A">
        <w:rPr>
          <w:noProof w:val="0"/>
          <w:lang w:val="en-GB"/>
        </w:rPr>
        <w:t xml:space="preserve">, Dr Julian W Tang PhD </w:t>
      </w:r>
      <w:r w:rsidRPr="00AE4D4A">
        <w:rPr>
          <w:noProof w:val="0"/>
          <w:vertAlign w:val="superscript"/>
          <w:lang w:val="en-GB"/>
        </w:rPr>
        <w:t>16</w:t>
      </w:r>
      <w:r w:rsidRPr="00AE4D4A">
        <w:rPr>
          <w:noProof w:val="0"/>
          <w:lang w:val="en-GB"/>
        </w:rPr>
        <w:t xml:space="preserve">, Nicholas J Willford MSc </w:t>
      </w:r>
      <w:r w:rsidRPr="00AE4D4A">
        <w:rPr>
          <w:noProof w:val="0"/>
          <w:vertAlign w:val="superscript"/>
          <w:lang w:val="en-GB"/>
        </w:rPr>
        <w:t>16</w:t>
      </w:r>
      <w:r w:rsidRPr="00AE4D4A">
        <w:rPr>
          <w:noProof w:val="0"/>
          <w:lang w:val="en-GB"/>
        </w:rPr>
        <w:t xml:space="preserve">, Victoria Blakey BSc </w:t>
      </w:r>
      <w:r w:rsidRPr="00AE4D4A">
        <w:rPr>
          <w:noProof w:val="0"/>
          <w:vertAlign w:val="superscript"/>
          <w:lang w:val="en-GB"/>
        </w:rPr>
        <w:t>17</w:t>
      </w:r>
      <w:r w:rsidRPr="00AE4D4A">
        <w:rPr>
          <w:noProof w:val="0"/>
          <w:lang w:val="en-GB"/>
        </w:rPr>
        <w:t xml:space="preserve">, Dr Veena Raviprakash MD </w:t>
      </w:r>
      <w:r w:rsidRPr="00AE4D4A">
        <w:rPr>
          <w:noProof w:val="0"/>
          <w:vertAlign w:val="superscript"/>
          <w:lang w:val="en-GB"/>
        </w:rPr>
        <w:t>17</w:t>
      </w:r>
      <w:r w:rsidRPr="00AE4D4A">
        <w:rPr>
          <w:noProof w:val="0"/>
          <w:lang w:val="en-GB"/>
        </w:rPr>
        <w:t xml:space="preserve">, Nicola Sheriff BSc </w:t>
      </w:r>
      <w:r w:rsidRPr="00AE4D4A">
        <w:rPr>
          <w:noProof w:val="0"/>
          <w:vertAlign w:val="superscript"/>
          <w:lang w:val="en-GB"/>
        </w:rPr>
        <w:t>17</w:t>
      </w:r>
      <w:r w:rsidRPr="00AE4D4A">
        <w:rPr>
          <w:noProof w:val="0"/>
          <w:lang w:val="en-GB"/>
        </w:rPr>
        <w:t xml:space="preserve">, Lesley-Anne Williams BSc </w:t>
      </w:r>
      <w:r w:rsidRPr="00AE4D4A">
        <w:rPr>
          <w:noProof w:val="0"/>
          <w:vertAlign w:val="superscript"/>
          <w:lang w:val="en-GB"/>
        </w:rPr>
        <w:t>17</w:t>
      </w:r>
      <w:r w:rsidRPr="00AE4D4A">
        <w:rPr>
          <w:noProof w:val="0"/>
          <w:lang w:val="en-GB"/>
        </w:rPr>
        <w:t xml:space="preserve">, Theresa Feltwell MSc </w:t>
      </w:r>
      <w:r w:rsidRPr="00AE4D4A">
        <w:rPr>
          <w:noProof w:val="0"/>
          <w:vertAlign w:val="superscript"/>
          <w:lang w:val="en-GB"/>
        </w:rPr>
        <w:t>20</w:t>
      </w:r>
      <w:r w:rsidRPr="00AE4D4A">
        <w:rPr>
          <w:noProof w:val="0"/>
          <w:lang w:val="en-GB"/>
        </w:rPr>
        <w:t xml:space="preserve">, Dr Luke Bedford PhD </w:t>
      </w:r>
      <w:r w:rsidRPr="00AE4D4A">
        <w:rPr>
          <w:noProof w:val="0"/>
          <w:vertAlign w:val="superscript"/>
          <w:lang w:val="en-GB"/>
        </w:rPr>
        <w:t>26</w:t>
      </w:r>
      <w:r w:rsidRPr="00AE4D4A">
        <w:rPr>
          <w:noProof w:val="0"/>
          <w:lang w:val="en-GB"/>
        </w:rPr>
        <w:t xml:space="preserve">, Dr James S Cargill PhD </w:t>
      </w:r>
      <w:r w:rsidRPr="00AE4D4A">
        <w:rPr>
          <w:noProof w:val="0"/>
          <w:vertAlign w:val="superscript"/>
          <w:lang w:val="en-GB"/>
        </w:rPr>
        <w:t>27</w:t>
      </w:r>
      <w:r w:rsidRPr="00AE4D4A">
        <w:rPr>
          <w:noProof w:val="0"/>
          <w:lang w:val="en-GB"/>
        </w:rPr>
        <w:t xml:space="preserve">, Warwick Hughes MSc </w:t>
      </w:r>
      <w:r w:rsidRPr="00AE4D4A">
        <w:rPr>
          <w:noProof w:val="0"/>
          <w:vertAlign w:val="superscript"/>
          <w:lang w:val="en-GB"/>
        </w:rPr>
        <w:t>27</w:t>
      </w:r>
      <w:r w:rsidRPr="00AE4D4A">
        <w:rPr>
          <w:noProof w:val="0"/>
          <w:lang w:val="en-GB"/>
        </w:rPr>
        <w:t xml:space="preserve">, Dr Jonathan Moore MD </w:t>
      </w:r>
      <w:r w:rsidRPr="00AE4D4A">
        <w:rPr>
          <w:noProof w:val="0"/>
          <w:vertAlign w:val="superscript"/>
          <w:lang w:val="en-GB"/>
        </w:rPr>
        <w:t>28</w:t>
      </w:r>
      <w:r w:rsidRPr="00AE4D4A">
        <w:rPr>
          <w:noProof w:val="0"/>
          <w:lang w:val="en-GB"/>
        </w:rPr>
        <w:t xml:space="preserve">, Susanne Stonehouse BSc </w:t>
      </w:r>
      <w:r w:rsidRPr="00AE4D4A">
        <w:rPr>
          <w:noProof w:val="0"/>
          <w:vertAlign w:val="superscript"/>
          <w:lang w:val="en-GB"/>
        </w:rPr>
        <w:t>28</w:t>
      </w:r>
      <w:r w:rsidRPr="00AE4D4A">
        <w:rPr>
          <w:noProof w:val="0"/>
          <w:lang w:val="en-GB"/>
        </w:rPr>
        <w:t xml:space="preserve">, Laura Atkinson MSc </w:t>
      </w:r>
      <w:r w:rsidRPr="00AE4D4A">
        <w:rPr>
          <w:noProof w:val="0"/>
          <w:vertAlign w:val="superscript"/>
          <w:lang w:val="en-GB"/>
        </w:rPr>
        <w:t>29</w:t>
      </w:r>
      <w:r w:rsidRPr="00AE4D4A">
        <w:rPr>
          <w:noProof w:val="0"/>
          <w:lang w:val="en-GB"/>
        </w:rPr>
        <w:t xml:space="preserve">, Jack CD Lee MSc </w:t>
      </w:r>
      <w:r w:rsidRPr="00AE4D4A">
        <w:rPr>
          <w:noProof w:val="0"/>
          <w:vertAlign w:val="superscript"/>
          <w:lang w:val="en-GB"/>
        </w:rPr>
        <w:t>29</w:t>
      </w:r>
      <w:r w:rsidRPr="00AE4D4A">
        <w:rPr>
          <w:noProof w:val="0"/>
          <w:lang w:val="en-GB"/>
        </w:rPr>
        <w:t xml:space="preserve">, Dr Divya Shah PhD </w:t>
      </w:r>
      <w:r w:rsidRPr="00AE4D4A">
        <w:rPr>
          <w:noProof w:val="0"/>
          <w:vertAlign w:val="superscript"/>
          <w:lang w:val="en-GB"/>
        </w:rPr>
        <w:t>29</w:t>
      </w:r>
      <w:r w:rsidRPr="00AE4D4A">
        <w:rPr>
          <w:noProof w:val="0"/>
          <w:lang w:val="en-GB"/>
        </w:rPr>
        <w:t xml:space="preserve">, Adela Alcolea-Medina Clinical scientist </w:t>
      </w:r>
      <w:r w:rsidRPr="00AE4D4A">
        <w:rPr>
          <w:noProof w:val="0"/>
          <w:vertAlign w:val="superscript"/>
          <w:lang w:val="en-GB"/>
        </w:rPr>
        <w:t>32, 112</w:t>
      </w:r>
      <w:r w:rsidRPr="00AE4D4A">
        <w:rPr>
          <w:noProof w:val="0"/>
          <w:lang w:val="en-GB"/>
        </w:rPr>
        <w:t xml:space="preserve">, Natasha Ohemeng-Kumi MSc </w:t>
      </w:r>
      <w:r w:rsidRPr="00AE4D4A">
        <w:rPr>
          <w:noProof w:val="0"/>
          <w:vertAlign w:val="superscript"/>
          <w:lang w:val="en-GB"/>
        </w:rPr>
        <w:t>32, 112</w:t>
      </w:r>
      <w:r w:rsidRPr="00AE4D4A">
        <w:rPr>
          <w:noProof w:val="0"/>
          <w:lang w:val="en-GB"/>
        </w:rPr>
        <w:t xml:space="preserve">, </w:t>
      </w:r>
      <w:bookmarkStart w:id="7" w:name="_heading=h.gjdgxs" w:colFirst="0" w:colLast="0"/>
      <w:bookmarkEnd w:id="7"/>
      <w:r w:rsidRPr="00AE4D4A">
        <w:rPr>
          <w:noProof w:val="0"/>
          <w:lang w:val="en-GB"/>
        </w:rPr>
        <w:t xml:space="preserve">John Ramble MSc </w:t>
      </w:r>
      <w:r w:rsidRPr="00AE4D4A">
        <w:rPr>
          <w:noProof w:val="0"/>
          <w:vertAlign w:val="superscript"/>
          <w:lang w:val="en-GB"/>
        </w:rPr>
        <w:t>32, 112</w:t>
      </w:r>
      <w:r w:rsidRPr="00AE4D4A">
        <w:rPr>
          <w:noProof w:val="0"/>
          <w:lang w:val="en-GB"/>
        </w:rPr>
        <w:t xml:space="preserve">, Jasveen Sehmi MSc </w:t>
      </w:r>
      <w:r w:rsidRPr="00AE4D4A">
        <w:rPr>
          <w:noProof w:val="0"/>
          <w:vertAlign w:val="superscript"/>
          <w:lang w:val="en-GB"/>
        </w:rPr>
        <w:t>32, 112</w:t>
      </w:r>
      <w:r w:rsidRPr="00AE4D4A">
        <w:rPr>
          <w:noProof w:val="0"/>
          <w:lang w:val="en-GB"/>
        </w:rPr>
        <w:t xml:space="preserve">, Dr Rebecca Williams BMBS </w:t>
      </w:r>
      <w:r w:rsidRPr="00AE4D4A">
        <w:rPr>
          <w:noProof w:val="0"/>
          <w:vertAlign w:val="superscript"/>
          <w:lang w:val="en-GB"/>
        </w:rPr>
        <w:t>33</w:t>
      </w:r>
      <w:r w:rsidRPr="00AE4D4A">
        <w:rPr>
          <w:noProof w:val="0"/>
          <w:lang w:val="en-GB"/>
        </w:rPr>
        <w:t xml:space="preserve">, Wendy Chatterton MSc </w:t>
      </w:r>
      <w:r w:rsidRPr="00AE4D4A">
        <w:rPr>
          <w:noProof w:val="0"/>
          <w:vertAlign w:val="superscript"/>
          <w:lang w:val="en-GB"/>
        </w:rPr>
        <w:t>34</w:t>
      </w:r>
      <w:r w:rsidRPr="00AE4D4A">
        <w:rPr>
          <w:noProof w:val="0"/>
          <w:lang w:val="en-GB"/>
        </w:rPr>
        <w:t xml:space="preserve">, Monika Pusok MSc </w:t>
      </w:r>
      <w:r w:rsidRPr="00AE4D4A">
        <w:rPr>
          <w:noProof w:val="0"/>
          <w:vertAlign w:val="superscript"/>
          <w:lang w:val="en-GB"/>
        </w:rPr>
        <w:t>34</w:t>
      </w:r>
      <w:r w:rsidRPr="00AE4D4A">
        <w:rPr>
          <w:noProof w:val="0"/>
          <w:lang w:val="en-GB"/>
        </w:rPr>
        <w:t xml:space="preserve">, William Everson MSc </w:t>
      </w:r>
      <w:r w:rsidRPr="00AE4D4A">
        <w:rPr>
          <w:noProof w:val="0"/>
          <w:vertAlign w:val="superscript"/>
          <w:lang w:val="en-GB"/>
        </w:rPr>
        <w:t>37</w:t>
      </w:r>
      <w:r w:rsidRPr="00AE4D4A">
        <w:rPr>
          <w:noProof w:val="0"/>
          <w:lang w:val="en-GB"/>
        </w:rPr>
        <w:t xml:space="preserve">, Anibolina Castigador IBMS HCPC </w:t>
      </w:r>
      <w:r w:rsidRPr="00AE4D4A">
        <w:rPr>
          <w:noProof w:val="0"/>
          <w:vertAlign w:val="superscript"/>
          <w:lang w:val="en-GB"/>
        </w:rPr>
        <w:t>44</w:t>
      </w:r>
      <w:r w:rsidRPr="00AE4D4A">
        <w:rPr>
          <w:noProof w:val="0"/>
          <w:lang w:val="en-GB"/>
        </w:rPr>
        <w:t xml:space="preserve">, Emily Macnaughton FRCPath </w:t>
      </w:r>
      <w:r w:rsidRPr="00AE4D4A">
        <w:rPr>
          <w:noProof w:val="0"/>
          <w:vertAlign w:val="superscript"/>
          <w:lang w:val="en-GB"/>
        </w:rPr>
        <w:t>44</w:t>
      </w:r>
      <w:r w:rsidRPr="00AE4D4A">
        <w:rPr>
          <w:noProof w:val="0"/>
          <w:lang w:val="en-GB"/>
        </w:rPr>
        <w:t xml:space="preserve">, Dr Kate El Bouzidi MRCP </w:t>
      </w:r>
      <w:r w:rsidRPr="00AE4D4A">
        <w:rPr>
          <w:noProof w:val="0"/>
          <w:vertAlign w:val="superscript"/>
          <w:lang w:val="en-GB"/>
        </w:rPr>
        <w:t>45</w:t>
      </w:r>
      <w:r w:rsidRPr="00AE4D4A">
        <w:rPr>
          <w:noProof w:val="0"/>
          <w:lang w:val="en-GB"/>
        </w:rPr>
        <w:t xml:space="preserve">, Dr Temi Lampejo FRCPath </w:t>
      </w:r>
      <w:r w:rsidRPr="00AE4D4A">
        <w:rPr>
          <w:noProof w:val="0"/>
          <w:vertAlign w:val="superscript"/>
          <w:lang w:val="en-GB"/>
        </w:rPr>
        <w:t>45</w:t>
      </w:r>
      <w:r w:rsidRPr="00AE4D4A">
        <w:rPr>
          <w:noProof w:val="0"/>
          <w:lang w:val="en-GB"/>
        </w:rPr>
        <w:t xml:space="preserve">, Dr Malur Sudhanva FRCPath </w:t>
      </w:r>
      <w:r w:rsidRPr="00AE4D4A">
        <w:rPr>
          <w:noProof w:val="0"/>
          <w:vertAlign w:val="superscript"/>
          <w:lang w:val="en-GB"/>
        </w:rPr>
        <w:t>45</w:t>
      </w:r>
      <w:r w:rsidRPr="00AE4D4A">
        <w:rPr>
          <w:noProof w:val="0"/>
          <w:lang w:val="en-GB"/>
        </w:rPr>
        <w:t xml:space="preserve">, Cassie Breen BSc </w:t>
      </w:r>
      <w:r w:rsidRPr="00AE4D4A">
        <w:rPr>
          <w:noProof w:val="0"/>
          <w:vertAlign w:val="superscript"/>
          <w:lang w:val="en-GB"/>
        </w:rPr>
        <w:t>47</w:t>
      </w:r>
      <w:r w:rsidRPr="00AE4D4A">
        <w:rPr>
          <w:noProof w:val="0"/>
          <w:lang w:val="en-GB"/>
        </w:rPr>
        <w:t xml:space="preserve">, Dr Graciela Sluga MD, MSc </w:t>
      </w:r>
      <w:r w:rsidRPr="00AE4D4A">
        <w:rPr>
          <w:noProof w:val="0"/>
          <w:vertAlign w:val="superscript"/>
          <w:lang w:val="en-GB"/>
        </w:rPr>
        <w:t>48</w:t>
      </w:r>
      <w:r w:rsidRPr="00AE4D4A">
        <w:rPr>
          <w:noProof w:val="0"/>
          <w:lang w:val="en-GB"/>
        </w:rPr>
        <w:t xml:space="preserve">, Dr Shazaad SY Ahmad MSc </w:t>
      </w:r>
      <w:r w:rsidRPr="00AE4D4A">
        <w:rPr>
          <w:noProof w:val="0"/>
          <w:vertAlign w:val="superscript"/>
          <w:lang w:val="en-GB"/>
        </w:rPr>
        <w:t>49, 70</w:t>
      </w:r>
      <w:r w:rsidRPr="00AE4D4A">
        <w:rPr>
          <w:noProof w:val="0"/>
          <w:lang w:val="en-GB"/>
        </w:rPr>
        <w:t xml:space="preserve">, Dr Ryan P George PhD </w:t>
      </w:r>
      <w:r w:rsidRPr="00AE4D4A">
        <w:rPr>
          <w:noProof w:val="0"/>
          <w:vertAlign w:val="superscript"/>
          <w:lang w:val="en-GB"/>
        </w:rPr>
        <w:t>49</w:t>
      </w:r>
      <w:r w:rsidRPr="00AE4D4A">
        <w:rPr>
          <w:noProof w:val="0"/>
          <w:lang w:val="en-GB"/>
        </w:rPr>
        <w:t xml:space="preserve">, Dr Nicholas W Machin MSc </w:t>
      </w:r>
      <w:r w:rsidRPr="00AE4D4A">
        <w:rPr>
          <w:noProof w:val="0"/>
          <w:vertAlign w:val="superscript"/>
          <w:lang w:val="en-GB"/>
        </w:rPr>
        <w:t>49, 70</w:t>
      </w:r>
      <w:r w:rsidRPr="00AE4D4A">
        <w:rPr>
          <w:noProof w:val="0"/>
          <w:lang w:val="en-GB"/>
        </w:rPr>
        <w:t xml:space="preserve">, Debbie Binns BSc </w:t>
      </w:r>
      <w:r w:rsidRPr="00AE4D4A">
        <w:rPr>
          <w:noProof w:val="0"/>
          <w:vertAlign w:val="superscript"/>
          <w:lang w:val="en-GB"/>
        </w:rPr>
        <w:t>50</w:t>
      </w:r>
      <w:r w:rsidRPr="00AE4D4A">
        <w:rPr>
          <w:noProof w:val="0"/>
          <w:lang w:val="en-GB"/>
        </w:rPr>
        <w:t xml:space="preserve">, Victoria James BSc </w:t>
      </w:r>
      <w:r w:rsidRPr="00AE4D4A">
        <w:rPr>
          <w:noProof w:val="0"/>
          <w:vertAlign w:val="superscript"/>
          <w:lang w:val="en-GB"/>
        </w:rPr>
        <w:t>50</w:t>
      </w:r>
      <w:r w:rsidRPr="00AE4D4A">
        <w:rPr>
          <w:noProof w:val="0"/>
          <w:lang w:val="en-GB"/>
        </w:rPr>
        <w:t xml:space="preserve">, Dr Rachel Blacow MBCHB </w:t>
      </w:r>
      <w:r w:rsidRPr="00AE4D4A">
        <w:rPr>
          <w:noProof w:val="0"/>
          <w:vertAlign w:val="superscript"/>
          <w:lang w:val="en-GB"/>
        </w:rPr>
        <w:t>55</w:t>
      </w:r>
      <w:r w:rsidRPr="00AE4D4A">
        <w:rPr>
          <w:noProof w:val="0"/>
          <w:lang w:val="en-GB"/>
        </w:rPr>
        <w:t xml:space="preserve">, Dr Lindsay Coupland PhD </w:t>
      </w:r>
      <w:r w:rsidRPr="00AE4D4A">
        <w:rPr>
          <w:noProof w:val="0"/>
          <w:vertAlign w:val="superscript"/>
          <w:lang w:val="en-GB"/>
        </w:rPr>
        <w:t>58</w:t>
      </w:r>
      <w:r w:rsidRPr="00AE4D4A">
        <w:rPr>
          <w:noProof w:val="0"/>
          <w:lang w:val="en-GB"/>
        </w:rPr>
        <w:t xml:space="preserve">, Dr Louise Smith PhD </w:t>
      </w:r>
      <w:r w:rsidRPr="00AE4D4A">
        <w:rPr>
          <w:noProof w:val="0"/>
          <w:vertAlign w:val="superscript"/>
          <w:lang w:val="en-GB"/>
        </w:rPr>
        <w:t>59</w:t>
      </w:r>
      <w:r w:rsidRPr="00AE4D4A">
        <w:rPr>
          <w:noProof w:val="0"/>
          <w:lang w:val="en-GB"/>
        </w:rPr>
        <w:t xml:space="preserve">, Dr Edward Barton MD </w:t>
      </w:r>
      <w:r w:rsidRPr="00AE4D4A">
        <w:rPr>
          <w:noProof w:val="0"/>
          <w:vertAlign w:val="superscript"/>
          <w:lang w:val="en-GB"/>
        </w:rPr>
        <w:t>60</w:t>
      </w:r>
      <w:r w:rsidRPr="00AE4D4A">
        <w:rPr>
          <w:noProof w:val="0"/>
          <w:lang w:val="en-GB"/>
        </w:rPr>
        <w:t xml:space="preserve">, Debra Padgett BSc </w:t>
      </w:r>
      <w:r w:rsidRPr="00AE4D4A">
        <w:rPr>
          <w:noProof w:val="0"/>
          <w:vertAlign w:val="superscript"/>
          <w:lang w:val="en-GB"/>
        </w:rPr>
        <w:t>60</w:t>
      </w:r>
      <w:r w:rsidRPr="00AE4D4A">
        <w:rPr>
          <w:noProof w:val="0"/>
          <w:lang w:val="en-GB"/>
        </w:rPr>
        <w:t xml:space="preserve">, Garren Scott BSc </w:t>
      </w:r>
      <w:r w:rsidRPr="00AE4D4A">
        <w:rPr>
          <w:noProof w:val="0"/>
          <w:vertAlign w:val="superscript"/>
          <w:lang w:val="en-GB"/>
        </w:rPr>
        <w:t>60</w:t>
      </w:r>
      <w:r w:rsidRPr="00AE4D4A">
        <w:rPr>
          <w:noProof w:val="0"/>
          <w:lang w:val="en-GB"/>
        </w:rPr>
        <w:t xml:space="preserve">, Dr Aidan Cross MBCHB </w:t>
      </w:r>
      <w:r w:rsidRPr="00AE4D4A">
        <w:rPr>
          <w:noProof w:val="0"/>
          <w:vertAlign w:val="superscript"/>
          <w:lang w:val="en-GB"/>
        </w:rPr>
        <w:t>61</w:t>
      </w:r>
      <w:r w:rsidRPr="00AE4D4A">
        <w:rPr>
          <w:noProof w:val="0"/>
          <w:lang w:val="en-GB"/>
        </w:rPr>
        <w:t xml:space="preserve">, Dr Mariyam Mirfenderesky FRCPath </w:t>
      </w:r>
      <w:r w:rsidRPr="00AE4D4A">
        <w:rPr>
          <w:noProof w:val="0"/>
          <w:vertAlign w:val="superscript"/>
          <w:lang w:val="en-GB"/>
        </w:rPr>
        <w:t>61</w:t>
      </w:r>
      <w:r w:rsidRPr="00AE4D4A">
        <w:rPr>
          <w:noProof w:val="0"/>
          <w:lang w:val="en-GB"/>
        </w:rPr>
        <w:t xml:space="preserve">, Jane Greenaway MSc </w:t>
      </w:r>
      <w:r w:rsidRPr="00AE4D4A">
        <w:rPr>
          <w:noProof w:val="0"/>
          <w:vertAlign w:val="superscript"/>
          <w:lang w:val="en-GB"/>
        </w:rPr>
        <w:t>62</w:t>
      </w:r>
      <w:r w:rsidRPr="00AE4D4A">
        <w:rPr>
          <w:noProof w:val="0"/>
          <w:lang w:val="en-GB"/>
        </w:rPr>
        <w:t xml:space="preserve">, Kevin Cole </w:t>
      </w:r>
      <w:r w:rsidRPr="00AE4D4A">
        <w:rPr>
          <w:noProof w:val="0"/>
          <w:vertAlign w:val="superscript"/>
          <w:lang w:val="en-GB"/>
        </w:rPr>
        <w:t>64</w:t>
      </w:r>
      <w:r w:rsidRPr="00AE4D4A">
        <w:rPr>
          <w:noProof w:val="0"/>
          <w:lang w:val="en-GB"/>
        </w:rPr>
        <w:t xml:space="preserve">, Phillip Clarke </w:t>
      </w:r>
      <w:r w:rsidRPr="00AE4D4A">
        <w:rPr>
          <w:noProof w:val="0"/>
          <w:vertAlign w:val="superscript"/>
          <w:lang w:val="en-GB"/>
        </w:rPr>
        <w:t>67</w:t>
      </w:r>
      <w:r w:rsidRPr="00AE4D4A">
        <w:rPr>
          <w:noProof w:val="0"/>
          <w:lang w:val="en-GB"/>
        </w:rPr>
        <w:t xml:space="preserve">, Nichola Duckworth </w:t>
      </w:r>
      <w:r w:rsidRPr="00AE4D4A">
        <w:rPr>
          <w:noProof w:val="0"/>
          <w:vertAlign w:val="superscript"/>
          <w:lang w:val="en-GB"/>
        </w:rPr>
        <w:t>67</w:t>
      </w:r>
      <w:r w:rsidRPr="00AE4D4A">
        <w:rPr>
          <w:noProof w:val="0"/>
          <w:lang w:val="en-GB"/>
        </w:rPr>
        <w:t xml:space="preserve">, Sarah Walsh </w:t>
      </w:r>
      <w:r w:rsidRPr="00AE4D4A">
        <w:rPr>
          <w:noProof w:val="0"/>
          <w:vertAlign w:val="superscript"/>
          <w:lang w:val="en-GB"/>
        </w:rPr>
        <w:t>67</w:t>
      </w:r>
      <w:r w:rsidRPr="00AE4D4A">
        <w:rPr>
          <w:noProof w:val="0"/>
          <w:lang w:val="en-GB"/>
        </w:rPr>
        <w:t xml:space="preserve">, Kelly Bicknell </w:t>
      </w:r>
      <w:r w:rsidRPr="00AE4D4A">
        <w:rPr>
          <w:noProof w:val="0"/>
          <w:vertAlign w:val="superscript"/>
          <w:lang w:val="en-GB"/>
        </w:rPr>
        <w:t>68</w:t>
      </w:r>
      <w:r w:rsidRPr="00AE4D4A">
        <w:rPr>
          <w:noProof w:val="0"/>
          <w:lang w:val="en-GB"/>
        </w:rPr>
        <w:t xml:space="preserve">, Robert Impey MSc </w:t>
      </w:r>
      <w:r w:rsidRPr="00AE4D4A">
        <w:rPr>
          <w:noProof w:val="0"/>
          <w:vertAlign w:val="superscript"/>
          <w:lang w:val="en-GB"/>
        </w:rPr>
        <w:t>68</w:t>
      </w:r>
      <w:r w:rsidRPr="00AE4D4A">
        <w:rPr>
          <w:noProof w:val="0"/>
          <w:lang w:val="en-GB"/>
        </w:rPr>
        <w:t xml:space="preserve">, Dr Sarah Wyllie PhD </w:t>
      </w:r>
      <w:r w:rsidRPr="00AE4D4A">
        <w:rPr>
          <w:noProof w:val="0"/>
          <w:vertAlign w:val="superscript"/>
          <w:lang w:val="en-GB"/>
        </w:rPr>
        <w:t>68</w:t>
      </w:r>
      <w:r w:rsidRPr="00AE4D4A">
        <w:rPr>
          <w:noProof w:val="0"/>
          <w:lang w:val="en-GB"/>
        </w:rPr>
        <w:t xml:space="preserve">, Richard Hopes </w:t>
      </w:r>
      <w:r w:rsidRPr="00AE4D4A">
        <w:rPr>
          <w:noProof w:val="0"/>
          <w:vertAlign w:val="superscript"/>
          <w:lang w:val="en-GB"/>
        </w:rPr>
        <w:t>70</w:t>
      </w:r>
      <w:r w:rsidRPr="00AE4D4A">
        <w:rPr>
          <w:noProof w:val="0"/>
          <w:lang w:val="en-GB"/>
        </w:rPr>
        <w:t xml:space="preserve">, Dr Chloe Bishop PhD </w:t>
      </w:r>
      <w:r w:rsidRPr="00AE4D4A">
        <w:rPr>
          <w:noProof w:val="0"/>
          <w:vertAlign w:val="superscript"/>
          <w:lang w:val="en-GB"/>
        </w:rPr>
        <w:t>72</w:t>
      </w:r>
      <w:r w:rsidRPr="00AE4D4A">
        <w:rPr>
          <w:noProof w:val="0"/>
          <w:lang w:val="en-GB"/>
        </w:rPr>
        <w:t xml:space="preserve">, Dr Vicki Chalker PhD </w:t>
      </w:r>
      <w:r w:rsidRPr="00AE4D4A">
        <w:rPr>
          <w:noProof w:val="0"/>
          <w:vertAlign w:val="superscript"/>
          <w:lang w:val="en-GB"/>
        </w:rPr>
        <w:t>72</w:t>
      </w:r>
      <w:r w:rsidRPr="00AE4D4A">
        <w:rPr>
          <w:noProof w:val="0"/>
          <w:lang w:val="en-GB"/>
        </w:rPr>
        <w:t xml:space="preserve">, Dr Ian Harrison PhD </w:t>
      </w:r>
      <w:r w:rsidRPr="00AE4D4A">
        <w:rPr>
          <w:noProof w:val="0"/>
          <w:vertAlign w:val="superscript"/>
          <w:lang w:val="en-GB"/>
        </w:rPr>
        <w:t>72</w:t>
      </w:r>
      <w:r w:rsidRPr="00AE4D4A">
        <w:rPr>
          <w:noProof w:val="0"/>
          <w:lang w:val="en-GB"/>
        </w:rPr>
        <w:t xml:space="preserve">, Laura Gifford MSc </w:t>
      </w:r>
      <w:r w:rsidRPr="00AE4D4A">
        <w:rPr>
          <w:noProof w:val="0"/>
          <w:vertAlign w:val="superscript"/>
          <w:lang w:val="en-GB"/>
        </w:rPr>
        <w:t>74</w:t>
      </w:r>
      <w:r w:rsidRPr="00AE4D4A">
        <w:rPr>
          <w:noProof w:val="0"/>
          <w:lang w:val="en-GB"/>
        </w:rPr>
        <w:t xml:space="preserve">, Dr Zoltan Molnar PhD </w:t>
      </w:r>
      <w:r w:rsidRPr="00AE4D4A">
        <w:rPr>
          <w:noProof w:val="0"/>
          <w:vertAlign w:val="superscript"/>
          <w:lang w:val="en-GB"/>
        </w:rPr>
        <w:t>77</w:t>
      </w:r>
      <w:r w:rsidRPr="00AE4D4A">
        <w:rPr>
          <w:noProof w:val="0"/>
          <w:lang w:val="en-GB"/>
        </w:rPr>
        <w:t xml:space="preserve">, Dr Cressida Auckland FRCPath </w:t>
      </w:r>
      <w:r w:rsidRPr="00AE4D4A">
        <w:rPr>
          <w:noProof w:val="0"/>
          <w:vertAlign w:val="superscript"/>
          <w:lang w:val="en-GB"/>
        </w:rPr>
        <w:t>79</w:t>
      </w:r>
      <w:r w:rsidRPr="00AE4D4A">
        <w:rPr>
          <w:noProof w:val="0"/>
          <w:lang w:val="en-GB"/>
        </w:rPr>
        <w:t xml:space="preserve">, Dr Cariad Evans PhD </w:t>
      </w:r>
      <w:r w:rsidRPr="00AE4D4A">
        <w:rPr>
          <w:noProof w:val="0"/>
          <w:vertAlign w:val="superscript"/>
          <w:lang w:val="en-GB"/>
        </w:rPr>
        <w:t>85, 109</w:t>
      </w:r>
      <w:r w:rsidRPr="00AE4D4A">
        <w:rPr>
          <w:noProof w:val="0"/>
          <w:lang w:val="en-GB"/>
        </w:rPr>
        <w:t xml:space="preserve">, Dr Kate Johnson PhD </w:t>
      </w:r>
      <w:r w:rsidRPr="00AE4D4A">
        <w:rPr>
          <w:noProof w:val="0"/>
          <w:vertAlign w:val="superscript"/>
          <w:lang w:val="en-GB"/>
        </w:rPr>
        <w:t>85, 109</w:t>
      </w:r>
      <w:r w:rsidRPr="00AE4D4A">
        <w:rPr>
          <w:noProof w:val="0"/>
          <w:lang w:val="en-GB"/>
        </w:rPr>
        <w:t xml:space="preserve">, Dr David G Partridge FRCP, FRCPath </w:t>
      </w:r>
      <w:r w:rsidRPr="00AE4D4A">
        <w:rPr>
          <w:noProof w:val="0"/>
          <w:vertAlign w:val="superscript"/>
          <w:lang w:val="en-GB"/>
        </w:rPr>
        <w:t>85, 109</w:t>
      </w:r>
      <w:r w:rsidRPr="00AE4D4A">
        <w:rPr>
          <w:noProof w:val="0"/>
          <w:lang w:val="en-GB"/>
        </w:rPr>
        <w:t xml:space="preserve">, Dr Mohammad Raza PhD </w:t>
      </w:r>
      <w:r w:rsidRPr="00AE4D4A">
        <w:rPr>
          <w:noProof w:val="0"/>
          <w:vertAlign w:val="superscript"/>
          <w:lang w:val="en-GB"/>
        </w:rPr>
        <w:t>85, 109</w:t>
      </w:r>
      <w:r w:rsidRPr="00AE4D4A">
        <w:rPr>
          <w:noProof w:val="0"/>
          <w:lang w:val="en-GB"/>
        </w:rPr>
        <w:t xml:space="preserve">, Paul Baker MD </w:t>
      </w:r>
      <w:r w:rsidRPr="00AE4D4A">
        <w:rPr>
          <w:noProof w:val="0"/>
          <w:vertAlign w:val="superscript"/>
          <w:lang w:val="en-GB"/>
        </w:rPr>
        <w:t>86</w:t>
      </w:r>
      <w:r w:rsidRPr="00AE4D4A">
        <w:rPr>
          <w:noProof w:val="0"/>
          <w:lang w:val="en-GB"/>
        </w:rPr>
        <w:t xml:space="preserve">, Prof Stephen Bonner PhD </w:t>
      </w:r>
      <w:r w:rsidRPr="00AE4D4A">
        <w:rPr>
          <w:noProof w:val="0"/>
          <w:vertAlign w:val="superscript"/>
          <w:lang w:val="en-GB"/>
        </w:rPr>
        <w:t>86</w:t>
      </w:r>
      <w:r w:rsidRPr="00AE4D4A">
        <w:rPr>
          <w:noProof w:val="0"/>
          <w:lang w:val="en-GB"/>
        </w:rPr>
        <w:t xml:space="preserve">, Sarah Essex </w:t>
      </w:r>
      <w:r w:rsidRPr="00AE4D4A">
        <w:rPr>
          <w:noProof w:val="0"/>
          <w:vertAlign w:val="superscript"/>
          <w:lang w:val="en-GB"/>
        </w:rPr>
        <w:t>86</w:t>
      </w:r>
      <w:r w:rsidRPr="00AE4D4A">
        <w:rPr>
          <w:noProof w:val="0"/>
          <w:lang w:val="en-GB"/>
        </w:rPr>
        <w:t xml:space="preserve">, Leanne J Murray </w:t>
      </w:r>
      <w:r w:rsidRPr="00AE4D4A">
        <w:rPr>
          <w:noProof w:val="0"/>
          <w:vertAlign w:val="superscript"/>
          <w:lang w:val="en-GB"/>
        </w:rPr>
        <w:t>86</w:t>
      </w:r>
      <w:r w:rsidRPr="00AE4D4A">
        <w:rPr>
          <w:noProof w:val="0"/>
          <w:lang w:val="en-GB"/>
        </w:rPr>
        <w:t xml:space="preserve">, Andrew I Lawton MSc </w:t>
      </w:r>
      <w:r w:rsidRPr="00AE4D4A">
        <w:rPr>
          <w:noProof w:val="0"/>
          <w:vertAlign w:val="superscript"/>
          <w:lang w:val="en-GB"/>
        </w:rPr>
        <w:t>87</w:t>
      </w:r>
      <w:r w:rsidRPr="00AE4D4A">
        <w:rPr>
          <w:noProof w:val="0"/>
          <w:lang w:val="en-GB"/>
        </w:rPr>
        <w:t xml:space="preserve">, Dr Shirelle Burton-Fanning MD </w:t>
      </w:r>
      <w:r w:rsidRPr="00AE4D4A">
        <w:rPr>
          <w:noProof w:val="0"/>
          <w:vertAlign w:val="superscript"/>
          <w:lang w:val="en-GB"/>
        </w:rPr>
        <w:t>89</w:t>
      </w:r>
      <w:r w:rsidRPr="00AE4D4A">
        <w:rPr>
          <w:noProof w:val="0"/>
          <w:lang w:val="en-GB"/>
        </w:rPr>
        <w:t xml:space="preserve">, Dr Brendan AI Payne MD </w:t>
      </w:r>
      <w:r w:rsidRPr="00AE4D4A">
        <w:rPr>
          <w:noProof w:val="0"/>
          <w:vertAlign w:val="superscript"/>
          <w:lang w:val="en-GB"/>
        </w:rPr>
        <w:t>89</w:t>
      </w:r>
      <w:r w:rsidRPr="00AE4D4A">
        <w:rPr>
          <w:noProof w:val="0"/>
          <w:lang w:val="en-GB"/>
        </w:rPr>
        <w:t xml:space="preserve">, Dr Sheila Waugh MD </w:t>
      </w:r>
      <w:r w:rsidRPr="00AE4D4A">
        <w:rPr>
          <w:noProof w:val="0"/>
          <w:vertAlign w:val="superscript"/>
          <w:lang w:val="en-GB"/>
        </w:rPr>
        <w:t>89</w:t>
      </w:r>
      <w:r w:rsidRPr="00AE4D4A">
        <w:rPr>
          <w:noProof w:val="0"/>
          <w:lang w:val="en-GB"/>
        </w:rPr>
        <w:t xml:space="preserve">, Andrea N Gomes MSc </w:t>
      </w:r>
      <w:r w:rsidRPr="00AE4D4A">
        <w:rPr>
          <w:noProof w:val="0"/>
          <w:vertAlign w:val="superscript"/>
          <w:lang w:val="en-GB"/>
        </w:rPr>
        <w:t>91</w:t>
      </w:r>
      <w:r w:rsidRPr="00AE4D4A">
        <w:rPr>
          <w:noProof w:val="0"/>
          <w:lang w:val="en-GB"/>
        </w:rPr>
        <w:t xml:space="preserve">, Maimuna Kimuli MSc </w:t>
      </w:r>
      <w:r w:rsidRPr="00AE4D4A">
        <w:rPr>
          <w:noProof w:val="0"/>
          <w:vertAlign w:val="superscript"/>
          <w:lang w:val="en-GB"/>
        </w:rPr>
        <w:t>91</w:t>
      </w:r>
      <w:r w:rsidRPr="00AE4D4A">
        <w:rPr>
          <w:noProof w:val="0"/>
          <w:lang w:val="en-GB"/>
        </w:rPr>
        <w:t xml:space="preserve">, Darren R Murray MSc </w:t>
      </w:r>
      <w:r w:rsidRPr="00AE4D4A">
        <w:rPr>
          <w:noProof w:val="0"/>
          <w:vertAlign w:val="superscript"/>
          <w:lang w:val="en-GB"/>
        </w:rPr>
        <w:t>91</w:t>
      </w:r>
      <w:r w:rsidRPr="00AE4D4A">
        <w:rPr>
          <w:noProof w:val="0"/>
          <w:lang w:val="en-GB"/>
        </w:rPr>
        <w:t xml:space="preserve">, Paula Ashfield MSc </w:t>
      </w:r>
      <w:r w:rsidRPr="00AE4D4A">
        <w:rPr>
          <w:noProof w:val="0"/>
          <w:vertAlign w:val="superscript"/>
          <w:lang w:val="en-GB"/>
        </w:rPr>
        <w:t>92</w:t>
      </w:r>
      <w:r w:rsidRPr="00AE4D4A">
        <w:rPr>
          <w:noProof w:val="0"/>
          <w:lang w:val="en-GB"/>
        </w:rPr>
        <w:t xml:space="preserve">, Dr Donald Dobie MBCHB </w:t>
      </w:r>
      <w:r w:rsidRPr="00AE4D4A">
        <w:rPr>
          <w:noProof w:val="0"/>
          <w:vertAlign w:val="superscript"/>
          <w:lang w:val="en-GB"/>
        </w:rPr>
        <w:t>92</w:t>
      </w:r>
      <w:r w:rsidRPr="00AE4D4A">
        <w:rPr>
          <w:noProof w:val="0"/>
          <w:lang w:val="en-GB"/>
        </w:rPr>
        <w:t xml:space="preserve">, Dr Fiona Ashford PhD </w:t>
      </w:r>
      <w:r w:rsidRPr="00AE4D4A">
        <w:rPr>
          <w:noProof w:val="0"/>
          <w:vertAlign w:val="superscript"/>
          <w:lang w:val="en-GB"/>
        </w:rPr>
        <w:t>93</w:t>
      </w:r>
      <w:r w:rsidRPr="00AE4D4A">
        <w:rPr>
          <w:noProof w:val="0"/>
          <w:lang w:val="en-GB"/>
        </w:rPr>
        <w:t xml:space="preserve">, Dr Angus Best PhD </w:t>
      </w:r>
      <w:r w:rsidRPr="00AE4D4A">
        <w:rPr>
          <w:noProof w:val="0"/>
          <w:vertAlign w:val="superscript"/>
          <w:lang w:val="en-GB"/>
        </w:rPr>
        <w:t>93</w:t>
      </w:r>
      <w:r w:rsidRPr="00AE4D4A">
        <w:rPr>
          <w:noProof w:val="0"/>
          <w:lang w:val="en-GB"/>
        </w:rPr>
        <w:t xml:space="preserve">, Dr Liam Crawford PhD </w:t>
      </w:r>
      <w:r w:rsidRPr="00AE4D4A">
        <w:rPr>
          <w:noProof w:val="0"/>
          <w:vertAlign w:val="superscript"/>
          <w:lang w:val="en-GB"/>
        </w:rPr>
        <w:t>93</w:t>
      </w:r>
      <w:r w:rsidRPr="00AE4D4A">
        <w:rPr>
          <w:noProof w:val="0"/>
          <w:lang w:val="en-GB"/>
        </w:rPr>
        <w:t xml:space="preserve">, Dr Nicola Cumley PhD </w:t>
      </w:r>
      <w:r w:rsidRPr="00AE4D4A">
        <w:rPr>
          <w:noProof w:val="0"/>
          <w:vertAlign w:val="superscript"/>
          <w:lang w:val="en-GB"/>
        </w:rPr>
        <w:t>93</w:t>
      </w:r>
      <w:r w:rsidRPr="00AE4D4A">
        <w:rPr>
          <w:noProof w:val="0"/>
          <w:lang w:val="en-GB"/>
        </w:rPr>
        <w:t xml:space="preserve">, Dr Megan Mayhew PhD </w:t>
      </w:r>
      <w:r w:rsidRPr="00AE4D4A">
        <w:rPr>
          <w:noProof w:val="0"/>
          <w:vertAlign w:val="superscript"/>
          <w:lang w:val="en-GB"/>
        </w:rPr>
        <w:t>93</w:t>
      </w:r>
      <w:r w:rsidRPr="00AE4D4A">
        <w:rPr>
          <w:noProof w:val="0"/>
          <w:lang w:val="en-GB"/>
        </w:rPr>
        <w:t xml:space="preserve">, Dr Oliver Megram PhD </w:t>
      </w:r>
      <w:r w:rsidRPr="00AE4D4A">
        <w:rPr>
          <w:noProof w:val="0"/>
          <w:vertAlign w:val="superscript"/>
          <w:lang w:val="en-GB"/>
        </w:rPr>
        <w:t>93</w:t>
      </w:r>
      <w:r w:rsidRPr="00AE4D4A">
        <w:rPr>
          <w:noProof w:val="0"/>
          <w:lang w:val="en-GB"/>
        </w:rPr>
        <w:t xml:space="preserve">, Dr Jeremy Mirza PhD </w:t>
      </w:r>
      <w:r w:rsidRPr="00AE4D4A">
        <w:rPr>
          <w:noProof w:val="0"/>
          <w:vertAlign w:val="superscript"/>
          <w:lang w:val="en-GB"/>
        </w:rPr>
        <w:t>93</w:t>
      </w:r>
      <w:r w:rsidRPr="00AE4D4A">
        <w:rPr>
          <w:noProof w:val="0"/>
          <w:lang w:val="en-GB"/>
        </w:rPr>
        <w:t xml:space="preserve">, Dr Emma Moles-Garcia PhD </w:t>
      </w:r>
      <w:r w:rsidRPr="00AE4D4A">
        <w:rPr>
          <w:noProof w:val="0"/>
          <w:vertAlign w:val="superscript"/>
          <w:lang w:val="en-GB"/>
        </w:rPr>
        <w:t>93</w:t>
      </w:r>
      <w:r w:rsidRPr="00AE4D4A">
        <w:rPr>
          <w:noProof w:val="0"/>
          <w:lang w:val="en-GB"/>
        </w:rPr>
        <w:t xml:space="preserve">, Dr Benita Percival PhD </w:t>
      </w:r>
      <w:r w:rsidRPr="00AE4D4A">
        <w:rPr>
          <w:noProof w:val="0"/>
          <w:vertAlign w:val="superscript"/>
          <w:lang w:val="en-GB"/>
        </w:rPr>
        <w:t>93</w:t>
      </w:r>
      <w:r w:rsidRPr="00AE4D4A">
        <w:rPr>
          <w:noProof w:val="0"/>
          <w:lang w:val="en-GB"/>
        </w:rPr>
        <w:t xml:space="preserve">, Megan Driscoll BSc </w:t>
      </w:r>
      <w:r w:rsidRPr="00AE4D4A">
        <w:rPr>
          <w:noProof w:val="0"/>
          <w:vertAlign w:val="superscript"/>
          <w:lang w:val="en-GB"/>
        </w:rPr>
        <w:t>96</w:t>
      </w:r>
      <w:r w:rsidRPr="00AE4D4A">
        <w:rPr>
          <w:noProof w:val="0"/>
          <w:lang w:val="en-GB"/>
        </w:rPr>
        <w:t xml:space="preserve">, Leah Ensell BSc </w:t>
      </w:r>
      <w:r w:rsidRPr="00AE4D4A">
        <w:rPr>
          <w:noProof w:val="0"/>
          <w:vertAlign w:val="superscript"/>
          <w:lang w:val="en-GB"/>
        </w:rPr>
        <w:t>96</w:t>
      </w:r>
      <w:r w:rsidRPr="00AE4D4A">
        <w:rPr>
          <w:noProof w:val="0"/>
          <w:lang w:val="en-GB"/>
        </w:rPr>
        <w:t xml:space="preserve">, Dr Helen L Lowe PhD </w:t>
      </w:r>
      <w:r w:rsidRPr="00AE4D4A">
        <w:rPr>
          <w:noProof w:val="0"/>
          <w:vertAlign w:val="superscript"/>
          <w:lang w:val="en-GB"/>
        </w:rPr>
        <w:t>96</w:t>
      </w:r>
      <w:r w:rsidRPr="00AE4D4A">
        <w:rPr>
          <w:noProof w:val="0"/>
          <w:lang w:val="en-GB"/>
        </w:rPr>
        <w:t xml:space="preserve">, Laurentiu Maftei BSc </w:t>
      </w:r>
      <w:r w:rsidRPr="00AE4D4A">
        <w:rPr>
          <w:noProof w:val="0"/>
          <w:vertAlign w:val="superscript"/>
          <w:lang w:val="en-GB"/>
        </w:rPr>
        <w:t>96</w:t>
      </w:r>
      <w:r w:rsidRPr="00AE4D4A">
        <w:rPr>
          <w:noProof w:val="0"/>
          <w:lang w:val="en-GB"/>
        </w:rPr>
        <w:t xml:space="preserve">, Matteo Mondani MSc </w:t>
      </w:r>
      <w:r w:rsidRPr="00AE4D4A">
        <w:rPr>
          <w:noProof w:val="0"/>
          <w:vertAlign w:val="superscript"/>
          <w:lang w:val="en-GB"/>
        </w:rPr>
        <w:t>96</w:t>
      </w:r>
      <w:r w:rsidRPr="00AE4D4A">
        <w:rPr>
          <w:noProof w:val="0"/>
          <w:lang w:val="en-GB"/>
        </w:rPr>
        <w:t xml:space="preserve">, Nicola J Chaloner BSc </w:t>
      </w:r>
      <w:r w:rsidRPr="00AE4D4A">
        <w:rPr>
          <w:noProof w:val="0"/>
          <w:vertAlign w:val="superscript"/>
          <w:lang w:val="en-GB"/>
        </w:rPr>
        <w:t>99</w:t>
      </w:r>
      <w:r w:rsidRPr="00AE4D4A">
        <w:rPr>
          <w:noProof w:val="0"/>
          <w:lang w:val="en-GB"/>
        </w:rPr>
        <w:t xml:space="preserve">, Benjamin J Cogger BSc </w:t>
      </w:r>
      <w:r w:rsidRPr="00AE4D4A">
        <w:rPr>
          <w:noProof w:val="0"/>
          <w:vertAlign w:val="superscript"/>
          <w:lang w:val="en-GB"/>
        </w:rPr>
        <w:t>99</w:t>
      </w:r>
      <w:r w:rsidRPr="00AE4D4A">
        <w:rPr>
          <w:noProof w:val="0"/>
          <w:lang w:val="en-GB"/>
        </w:rPr>
        <w:t xml:space="preserve">, Lisa J Easton MSc </w:t>
      </w:r>
      <w:r w:rsidRPr="00AE4D4A">
        <w:rPr>
          <w:noProof w:val="0"/>
          <w:vertAlign w:val="superscript"/>
          <w:lang w:val="en-GB"/>
        </w:rPr>
        <w:t>99</w:t>
      </w:r>
      <w:r w:rsidRPr="00AE4D4A">
        <w:rPr>
          <w:noProof w:val="0"/>
          <w:lang w:val="en-GB"/>
        </w:rPr>
        <w:t xml:space="preserve">, Hannah Huckson BSc </w:t>
      </w:r>
      <w:r w:rsidRPr="00AE4D4A">
        <w:rPr>
          <w:noProof w:val="0"/>
          <w:vertAlign w:val="superscript"/>
          <w:lang w:val="en-GB"/>
        </w:rPr>
        <w:t>99</w:t>
      </w:r>
      <w:r w:rsidRPr="00AE4D4A">
        <w:rPr>
          <w:noProof w:val="0"/>
          <w:lang w:val="en-GB"/>
        </w:rPr>
        <w:t xml:space="preserve">, Jonathan Lewis MSc, PgD, FIBMS </w:t>
      </w:r>
      <w:r w:rsidRPr="00AE4D4A">
        <w:rPr>
          <w:noProof w:val="0"/>
          <w:vertAlign w:val="superscript"/>
          <w:lang w:val="en-GB"/>
        </w:rPr>
        <w:t>99</w:t>
      </w:r>
      <w:r w:rsidRPr="00AE4D4A">
        <w:rPr>
          <w:noProof w:val="0"/>
          <w:lang w:val="en-GB"/>
        </w:rPr>
        <w:t xml:space="preserve">, Sarah Lowdon BSc </w:t>
      </w:r>
      <w:r w:rsidRPr="00AE4D4A">
        <w:rPr>
          <w:noProof w:val="0"/>
          <w:vertAlign w:val="superscript"/>
          <w:lang w:val="en-GB"/>
        </w:rPr>
        <w:t>99</w:t>
      </w:r>
      <w:r w:rsidRPr="00AE4D4A">
        <w:rPr>
          <w:noProof w:val="0"/>
          <w:lang w:val="en-GB"/>
        </w:rPr>
        <w:t xml:space="preserve">, Cassandra S Malone MSc </w:t>
      </w:r>
      <w:r w:rsidRPr="00AE4D4A">
        <w:rPr>
          <w:noProof w:val="0"/>
          <w:vertAlign w:val="superscript"/>
          <w:lang w:val="en-GB"/>
        </w:rPr>
        <w:t>99</w:t>
      </w:r>
      <w:r w:rsidRPr="00AE4D4A">
        <w:rPr>
          <w:noProof w:val="0"/>
          <w:lang w:val="en-GB"/>
        </w:rPr>
        <w:t xml:space="preserve">, Florence Munemo BSc </w:t>
      </w:r>
      <w:r w:rsidRPr="00AE4D4A">
        <w:rPr>
          <w:noProof w:val="0"/>
          <w:vertAlign w:val="superscript"/>
          <w:lang w:val="en-GB"/>
        </w:rPr>
        <w:t>99</w:t>
      </w:r>
      <w:r w:rsidRPr="00AE4D4A">
        <w:rPr>
          <w:noProof w:val="0"/>
          <w:lang w:val="en-GB"/>
        </w:rPr>
        <w:t xml:space="preserve">, Manasa Mutingwende MSc </w:t>
      </w:r>
      <w:r w:rsidRPr="00AE4D4A">
        <w:rPr>
          <w:noProof w:val="0"/>
          <w:vertAlign w:val="superscript"/>
          <w:lang w:val="en-GB"/>
        </w:rPr>
        <w:t>99</w:t>
      </w:r>
      <w:r w:rsidRPr="00AE4D4A">
        <w:rPr>
          <w:noProof w:val="0"/>
          <w:lang w:val="en-GB"/>
        </w:rPr>
        <w:t xml:space="preserve">, Roberto Nicodemi BSc </w:t>
      </w:r>
      <w:r w:rsidRPr="00AE4D4A">
        <w:rPr>
          <w:noProof w:val="0"/>
          <w:vertAlign w:val="superscript"/>
          <w:lang w:val="en-GB"/>
        </w:rPr>
        <w:t>99</w:t>
      </w:r>
      <w:r w:rsidRPr="00AE4D4A">
        <w:rPr>
          <w:noProof w:val="0"/>
          <w:lang w:val="en-GB"/>
        </w:rPr>
        <w:t xml:space="preserve">, Olga Podplomyk FD </w:t>
      </w:r>
      <w:r w:rsidRPr="00AE4D4A">
        <w:rPr>
          <w:noProof w:val="0"/>
          <w:vertAlign w:val="superscript"/>
          <w:lang w:val="en-GB"/>
        </w:rPr>
        <w:t>99</w:t>
      </w:r>
      <w:r w:rsidRPr="00AE4D4A">
        <w:rPr>
          <w:noProof w:val="0"/>
          <w:lang w:val="en-GB"/>
        </w:rPr>
        <w:t xml:space="preserve">, Thomas Somassa BSc </w:t>
      </w:r>
      <w:r w:rsidRPr="00AE4D4A">
        <w:rPr>
          <w:noProof w:val="0"/>
          <w:vertAlign w:val="superscript"/>
          <w:lang w:val="en-GB"/>
        </w:rPr>
        <w:t>99</w:t>
      </w:r>
      <w:r w:rsidRPr="00AE4D4A">
        <w:rPr>
          <w:noProof w:val="0"/>
          <w:lang w:val="en-GB"/>
        </w:rPr>
        <w:t xml:space="preserve">, Dr Andrew Beggs PhD </w:t>
      </w:r>
      <w:r w:rsidRPr="00AE4D4A">
        <w:rPr>
          <w:noProof w:val="0"/>
          <w:vertAlign w:val="superscript"/>
          <w:lang w:val="en-GB"/>
        </w:rPr>
        <w:t>100</w:t>
      </w:r>
      <w:r w:rsidRPr="00AE4D4A">
        <w:rPr>
          <w:noProof w:val="0"/>
          <w:lang w:val="en-GB"/>
        </w:rPr>
        <w:t xml:space="preserve">, Dr Alex Richter PhD </w:t>
      </w:r>
      <w:r w:rsidRPr="00AE4D4A">
        <w:rPr>
          <w:noProof w:val="0"/>
          <w:vertAlign w:val="superscript"/>
          <w:lang w:val="en-GB"/>
        </w:rPr>
        <w:t>100</w:t>
      </w:r>
      <w:r w:rsidRPr="00AE4D4A">
        <w:rPr>
          <w:noProof w:val="0"/>
          <w:lang w:val="en-GB"/>
        </w:rPr>
        <w:t xml:space="preserve">, Claire Cormie </w:t>
      </w:r>
      <w:r w:rsidRPr="00AE4D4A">
        <w:rPr>
          <w:noProof w:val="0"/>
          <w:vertAlign w:val="superscript"/>
          <w:lang w:val="en-GB"/>
        </w:rPr>
        <w:t>102</w:t>
      </w:r>
      <w:r w:rsidRPr="00AE4D4A">
        <w:rPr>
          <w:noProof w:val="0"/>
          <w:lang w:val="en-GB"/>
        </w:rPr>
        <w:t xml:space="preserve">, Joana Dias MSc </w:t>
      </w:r>
      <w:r w:rsidRPr="00AE4D4A">
        <w:rPr>
          <w:noProof w:val="0"/>
          <w:vertAlign w:val="superscript"/>
          <w:lang w:val="en-GB"/>
        </w:rPr>
        <w:t>102</w:t>
      </w:r>
      <w:r w:rsidRPr="00AE4D4A">
        <w:rPr>
          <w:noProof w:val="0"/>
          <w:lang w:val="en-GB"/>
        </w:rPr>
        <w:t xml:space="preserve">, Sally Forrest BSc </w:t>
      </w:r>
      <w:r w:rsidRPr="00AE4D4A">
        <w:rPr>
          <w:noProof w:val="0"/>
          <w:vertAlign w:val="superscript"/>
          <w:lang w:val="en-GB"/>
        </w:rPr>
        <w:t>102</w:t>
      </w:r>
      <w:r w:rsidRPr="00AE4D4A">
        <w:rPr>
          <w:noProof w:val="0"/>
          <w:lang w:val="en-GB"/>
        </w:rPr>
        <w:t xml:space="preserve">, Dr Ellen E Higginson PhD </w:t>
      </w:r>
      <w:r w:rsidRPr="00AE4D4A">
        <w:rPr>
          <w:noProof w:val="0"/>
          <w:vertAlign w:val="superscript"/>
          <w:lang w:val="en-GB"/>
        </w:rPr>
        <w:t>102</w:t>
      </w:r>
      <w:r w:rsidRPr="00AE4D4A">
        <w:rPr>
          <w:noProof w:val="0"/>
          <w:lang w:val="en-GB"/>
        </w:rPr>
        <w:t xml:space="preserve">, Mailis Maes MPhil </w:t>
      </w:r>
      <w:r w:rsidRPr="00AE4D4A">
        <w:rPr>
          <w:noProof w:val="0"/>
          <w:vertAlign w:val="superscript"/>
          <w:lang w:val="en-GB"/>
        </w:rPr>
        <w:t>102</w:t>
      </w:r>
      <w:r w:rsidRPr="00AE4D4A">
        <w:rPr>
          <w:noProof w:val="0"/>
          <w:lang w:val="en-GB"/>
        </w:rPr>
        <w:t xml:space="preserve">, Jamie Young BSc </w:t>
      </w:r>
      <w:r w:rsidRPr="00AE4D4A">
        <w:rPr>
          <w:noProof w:val="0"/>
          <w:vertAlign w:val="superscript"/>
          <w:lang w:val="en-GB"/>
        </w:rPr>
        <w:t>102</w:t>
      </w:r>
      <w:r w:rsidRPr="00AE4D4A">
        <w:rPr>
          <w:noProof w:val="0"/>
          <w:lang w:val="en-GB"/>
        </w:rPr>
        <w:t xml:space="preserve">, Dr Rose K Davidson PhD </w:t>
      </w:r>
      <w:r w:rsidRPr="00AE4D4A">
        <w:rPr>
          <w:noProof w:val="0"/>
          <w:vertAlign w:val="superscript"/>
          <w:lang w:val="en-GB"/>
        </w:rPr>
        <w:t>103</w:t>
      </w:r>
      <w:r w:rsidRPr="00AE4D4A">
        <w:rPr>
          <w:noProof w:val="0"/>
          <w:lang w:val="en-GB"/>
        </w:rPr>
        <w:t xml:space="preserve">, Kathryn A Jackson MSc </w:t>
      </w:r>
      <w:r w:rsidRPr="00AE4D4A">
        <w:rPr>
          <w:noProof w:val="0"/>
          <w:vertAlign w:val="superscript"/>
          <w:lang w:val="en-GB"/>
        </w:rPr>
        <w:t>107</w:t>
      </w:r>
      <w:r w:rsidRPr="00AE4D4A">
        <w:rPr>
          <w:noProof w:val="0"/>
          <w:lang w:val="en-GB"/>
        </w:rPr>
        <w:t xml:space="preserve">, Dr Lance Turtle PhD, MRCP </w:t>
      </w:r>
      <w:r w:rsidRPr="00AE4D4A">
        <w:rPr>
          <w:noProof w:val="0"/>
          <w:vertAlign w:val="superscript"/>
          <w:lang w:val="en-GB"/>
        </w:rPr>
        <w:t>107</w:t>
      </w:r>
      <w:r w:rsidRPr="00AE4D4A">
        <w:rPr>
          <w:noProof w:val="0"/>
          <w:lang w:val="en-GB"/>
        </w:rPr>
        <w:t xml:space="preserve">, Dr Alexander J Keeley MRCP </w:t>
      </w:r>
      <w:r w:rsidRPr="00AE4D4A">
        <w:rPr>
          <w:noProof w:val="0"/>
          <w:vertAlign w:val="superscript"/>
          <w:lang w:val="en-GB"/>
        </w:rPr>
        <w:t>109</w:t>
      </w:r>
      <w:r w:rsidRPr="00AE4D4A">
        <w:rPr>
          <w:noProof w:val="0"/>
          <w:lang w:val="en-GB"/>
        </w:rPr>
        <w:t xml:space="preserve">, Prof Jonathan Ball PhD </w:t>
      </w:r>
      <w:r w:rsidRPr="00AE4D4A">
        <w:rPr>
          <w:noProof w:val="0"/>
          <w:vertAlign w:val="superscript"/>
          <w:lang w:val="en-GB"/>
        </w:rPr>
        <w:t>113</w:t>
      </w:r>
      <w:r w:rsidRPr="00AE4D4A">
        <w:rPr>
          <w:noProof w:val="0"/>
          <w:lang w:val="en-GB"/>
        </w:rPr>
        <w:t xml:space="preserve">, Timothy Byaruhanga MSc </w:t>
      </w:r>
      <w:r w:rsidRPr="00AE4D4A">
        <w:rPr>
          <w:noProof w:val="0"/>
          <w:vertAlign w:val="superscript"/>
          <w:lang w:val="en-GB"/>
        </w:rPr>
        <w:t>113</w:t>
      </w:r>
      <w:r w:rsidRPr="00AE4D4A">
        <w:rPr>
          <w:noProof w:val="0"/>
          <w:lang w:val="en-GB"/>
        </w:rPr>
        <w:t xml:space="preserve">, Dr Joseph G Chappell PhD </w:t>
      </w:r>
      <w:r w:rsidRPr="00AE4D4A">
        <w:rPr>
          <w:noProof w:val="0"/>
          <w:vertAlign w:val="superscript"/>
          <w:lang w:val="en-GB"/>
        </w:rPr>
        <w:t>113</w:t>
      </w:r>
      <w:r w:rsidRPr="00AE4D4A">
        <w:rPr>
          <w:noProof w:val="0"/>
          <w:lang w:val="en-GB"/>
        </w:rPr>
        <w:t xml:space="preserve">, Jayasree Dey MSc </w:t>
      </w:r>
      <w:r w:rsidRPr="00AE4D4A">
        <w:rPr>
          <w:noProof w:val="0"/>
          <w:vertAlign w:val="superscript"/>
          <w:lang w:val="en-GB"/>
        </w:rPr>
        <w:t>113</w:t>
      </w:r>
      <w:r w:rsidRPr="00AE4D4A">
        <w:rPr>
          <w:noProof w:val="0"/>
          <w:lang w:val="en-GB"/>
        </w:rPr>
        <w:t xml:space="preserve">, Jack D Hill MSc </w:t>
      </w:r>
      <w:r w:rsidRPr="00AE4D4A">
        <w:rPr>
          <w:noProof w:val="0"/>
          <w:vertAlign w:val="superscript"/>
          <w:lang w:val="en-GB"/>
        </w:rPr>
        <w:t>113</w:t>
      </w:r>
      <w:r w:rsidRPr="00AE4D4A">
        <w:rPr>
          <w:noProof w:val="0"/>
          <w:lang w:val="en-GB"/>
        </w:rPr>
        <w:t xml:space="preserve">, Emily J Park MSc </w:t>
      </w:r>
      <w:r w:rsidRPr="00AE4D4A">
        <w:rPr>
          <w:noProof w:val="0"/>
          <w:vertAlign w:val="superscript"/>
          <w:lang w:val="en-GB"/>
        </w:rPr>
        <w:t>113</w:t>
      </w:r>
      <w:r w:rsidRPr="00AE4D4A">
        <w:rPr>
          <w:noProof w:val="0"/>
          <w:lang w:val="en-GB"/>
        </w:rPr>
        <w:t xml:space="preserve">, Arezou Fanaie MSc </w:t>
      </w:r>
      <w:r w:rsidRPr="00AE4D4A">
        <w:rPr>
          <w:noProof w:val="0"/>
          <w:vertAlign w:val="superscript"/>
          <w:lang w:val="en-GB"/>
        </w:rPr>
        <w:t>114</w:t>
      </w:r>
      <w:r w:rsidRPr="00AE4D4A">
        <w:rPr>
          <w:noProof w:val="0"/>
          <w:lang w:val="en-GB"/>
        </w:rPr>
        <w:t xml:space="preserve">, Rachel A Hilson MSc </w:t>
      </w:r>
      <w:r w:rsidRPr="00AE4D4A">
        <w:rPr>
          <w:noProof w:val="0"/>
          <w:vertAlign w:val="superscript"/>
          <w:lang w:val="en-GB"/>
        </w:rPr>
        <w:t>114</w:t>
      </w:r>
      <w:r w:rsidRPr="00AE4D4A">
        <w:rPr>
          <w:noProof w:val="0"/>
          <w:lang w:val="en-GB"/>
        </w:rPr>
        <w:t xml:space="preserve">, Geraldine Yaze MSc </w:t>
      </w:r>
      <w:r w:rsidRPr="00AE4D4A">
        <w:rPr>
          <w:noProof w:val="0"/>
          <w:vertAlign w:val="superscript"/>
          <w:lang w:val="en-GB"/>
        </w:rPr>
        <w:t>114</w:t>
      </w:r>
      <w:r w:rsidRPr="00AE4D4A">
        <w:rPr>
          <w:noProof w:val="0"/>
          <w:lang w:val="en-GB"/>
        </w:rPr>
        <w:t xml:space="preserve"> and Stephanie Lo </w:t>
      </w:r>
      <w:r w:rsidRPr="00AE4D4A">
        <w:rPr>
          <w:noProof w:val="0"/>
          <w:vertAlign w:val="superscript"/>
          <w:lang w:val="en-GB"/>
        </w:rPr>
        <w:t>116</w:t>
      </w:r>
      <w:r w:rsidRPr="00AE4D4A">
        <w:rPr>
          <w:noProof w:val="0"/>
          <w:lang w:val="en-GB"/>
        </w:rPr>
        <w:t xml:space="preserve"> </w:t>
      </w:r>
    </w:p>
    <w:p w14:paraId="02D15089" w14:textId="77777777" w:rsidR="00C65079" w:rsidRPr="00AE4D4A" w:rsidRDefault="00C65079" w:rsidP="00C65079">
      <w:pPr>
        <w:pStyle w:val="PCJtext"/>
        <w:ind w:firstLine="0"/>
        <w:rPr>
          <w:noProof w:val="0"/>
          <w:lang w:val="en-GB"/>
        </w:rPr>
      </w:pPr>
    </w:p>
    <w:p w14:paraId="330B3A16" w14:textId="77777777" w:rsidR="00C65079" w:rsidRPr="00AE4D4A" w:rsidRDefault="00C65079" w:rsidP="00C65079">
      <w:pPr>
        <w:pStyle w:val="PCJtext"/>
        <w:ind w:firstLine="0"/>
        <w:rPr>
          <w:b/>
          <w:noProof w:val="0"/>
          <w:lang w:val="en-GB"/>
        </w:rPr>
      </w:pPr>
      <w:r w:rsidRPr="00AE4D4A">
        <w:rPr>
          <w:b/>
          <w:noProof w:val="0"/>
          <w:lang w:val="en-GB"/>
        </w:rPr>
        <w:t>Sequencing and analysis:</w:t>
      </w:r>
    </w:p>
    <w:p w14:paraId="50C03F2D" w14:textId="77777777" w:rsidR="00C65079" w:rsidRPr="00AE4D4A" w:rsidRDefault="00C65079" w:rsidP="00C65079">
      <w:pPr>
        <w:pStyle w:val="PCJtext"/>
        <w:ind w:firstLine="0"/>
        <w:rPr>
          <w:noProof w:val="0"/>
          <w:lang w:val="en-GB"/>
        </w:rPr>
      </w:pPr>
      <w:r w:rsidRPr="00AE4D4A">
        <w:rPr>
          <w:noProof w:val="0"/>
          <w:lang w:val="en-GB"/>
        </w:rPr>
        <w:t xml:space="preserve">Safiah Afifi BSc </w:t>
      </w:r>
      <w:r w:rsidRPr="00AE4D4A">
        <w:rPr>
          <w:noProof w:val="0"/>
          <w:vertAlign w:val="superscript"/>
          <w:lang w:val="en-GB"/>
        </w:rPr>
        <w:t>10</w:t>
      </w:r>
      <w:r w:rsidRPr="00AE4D4A">
        <w:rPr>
          <w:noProof w:val="0"/>
          <w:lang w:val="en-GB"/>
        </w:rPr>
        <w:t xml:space="preserve">, Robert Beer BSc </w:t>
      </w:r>
      <w:r w:rsidRPr="00AE4D4A">
        <w:rPr>
          <w:noProof w:val="0"/>
          <w:vertAlign w:val="superscript"/>
          <w:lang w:val="en-GB"/>
        </w:rPr>
        <w:t>10</w:t>
      </w:r>
      <w:r w:rsidRPr="00AE4D4A">
        <w:rPr>
          <w:noProof w:val="0"/>
          <w:lang w:val="en-GB"/>
        </w:rPr>
        <w:t xml:space="preserve">, Joshua Maksimovic FD </w:t>
      </w:r>
      <w:r w:rsidRPr="00AE4D4A">
        <w:rPr>
          <w:noProof w:val="0"/>
          <w:vertAlign w:val="superscript"/>
          <w:lang w:val="en-GB"/>
        </w:rPr>
        <w:t>10</w:t>
      </w:r>
      <w:r w:rsidRPr="00AE4D4A">
        <w:rPr>
          <w:noProof w:val="0"/>
          <w:lang w:val="en-GB"/>
        </w:rPr>
        <w:t xml:space="preserve">, Kathryn McCluggage Masters </w:t>
      </w:r>
      <w:r w:rsidRPr="00AE4D4A">
        <w:rPr>
          <w:noProof w:val="0"/>
          <w:vertAlign w:val="superscript"/>
          <w:lang w:val="en-GB"/>
        </w:rPr>
        <w:t>10</w:t>
      </w:r>
      <w:r w:rsidRPr="00AE4D4A">
        <w:rPr>
          <w:noProof w:val="0"/>
          <w:lang w:val="en-GB"/>
        </w:rPr>
        <w:t xml:space="preserve">, Karla Spellman FD </w:t>
      </w:r>
      <w:r w:rsidRPr="00AE4D4A">
        <w:rPr>
          <w:noProof w:val="0"/>
          <w:vertAlign w:val="superscript"/>
          <w:lang w:val="en-GB"/>
        </w:rPr>
        <w:t>10</w:t>
      </w:r>
      <w:r w:rsidRPr="00AE4D4A">
        <w:rPr>
          <w:noProof w:val="0"/>
          <w:lang w:val="en-GB"/>
        </w:rPr>
        <w:t xml:space="preserve">, Catherine Bresner BSc </w:t>
      </w:r>
      <w:r w:rsidRPr="00AE4D4A">
        <w:rPr>
          <w:noProof w:val="0"/>
          <w:vertAlign w:val="superscript"/>
          <w:lang w:val="en-GB"/>
        </w:rPr>
        <w:t>11</w:t>
      </w:r>
      <w:r w:rsidRPr="00AE4D4A">
        <w:rPr>
          <w:noProof w:val="0"/>
          <w:lang w:val="en-GB"/>
        </w:rPr>
        <w:t xml:space="preserve">, William Fuller BSc </w:t>
      </w:r>
      <w:r w:rsidRPr="00AE4D4A">
        <w:rPr>
          <w:noProof w:val="0"/>
          <w:vertAlign w:val="superscript"/>
          <w:lang w:val="en-GB"/>
        </w:rPr>
        <w:t>11</w:t>
      </w:r>
      <w:r w:rsidRPr="00AE4D4A">
        <w:rPr>
          <w:noProof w:val="0"/>
          <w:lang w:val="en-GB"/>
        </w:rPr>
        <w:t xml:space="preserve">, Dr Angela Marchbank BSc </w:t>
      </w:r>
      <w:r w:rsidRPr="00AE4D4A">
        <w:rPr>
          <w:noProof w:val="0"/>
          <w:vertAlign w:val="superscript"/>
          <w:lang w:val="en-GB"/>
        </w:rPr>
        <w:t>11</w:t>
      </w:r>
      <w:r w:rsidRPr="00AE4D4A">
        <w:rPr>
          <w:noProof w:val="0"/>
          <w:lang w:val="en-GB"/>
        </w:rPr>
        <w:t xml:space="preserve">, Trudy Workman HNC </w:t>
      </w:r>
      <w:r w:rsidRPr="00AE4D4A">
        <w:rPr>
          <w:noProof w:val="0"/>
          <w:vertAlign w:val="superscript"/>
          <w:lang w:val="en-GB"/>
        </w:rPr>
        <w:t>11</w:t>
      </w:r>
      <w:r w:rsidRPr="00AE4D4A">
        <w:rPr>
          <w:noProof w:val="0"/>
          <w:lang w:val="en-GB"/>
        </w:rPr>
        <w:t xml:space="preserve">, Dr Ekaterina Shelest PhD </w:t>
      </w:r>
      <w:r w:rsidRPr="00AE4D4A">
        <w:rPr>
          <w:noProof w:val="0"/>
          <w:vertAlign w:val="superscript"/>
          <w:lang w:val="en-GB"/>
        </w:rPr>
        <w:t>13, 81</w:t>
      </w:r>
      <w:r w:rsidRPr="00AE4D4A">
        <w:rPr>
          <w:noProof w:val="0"/>
          <w:lang w:val="en-GB"/>
        </w:rPr>
        <w:t xml:space="preserve">, Dr Johnny Debebe PhD </w:t>
      </w:r>
      <w:r w:rsidRPr="00AE4D4A">
        <w:rPr>
          <w:noProof w:val="0"/>
          <w:vertAlign w:val="superscript"/>
          <w:lang w:val="en-GB"/>
        </w:rPr>
        <w:t>18</w:t>
      </w:r>
      <w:r w:rsidRPr="00AE4D4A">
        <w:rPr>
          <w:noProof w:val="0"/>
          <w:lang w:val="en-GB"/>
        </w:rPr>
        <w:t xml:space="preserve">, Dr Fei Sang PhD </w:t>
      </w:r>
      <w:r w:rsidRPr="00AE4D4A">
        <w:rPr>
          <w:noProof w:val="0"/>
          <w:vertAlign w:val="superscript"/>
          <w:lang w:val="en-GB"/>
        </w:rPr>
        <w:t>18</w:t>
      </w:r>
      <w:r w:rsidRPr="00AE4D4A">
        <w:rPr>
          <w:noProof w:val="0"/>
          <w:lang w:val="en-GB"/>
        </w:rPr>
        <w:t xml:space="preserve">, Dr Marina Escalera Zamudio PhD </w:t>
      </w:r>
      <w:r w:rsidRPr="00AE4D4A">
        <w:rPr>
          <w:noProof w:val="0"/>
          <w:vertAlign w:val="superscript"/>
          <w:lang w:val="en-GB"/>
        </w:rPr>
        <w:t>23</w:t>
      </w:r>
      <w:r w:rsidRPr="00AE4D4A">
        <w:rPr>
          <w:noProof w:val="0"/>
          <w:lang w:val="en-GB"/>
        </w:rPr>
        <w:t xml:space="preserve">, Dr Sarah Francois PhD </w:t>
      </w:r>
      <w:r w:rsidRPr="00AE4D4A">
        <w:rPr>
          <w:noProof w:val="0"/>
          <w:vertAlign w:val="superscript"/>
          <w:lang w:val="en-GB"/>
        </w:rPr>
        <w:t>23</w:t>
      </w:r>
      <w:r w:rsidRPr="00AE4D4A">
        <w:rPr>
          <w:noProof w:val="0"/>
          <w:lang w:val="en-GB"/>
        </w:rPr>
        <w:t xml:space="preserve">, Bernardo Gutierrez MSc </w:t>
      </w:r>
      <w:r w:rsidRPr="00AE4D4A">
        <w:rPr>
          <w:noProof w:val="0"/>
          <w:vertAlign w:val="superscript"/>
          <w:lang w:val="en-GB"/>
        </w:rPr>
        <w:t>23</w:t>
      </w:r>
      <w:r w:rsidRPr="00AE4D4A">
        <w:rPr>
          <w:noProof w:val="0"/>
          <w:lang w:val="en-GB"/>
        </w:rPr>
        <w:t xml:space="preserve">, Dr Tetyana I Vasylyeva DPhil </w:t>
      </w:r>
      <w:r w:rsidRPr="00AE4D4A">
        <w:rPr>
          <w:noProof w:val="0"/>
          <w:vertAlign w:val="superscript"/>
          <w:lang w:val="en-GB"/>
        </w:rPr>
        <w:t>23</w:t>
      </w:r>
      <w:r w:rsidRPr="00AE4D4A">
        <w:rPr>
          <w:noProof w:val="0"/>
          <w:lang w:val="en-GB"/>
        </w:rPr>
        <w:t xml:space="preserve">, Dr Flavia Flaviani PhD </w:t>
      </w:r>
      <w:r w:rsidRPr="00AE4D4A">
        <w:rPr>
          <w:noProof w:val="0"/>
          <w:vertAlign w:val="superscript"/>
          <w:lang w:val="en-GB"/>
        </w:rPr>
        <w:t>31</w:t>
      </w:r>
      <w:r w:rsidRPr="00AE4D4A">
        <w:rPr>
          <w:noProof w:val="0"/>
          <w:lang w:val="en-GB"/>
        </w:rPr>
        <w:t xml:space="preserve">, Dr Manon Ragonnet-Cronin PhD </w:t>
      </w:r>
      <w:r w:rsidRPr="00AE4D4A">
        <w:rPr>
          <w:noProof w:val="0"/>
          <w:vertAlign w:val="superscript"/>
          <w:lang w:val="en-GB"/>
        </w:rPr>
        <w:t>39</w:t>
      </w:r>
      <w:r w:rsidRPr="00AE4D4A">
        <w:rPr>
          <w:noProof w:val="0"/>
          <w:lang w:val="en-GB"/>
        </w:rPr>
        <w:t xml:space="preserve">, Dr Katherine L Smollett PhD </w:t>
      </w:r>
      <w:r w:rsidRPr="00AE4D4A">
        <w:rPr>
          <w:noProof w:val="0"/>
          <w:vertAlign w:val="superscript"/>
          <w:lang w:val="en-GB"/>
        </w:rPr>
        <w:t>42</w:t>
      </w:r>
      <w:r w:rsidRPr="00AE4D4A">
        <w:rPr>
          <w:noProof w:val="0"/>
          <w:lang w:val="en-GB"/>
        </w:rPr>
        <w:t xml:space="preserve">, Alice Broos BSc </w:t>
      </w:r>
      <w:r w:rsidRPr="00AE4D4A">
        <w:rPr>
          <w:noProof w:val="0"/>
          <w:vertAlign w:val="superscript"/>
          <w:lang w:val="en-GB"/>
        </w:rPr>
        <w:t>53</w:t>
      </w:r>
      <w:r w:rsidRPr="00AE4D4A">
        <w:rPr>
          <w:noProof w:val="0"/>
          <w:lang w:val="en-GB"/>
        </w:rPr>
        <w:t xml:space="preserve">, Daniel Mair BSc </w:t>
      </w:r>
      <w:r w:rsidRPr="00AE4D4A">
        <w:rPr>
          <w:noProof w:val="0"/>
          <w:vertAlign w:val="superscript"/>
          <w:lang w:val="en-GB"/>
        </w:rPr>
        <w:t>53</w:t>
      </w:r>
      <w:r w:rsidRPr="00AE4D4A">
        <w:rPr>
          <w:noProof w:val="0"/>
          <w:lang w:val="en-GB"/>
        </w:rPr>
        <w:t xml:space="preserve">, Jenna Nichols BSc </w:t>
      </w:r>
      <w:r w:rsidRPr="00AE4D4A">
        <w:rPr>
          <w:noProof w:val="0"/>
          <w:vertAlign w:val="superscript"/>
          <w:lang w:val="en-GB"/>
        </w:rPr>
        <w:t>53</w:t>
      </w:r>
      <w:r w:rsidRPr="00AE4D4A">
        <w:rPr>
          <w:noProof w:val="0"/>
          <w:lang w:val="en-GB"/>
        </w:rPr>
        <w:t xml:space="preserve">, Dr Kyriaki Nomikou PhD </w:t>
      </w:r>
      <w:r w:rsidRPr="00AE4D4A">
        <w:rPr>
          <w:noProof w:val="0"/>
          <w:vertAlign w:val="superscript"/>
          <w:lang w:val="en-GB"/>
        </w:rPr>
        <w:t>53</w:t>
      </w:r>
      <w:r w:rsidRPr="00AE4D4A">
        <w:rPr>
          <w:noProof w:val="0"/>
          <w:lang w:val="en-GB"/>
        </w:rPr>
        <w:t xml:space="preserve">, Dr Lily Tong PhD </w:t>
      </w:r>
      <w:r w:rsidRPr="00AE4D4A">
        <w:rPr>
          <w:noProof w:val="0"/>
          <w:vertAlign w:val="superscript"/>
          <w:lang w:val="en-GB"/>
        </w:rPr>
        <w:t>53</w:t>
      </w:r>
      <w:r w:rsidRPr="00AE4D4A">
        <w:rPr>
          <w:noProof w:val="0"/>
          <w:lang w:val="en-GB"/>
        </w:rPr>
        <w:t xml:space="preserve">, Ioulia Tsatsani MSc </w:t>
      </w:r>
      <w:r w:rsidRPr="00AE4D4A">
        <w:rPr>
          <w:noProof w:val="0"/>
          <w:vertAlign w:val="superscript"/>
          <w:lang w:val="en-GB"/>
        </w:rPr>
        <w:t>53</w:t>
      </w:r>
      <w:r w:rsidRPr="00AE4D4A">
        <w:rPr>
          <w:noProof w:val="0"/>
          <w:lang w:val="en-GB"/>
        </w:rPr>
        <w:t xml:space="preserve">, Prof Sarah O'Brien PhD </w:t>
      </w:r>
      <w:r w:rsidRPr="00AE4D4A">
        <w:rPr>
          <w:noProof w:val="0"/>
          <w:vertAlign w:val="superscript"/>
          <w:lang w:val="en-GB"/>
        </w:rPr>
        <w:t>54</w:t>
      </w:r>
      <w:r w:rsidRPr="00AE4D4A">
        <w:rPr>
          <w:noProof w:val="0"/>
          <w:lang w:val="en-GB"/>
        </w:rPr>
        <w:t xml:space="preserve">, Prof Steven Rushton PhD </w:t>
      </w:r>
      <w:r w:rsidRPr="00AE4D4A">
        <w:rPr>
          <w:noProof w:val="0"/>
          <w:vertAlign w:val="superscript"/>
          <w:lang w:val="en-GB"/>
        </w:rPr>
        <w:t>54</w:t>
      </w:r>
      <w:r w:rsidRPr="00AE4D4A">
        <w:rPr>
          <w:noProof w:val="0"/>
          <w:lang w:val="en-GB"/>
        </w:rPr>
        <w:t xml:space="preserve">, Dr Roy Sanderson PhD </w:t>
      </w:r>
      <w:r w:rsidRPr="00AE4D4A">
        <w:rPr>
          <w:noProof w:val="0"/>
          <w:vertAlign w:val="superscript"/>
          <w:lang w:val="en-GB"/>
        </w:rPr>
        <w:t>54</w:t>
      </w:r>
      <w:r w:rsidRPr="00AE4D4A">
        <w:rPr>
          <w:noProof w:val="0"/>
          <w:lang w:val="en-GB"/>
        </w:rPr>
        <w:t xml:space="preserve">, Dr Jon Perkins MBCHB </w:t>
      </w:r>
      <w:r w:rsidRPr="00AE4D4A">
        <w:rPr>
          <w:noProof w:val="0"/>
          <w:vertAlign w:val="superscript"/>
          <w:lang w:val="en-GB"/>
        </w:rPr>
        <w:t>55</w:t>
      </w:r>
      <w:r w:rsidRPr="00AE4D4A">
        <w:rPr>
          <w:noProof w:val="0"/>
          <w:lang w:val="en-GB"/>
        </w:rPr>
        <w:t xml:space="preserve">, Seb Cotton MSc </w:t>
      </w:r>
      <w:r w:rsidRPr="00AE4D4A">
        <w:rPr>
          <w:noProof w:val="0"/>
          <w:vertAlign w:val="superscript"/>
          <w:lang w:val="en-GB"/>
        </w:rPr>
        <w:t>56</w:t>
      </w:r>
      <w:r w:rsidRPr="00AE4D4A">
        <w:rPr>
          <w:noProof w:val="0"/>
          <w:lang w:val="en-GB"/>
        </w:rPr>
        <w:t xml:space="preserve">, Abbie Gallagher BSc </w:t>
      </w:r>
      <w:r w:rsidRPr="00AE4D4A">
        <w:rPr>
          <w:noProof w:val="0"/>
          <w:vertAlign w:val="superscript"/>
          <w:lang w:val="en-GB"/>
        </w:rPr>
        <w:t>56</w:t>
      </w:r>
      <w:r w:rsidRPr="00AE4D4A">
        <w:rPr>
          <w:noProof w:val="0"/>
          <w:lang w:val="en-GB"/>
        </w:rPr>
        <w:t xml:space="preserve">, Dr Elias Allara MD, PhD </w:t>
      </w:r>
      <w:r w:rsidRPr="00AE4D4A">
        <w:rPr>
          <w:noProof w:val="0"/>
          <w:vertAlign w:val="superscript"/>
          <w:lang w:val="en-GB"/>
        </w:rPr>
        <w:t>70, 102</w:t>
      </w:r>
      <w:r w:rsidRPr="00AE4D4A">
        <w:rPr>
          <w:noProof w:val="0"/>
          <w:lang w:val="en-GB"/>
        </w:rPr>
        <w:t xml:space="preserve">, Clare Pearson MSc </w:t>
      </w:r>
      <w:r w:rsidRPr="00AE4D4A">
        <w:rPr>
          <w:noProof w:val="0"/>
          <w:vertAlign w:val="superscript"/>
          <w:lang w:val="en-GB"/>
        </w:rPr>
        <w:t>70, 102</w:t>
      </w:r>
      <w:r w:rsidRPr="00AE4D4A">
        <w:rPr>
          <w:noProof w:val="0"/>
          <w:lang w:val="en-GB"/>
        </w:rPr>
        <w:t xml:space="preserve">, Dr David Bibby PhD </w:t>
      </w:r>
      <w:r w:rsidRPr="00AE4D4A">
        <w:rPr>
          <w:noProof w:val="0"/>
          <w:vertAlign w:val="superscript"/>
          <w:lang w:val="en-GB"/>
        </w:rPr>
        <w:t>72</w:t>
      </w:r>
      <w:r w:rsidRPr="00AE4D4A">
        <w:rPr>
          <w:noProof w:val="0"/>
          <w:lang w:val="en-GB"/>
        </w:rPr>
        <w:t xml:space="preserve">, Dr Gavin Dabrera PhD </w:t>
      </w:r>
      <w:r w:rsidRPr="00AE4D4A">
        <w:rPr>
          <w:noProof w:val="0"/>
          <w:vertAlign w:val="superscript"/>
          <w:lang w:val="en-GB"/>
        </w:rPr>
        <w:t>72</w:t>
      </w:r>
      <w:r w:rsidRPr="00AE4D4A">
        <w:rPr>
          <w:noProof w:val="0"/>
          <w:lang w:val="en-GB"/>
        </w:rPr>
        <w:t xml:space="preserve">, Dr Nicholas Ellaby PhD </w:t>
      </w:r>
      <w:r w:rsidRPr="00AE4D4A">
        <w:rPr>
          <w:noProof w:val="0"/>
          <w:vertAlign w:val="superscript"/>
          <w:lang w:val="en-GB"/>
        </w:rPr>
        <w:t>72</w:t>
      </w:r>
      <w:r w:rsidRPr="00AE4D4A">
        <w:rPr>
          <w:noProof w:val="0"/>
          <w:lang w:val="en-GB"/>
        </w:rPr>
        <w:t xml:space="preserve">, Dr Eileen Gallagher PhD </w:t>
      </w:r>
      <w:r w:rsidRPr="00AE4D4A">
        <w:rPr>
          <w:noProof w:val="0"/>
          <w:vertAlign w:val="superscript"/>
          <w:lang w:val="en-GB"/>
        </w:rPr>
        <w:t>72</w:t>
      </w:r>
      <w:r w:rsidRPr="00AE4D4A">
        <w:rPr>
          <w:noProof w:val="0"/>
          <w:lang w:val="en-GB"/>
        </w:rPr>
        <w:t xml:space="preserve">, </w:t>
      </w:r>
      <w:r w:rsidRPr="00AE4D4A">
        <w:rPr>
          <w:noProof w:val="0"/>
          <w:lang w:val="en-GB"/>
        </w:rPr>
        <w:lastRenderedPageBreak/>
        <w:t xml:space="preserve">Dr Jonathan Hubb PhD </w:t>
      </w:r>
      <w:r w:rsidRPr="00AE4D4A">
        <w:rPr>
          <w:noProof w:val="0"/>
          <w:vertAlign w:val="superscript"/>
          <w:lang w:val="en-GB"/>
        </w:rPr>
        <w:t>72</w:t>
      </w:r>
      <w:r w:rsidRPr="00AE4D4A">
        <w:rPr>
          <w:noProof w:val="0"/>
          <w:lang w:val="en-GB"/>
        </w:rPr>
        <w:t xml:space="preserve">, Dr Angie Lackenby PhD </w:t>
      </w:r>
      <w:r w:rsidRPr="00AE4D4A">
        <w:rPr>
          <w:noProof w:val="0"/>
          <w:vertAlign w:val="superscript"/>
          <w:lang w:val="en-GB"/>
        </w:rPr>
        <w:t>72</w:t>
      </w:r>
      <w:r w:rsidRPr="00AE4D4A">
        <w:rPr>
          <w:noProof w:val="0"/>
          <w:lang w:val="en-GB"/>
        </w:rPr>
        <w:t xml:space="preserve">, Dr David Lee PhD </w:t>
      </w:r>
      <w:r w:rsidRPr="00AE4D4A">
        <w:rPr>
          <w:noProof w:val="0"/>
          <w:vertAlign w:val="superscript"/>
          <w:lang w:val="en-GB"/>
        </w:rPr>
        <w:t>72</w:t>
      </w:r>
      <w:r w:rsidRPr="00AE4D4A">
        <w:rPr>
          <w:noProof w:val="0"/>
          <w:lang w:val="en-GB"/>
        </w:rPr>
        <w:t xml:space="preserve">, Nikos Manesis </w:t>
      </w:r>
      <w:r w:rsidRPr="00AE4D4A">
        <w:rPr>
          <w:noProof w:val="0"/>
          <w:vertAlign w:val="superscript"/>
          <w:lang w:val="en-GB"/>
        </w:rPr>
        <w:t>72</w:t>
      </w:r>
      <w:r w:rsidRPr="00AE4D4A">
        <w:rPr>
          <w:noProof w:val="0"/>
          <w:lang w:val="en-GB"/>
        </w:rPr>
        <w:t xml:space="preserve">, Dr Tamyo Mbisa PhD </w:t>
      </w:r>
      <w:r w:rsidRPr="00AE4D4A">
        <w:rPr>
          <w:noProof w:val="0"/>
          <w:vertAlign w:val="superscript"/>
          <w:lang w:val="en-GB"/>
        </w:rPr>
        <w:t>72</w:t>
      </w:r>
      <w:r w:rsidRPr="00AE4D4A">
        <w:rPr>
          <w:noProof w:val="0"/>
          <w:lang w:val="en-GB"/>
        </w:rPr>
        <w:t xml:space="preserve">, Dr Steven Platt PhD </w:t>
      </w:r>
      <w:r w:rsidRPr="00AE4D4A">
        <w:rPr>
          <w:noProof w:val="0"/>
          <w:vertAlign w:val="superscript"/>
          <w:lang w:val="en-GB"/>
        </w:rPr>
        <w:t>72</w:t>
      </w:r>
      <w:r w:rsidRPr="00AE4D4A">
        <w:rPr>
          <w:noProof w:val="0"/>
          <w:lang w:val="en-GB"/>
        </w:rPr>
        <w:t xml:space="preserve">, Katherine A Twohig </w:t>
      </w:r>
      <w:r w:rsidRPr="00AE4D4A">
        <w:rPr>
          <w:noProof w:val="0"/>
          <w:vertAlign w:val="superscript"/>
          <w:lang w:val="en-GB"/>
        </w:rPr>
        <w:t>72</w:t>
      </w:r>
      <w:r w:rsidRPr="00AE4D4A">
        <w:rPr>
          <w:noProof w:val="0"/>
          <w:lang w:val="en-GB"/>
        </w:rPr>
        <w:t xml:space="preserve">, Dr Mari Morgan PhD </w:t>
      </w:r>
      <w:r w:rsidRPr="00AE4D4A">
        <w:rPr>
          <w:noProof w:val="0"/>
          <w:vertAlign w:val="superscript"/>
          <w:lang w:val="en-GB"/>
        </w:rPr>
        <w:t>74</w:t>
      </w:r>
      <w:r w:rsidRPr="00AE4D4A">
        <w:rPr>
          <w:noProof w:val="0"/>
          <w:lang w:val="en-GB"/>
        </w:rPr>
        <w:t xml:space="preserve">, Alp Aydin MSci </w:t>
      </w:r>
      <w:r w:rsidRPr="00AE4D4A">
        <w:rPr>
          <w:noProof w:val="0"/>
          <w:vertAlign w:val="superscript"/>
          <w:lang w:val="en-GB"/>
        </w:rPr>
        <w:t>75</w:t>
      </w:r>
      <w:r w:rsidRPr="00AE4D4A">
        <w:rPr>
          <w:noProof w:val="0"/>
          <w:lang w:val="en-GB"/>
        </w:rPr>
        <w:t xml:space="preserve">, David J Baker BEng </w:t>
      </w:r>
      <w:r w:rsidRPr="00AE4D4A">
        <w:rPr>
          <w:noProof w:val="0"/>
          <w:vertAlign w:val="superscript"/>
          <w:lang w:val="en-GB"/>
        </w:rPr>
        <w:t>75</w:t>
      </w:r>
      <w:r w:rsidRPr="00AE4D4A">
        <w:rPr>
          <w:noProof w:val="0"/>
          <w:lang w:val="en-GB"/>
        </w:rPr>
        <w:t xml:space="preserve">, Dr Ebenezer Foster-Nyarko PhD </w:t>
      </w:r>
      <w:r w:rsidRPr="00AE4D4A">
        <w:rPr>
          <w:noProof w:val="0"/>
          <w:vertAlign w:val="superscript"/>
          <w:lang w:val="en-GB"/>
        </w:rPr>
        <w:t>75</w:t>
      </w:r>
      <w:r w:rsidRPr="00AE4D4A">
        <w:rPr>
          <w:noProof w:val="0"/>
          <w:lang w:val="en-GB"/>
        </w:rPr>
        <w:t xml:space="preserve">, Dr Sophie J Prosolek PhD </w:t>
      </w:r>
      <w:r w:rsidRPr="00AE4D4A">
        <w:rPr>
          <w:noProof w:val="0"/>
          <w:vertAlign w:val="superscript"/>
          <w:lang w:val="en-GB"/>
        </w:rPr>
        <w:t>75</w:t>
      </w:r>
      <w:r w:rsidRPr="00AE4D4A">
        <w:rPr>
          <w:noProof w:val="0"/>
          <w:lang w:val="en-GB"/>
        </w:rPr>
        <w:t xml:space="preserve">, Steven Rudder </w:t>
      </w:r>
      <w:r w:rsidRPr="00AE4D4A">
        <w:rPr>
          <w:noProof w:val="0"/>
          <w:vertAlign w:val="superscript"/>
          <w:lang w:val="en-GB"/>
        </w:rPr>
        <w:t>75</w:t>
      </w:r>
      <w:r w:rsidRPr="00AE4D4A">
        <w:rPr>
          <w:noProof w:val="0"/>
          <w:lang w:val="en-GB"/>
        </w:rPr>
        <w:t xml:space="preserve">, Chris Baxter BSc </w:t>
      </w:r>
      <w:r w:rsidRPr="00AE4D4A">
        <w:rPr>
          <w:noProof w:val="0"/>
          <w:vertAlign w:val="superscript"/>
          <w:lang w:val="en-GB"/>
        </w:rPr>
        <w:t>77</w:t>
      </w:r>
      <w:r w:rsidRPr="00AE4D4A">
        <w:rPr>
          <w:noProof w:val="0"/>
          <w:lang w:val="en-GB"/>
        </w:rPr>
        <w:t xml:space="preserve">, Sílvia F Carvalho MSc </w:t>
      </w:r>
      <w:r w:rsidRPr="00AE4D4A">
        <w:rPr>
          <w:noProof w:val="0"/>
          <w:vertAlign w:val="superscript"/>
          <w:lang w:val="en-GB"/>
        </w:rPr>
        <w:t>77</w:t>
      </w:r>
      <w:r w:rsidRPr="00AE4D4A">
        <w:rPr>
          <w:noProof w:val="0"/>
          <w:lang w:val="en-GB"/>
        </w:rPr>
        <w:t xml:space="preserve">, Dr Deborah Lavin PhD </w:t>
      </w:r>
      <w:r w:rsidRPr="00AE4D4A">
        <w:rPr>
          <w:noProof w:val="0"/>
          <w:vertAlign w:val="superscript"/>
          <w:lang w:val="en-GB"/>
        </w:rPr>
        <w:t>77</w:t>
      </w:r>
      <w:r w:rsidRPr="00AE4D4A">
        <w:rPr>
          <w:noProof w:val="0"/>
          <w:lang w:val="en-GB"/>
        </w:rPr>
        <w:t xml:space="preserve">, Dr Arun Mariappan PhD </w:t>
      </w:r>
      <w:r w:rsidRPr="00AE4D4A">
        <w:rPr>
          <w:noProof w:val="0"/>
          <w:vertAlign w:val="superscript"/>
          <w:lang w:val="en-GB"/>
        </w:rPr>
        <w:t>77</w:t>
      </w:r>
      <w:r w:rsidRPr="00AE4D4A">
        <w:rPr>
          <w:noProof w:val="0"/>
          <w:lang w:val="en-GB"/>
        </w:rPr>
        <w:t xml:space="preserve">, Dr Clara Radulescu PhD </w:t>
      </w:r>
      <w:r w:rsidRPr="00AE4D4A">
        <w:rPr>
          <w:noProof w:val="0"/>
          <w:vertAlign w:val="superscript"/>
          <w:lang w:val="en-GB"/>
        </w:rPr>
        <w:t>77</w:t>
      </w:r>
      <w:r w:rsidRPr="00AE4D4A">
        <w:rPr>
          <w:noProof w:val="0"/>
          <w:lang w:val="en-GB"/>
        </w:rPr>
        <w:t xml:space="preserve">, Dr Aditi Singh PhD </w:t>
      </w:r>
      <w:r w:rsidRPr="00AE4D4A">
        <w:rPr>
          <w:noProof w:val="0"/>
          <w:vertAlign w:val="superscript"/>
          <w:lang w:val="en-GB"/>
        </w:rPr>
        <w:t>77</w:t>
      </w:r>
      <w:r w:rsidRPr="00AE4D4A">
        <w:rPr>
          <w:noProof w:val="0"/>
          <w:lang w:val="en-GB"/>
        </w:rPr>
        <w:t xml:space="preserve">, Miao Tang MD </w:t>
      </w:r>
      <w:r w:rsidRPr="00AE4D4A">
        <w:rPr>
          <w:noProof w:val="0"/>
          <w:vertAlign w:val="superscript"/>
          <w:lang w:val="en-GB"/>
        </w:rPr>
        <w:t>77</w:t>
      </w:r>
      <w:r w:rsidRPr="00AE4D4A">
        <w:rPr>
          <w:noProof w:val="0"/>
          <w:lang w:val="en-GB"/>
        </w:rPr>
        <w:t xml:space="preserve">, Helen Morcrette BSc </w:t>
      </w:r>
      <w:r w:rsidRPr="00AE4D4A">
        <w:rPr>
          <w:noProof w:val="0"/>
          <w:vertAlign w:val="superscript"/>
          <w:lang w:val="en-GB"/>
        </w:rPr>
        <w:t>79</w:t>
      </w:r>
      <w:r w:rsidRPr="00AE4D4A">
        <w:rPr>
          <w:noProof w:val="0"/>
          <w:lang w:val="en-GB"/>
        </w:rPr>
        <w:t xml:space="preserve">, Nadua Bayzid BSc </w:t>
      </w:r>
      <w:r w:rsidRPr="00AE4D4A">
        <w:rPr>
          <w:noProof w:val="0"/>
          <w:vertAlign w:val="superscript"/>
          <w:lang w:val="en-GB"/>
        </w:rPr>
        <w:t>96</w:t>
      </w:r>
      <w:r w:rsidRPr="00AE4D4A">
        <w:rPr>
          <w:noProof w:val="0"/>
          <w:lang w:val="en-GB"/>
        </w:rPr>
        <w:t xml:space="preserve">, Marius Cotic MSc </w:t>
      </w:r>
      <w:r w:rsidRPr="00AE4D4A">
        <w:rPr>
          <w:noProof w:val="0"/>
          <w:vertAlign w:val="superscript"/>
          <w:lang w:val="en-GB"/>
        </w:rPr>
        <w:t>96</w:t>
      </w:r>
      <w:r w:rsidRPr="00AE4D4A">
        <w:rPr>
          <w:noProof w:val="0"/>
          <w:lang w:val="en-GB"/>
        </w:rPr>
        <w:t xml:space="preserve">, Dr Carlos E Balcazar PhD </w:t>
      </w:r>
      <w:r w:rsidRPr="00AE4D4A">
        <w:rPr>
          <w:noProof w:val="0"/>
          <w:vertAlign w:val="superscript"/>
          <w:lang w:val="en-GB"/>
        </w:rPr>
        <w:t>104</w:t>
      </w:r>
      <w:r w:rsidRPr="00AE4D4A">
        <w:rPr>
          <w:noProof w:val="0"/>
          <w:lang w:val="en-GB"/>
        </w:rPr>
        <w:t xml:space="preserve">, Dr Michael D Gallagher PhD </w:t>
      </w:r>
      <w:r w:rsidRPr="00AE4D4A">
        <w:rPr>
          <w:noProof w:val="0"/>
          <w:vertAlign w:val="superscript"/>
          <w:lang w:val="en-GB"/>
        </w:rPr>
        <w:t>104</w:t>
      </w:r>
      <w:r w:rsidRPr="00AE4D4A">
        <w:rPr>
          <w:noProof w:val="0"/>
          <w:lang w:val="en-GB"/>
        </w:rPr>
        <w:t xml:space="preserve">, Dr Daniel Maloney PhD </w:t>
      </w:r>
      <w:r w:rsidRPr="00AE4D4A">
        <w:rPr>
          <w:noProof w:val="0"/>
          <w:vertAlign w:val="superscript"/>
          <w:lang w:val="en-GB"/>
        </w:rPr>
        <w:t>104</w:t>
      </w:r>
      <w:r w:rsidRPr="00AE4D4A">
        <w:rPr>
          <w:noProof w:val="0"/>
          <w:lang w:val="en-GB"/>
        </w:rPr>
        <w:t xml:space="preserve">, Thomas D Stanton BSc </w:t>
      </w:r>
      <w:r w:rsidRPr="00AE4D4A">
        <w:rPr>
          <w:noProof w:val="0"/>
          <w:vertAlign w:val="superscript"/>
          <w:lang w:val="en-GB"/>
        </w:rPr>
        <w:t>104</w:t>
      </w:r>
      <w:r w:rsidRPr="00AE4D4A">
        <w:rPr>
          <w:noProof w:val="0"/>
          <w:lang w:val="en-GB"/>
        </w:rPr>
        <w:t xml:space="preserve">, Dr Kathleen A Williamson PhD </w:t>
      </w:r>
      <w:r w:rsidRPr="00AE4D4A">
        <w:rPr>
          <w:noProof w:val="0"/>
          <w:vertAlign w:val="superscript"/>
          <w:lang w:val="en-GB"/>
        </w:rPr>
        <w:t>104</w:t>
      </w:r>
      <w:r w:rsidRPr="00AE4D4A">
        <w:rPr>
          <w:noProof w:val="0"/>
          <w:lang w:val="en-GB"/>
        </w:rPr>
        <w:t xml:space="preserve">, Dr Robin Manley PhD </w:t>
      </w:r>
      <w:r w:rsidRPr="00AE4D4A">
        <w:rPr>
          <w:noProof w:val="0"/>
          <w:vertAlign w:val="superscript"/>
          <w:lang w:val="en-GB"/>
        </w:rPr>
        <w:t>105</w:t>
      </w:r>
      <w:r w:rsidRPr="00AE4D4A">
        <w:rPr>
          <w:noProof w:val="0"/>
          <w:lang w:val="en-GB"/>
        </w:rPr>
        <w:t xml:space="preserve">, Michelle L Michelsen BSc </w:t>
      </w:r>
      <w:r w:rsidRPr="00AE4D4A">
        <w:rPr>
          <w:noProof w:val="0"/>
          <w:vertAlign w:val="superscript"/>
          <w:lang w:val="en-GB"/>
        </w:rPr>
        <w:t>105</w:t>
      </w:r>
      <w:r w:rsidRPr="00AE4D4A">
        <w:rPr>
          <w:noProof w:val="0"/>
          <w:lang w:val="en-GB"/>
        </w:rPr>
        <w:t xml:space="preserve">, Dr Christine M Sambles PhD </w:t>
      </w:r>
      <w:r w:rsidRPr="00AE4D4A">
        <w:rPr>
          <w:noProof w:val="0"/>
          <w:vertAlign w:val="superscript"/>
          <w:lang w:val="en-GB"/>
        </w:rPr>
        <w:t>105</w:t>
      </w:r>
      <w:r w:rsidRPr="00AE4D4A">
        <w:rPr>
          <w:noProof w:val="0"/>
          <w:lang w:val="en-GB"/>
        </w:rPr>
        <w:t xml:space="preserve">, Dr David J Studholme PhD </w:t>
      </w:r>
      <w:r w:rsidRPr="00AE4D4A">
        <w:rPr>
          <w:noProof w:val="0"/>
          <w:vertAlign w:val="superscript"/>
          <w:lang w:val="en-GB"/>
        </w:rPr>
        <w:t>105</w:t>
      </w:r>
      <w:r w:rsidRPr="00AE4D4A">
        <w:rPr>
          <w:noProof w:val="0"/>
          <w:lang w:val="en-GB"/>
        </w:rPr>
        <w:t xml:space="preserve">, Joanna Warwick-Dugdale BSc </w:t>
      </w:r>
      <w:r w:rsidRPr="00AE4D4A">
        <w:rPr>
          <w:noProof w:val="0"/>
          <w:vertAlign w:val="superscript"/>
          <w:lang w:val="en-GB"/>
        </w:rPr>
        <w:t>105</w:t>
      </w:r>
      <w:r w:rsidRPr="00AE4D4A">
        <w:rPr>
          <w:noProof w:val="0"/>
          <w:lang w:val="en-GB"/>
        </w:rPr>
        <w:t xml:space="preserve">, Richard Eccles MSc </w:t>
      </w:r>
      <w:r w:rsidRPr="00AE4D4A">
        <w:rPr>
          <w:noProof w:val="0"/>
          <w:vertAlign w:val="superscript"/>
          <w:lang w:val="en-GB"/>
        </w:rPr>
        <w:t>107</w:t>
      </w:r>
      <w:r w:rsidRPr="00AE4D4A">
        <w:rPr>
          <w:noProof w:val="0"/>
          <w:lang w:val="en-GB"/>
        </w:rPr>
        <w:t xml:space="preserve">, Matthew Gemmell MSc </w:t>
      </w:r>
      <w:r w:rsidRPr="00AE4D4A">
        <w:rPr>
          <w:noProof w:val="0"/>
          <w:vertAlign w:val="superscript"/>
          <w:lang w:val="en-GB"/>
        </w:rPr>
        <w:t>107</w:t>
      </w:r>
      <w:r w:rsidRPr="00AE4D4A">
        <w:rPr>
          <w:noProof w:val="0"/>
          <w:lang w:val="en-GB"/>
        </w:rPr>
        <w:t xml:space="preserve">, Dr Richard Gregory PhD </w:t>
      </w:r>
      <w:r w:rsidRPr="00AE4D4A">
        <w:rPr>
          <w:noProof w:val="0"/>
          <w:vertAlign w:val="superscript"/>
          <w:lang w:val="en-GB"/>
        </w:rPr>
        <w:t>107</w:t>
      </w:r>
      <w:r w:rsidRPr="00AE4D4A">
        <w:rPr>
          <w:noProof w:val="0"/>
          <w:lang w:val="en-GB"/>
        </w:rPr>
        <w:t xml:space="preserve">, Dr Margaret Hughes PhD </w:t>
      </w:r>
      <w:r w:rsidRPr="00AE4D4A">
        <w:rPr>
          <w:noProof w:val="0"/>
          <w:vertAlign w:val="superscript"/>
          <w:lang w:val="en-GB"/>
        </w:rPr>
        <w:t>107</w:t>
      </w:r>
      <w:r w:rsidRPr="00AE4D4A">
        <w:rPr>
          <w:noProof w:val="0"/>
          <w:lang w:val="en-GB"/>
        </w:rPr>
        <w:t xml:space="preserve">, Charlotte Nelson MSc </w:t>
      </w:r>
      <w:r w:rsidRPr="00AE4D4A">
        <w:rPr>
          <w:noProof w:val="0"/>
          <w:vertAlign w:val="superscript"/>
          <w:lang w:val="en-GB"/>
        </w:rPr>
        <w:t>107</w:t>
      </w:r>
      <w:r w:rsidRPr="00AE4D4A">
        <w:rPr>
          <w:noProof w:val="0"/>
          <w:lang w:val="en-GB"/>
        </w:rPr>
        <w:t xml:space="preserve">, Dr Lucille Rainbow PhD </w:t>
      </w:r>
      <w:r w:rsidRPr="00AE4D4A">
        <w:rPr>
          <w:noProof w:val="0"/>
          <w:vertAlign w:val="superscript"/>
          <w:lang w:val="en-GB"/>
        </w:rPr>
        <w:t>107</w:t>
      </w:r>
      <w:r w:rsidRPr="00AE4D4A">
        <w:rPr>
          <w:noProof w:val="0"/>
          <w:lang w:val="en-GB"/>
        </w:rPr>
        <w:t xml:space="preserve">, Dr Edith E Vamos PhD </w:t>
      </w:r>
      <w:r w:rsidRPr="00AE4D4A">
        <w:rPr>
          <w:noProof w:val="0"/>
          <w:vertAlign w:val="superscript"/>
          <w:lang w:val="en-GB"/>
        </w:rPr>
        <w:t>107</w:t>
      </w:r>
      <w:r w:rsidRPr="00AE4D4A">
        <w:rPr>
          <w:noProof w:val="0"/>
          <w:lang w:val="en-GB"/>
        </w:rPr>
        <w:t xml:space="preserve">, Hermione J Webster BSc </w:t>
      </w:r>
      <w:r w:rsidRPr="00AE4D4A">
        <w:rPr>
          <w:noProof w:val="0"/>
          <w:vertAlign w:val="superscript"/>
          <w:lang w:val="en-GB"/>
        </w:rPr>
        <w:t>107</w:t>
      </w:r>
      <w:r w:rsidRPr="00AE4D4A">
        <w:rPr>
          <w:noProof w:val="0"/>
          <w:lang w:val="en-GB"/>
        </w:rPr>
        <w:t xml:space="preserve">, Dr Mark Whitehead PhD </w:t>
      </w:r>
      <w:r w:rsidRPr="00AE4D4A">
        <w:rPr>
          <w:noProof w:val="0"/>
          <w:vertAlign w:val="superscript"/>
          <w:lang w:val="en-GB"/>
        </w:rPr>
        <w:t>107</w:t>
      </w:r>
      <w:r w:rsidRPr="00AE4D4A">
        <w:rPr>
          <w:noProof w:val="0"/>
          <w:lang w:val="en-GB"/>
        </w:rPr>
        <w:t xml:space="preserve">, Claudia Wierzbicki BSc </w:t>
      </w:r>
      <w:r w:rsidRPr="00AE4D4A">
        <w:rPr>
          <w:noProof w:val="0"/>
          <w:vertAlign w:val="superscript"/>
          <w:lang w:val="en-GB"/>
        </w:rPr>
        <w:t>107</w:t>
      </w:r>
      <w:r w:rsidRPr="00AE4D4A">
        <w:rPr>
          <w:noProof w:val="0"/>
          <w:lang w:val="en-GB"/>
        </w:rPr>
        <w:t xml:space="preserve">, Dr Adrienn Angyal PhD </w:t>
      </w:r>
      <w:r w:rsidRPr="00AE4D4A">
        <w:rPr>
          <w:noProof w:val="0"/>
          <w:vertAlign w:val="superscript"/>
          <w:lang w:val="en-GB"/>
        </w:rPr>
        <w:t>109</w:t>
      </w:r>
      <w:r w:rsidRPr="00AE4D4A">
        <w:rPr>
          <w:noProof w:val="0"/>
          <w:lang w:val="en-GB"/>
        </w:rPr>
        <w:t xml:space="preserve">, Dr Luke R Green PhD </w:t>
      </w:r>
      <w:r w:rsidRPr="00AE4D4A">
        <w:rPr>
          <w:noProof w:val="0"/>
          <w:vertAlign w:val="superscript"/>
          <w:lang w:val="en-GB"/>
        </w:rPr>
        <w:t>109</w:t>
      </w:r>
      <w:r w:rsidRPr="00AE4D4A">
        <w:rPr>
          <w:noProof w:val="0"/>
          <w:lang w:val="en-GB"/>
        </w:rPr>
        <w:t xml:space="preserve">, Dr Max Whiteley PhD </w:t>
      </w:r>
      <w:r w:rsidRPr="00AE4D4A">
        <w:rPr>
          <w:noProof w:val="0"/>
          <w:vertAlign w:val="superscript"/>
          <w:lang w:val="en-GB"/>
        </w:rPr>
        <w:t>109</w:t>
      </w:r>
      <w:r w:rsidRPr="00AE4D4A">
        <w:rPr>
          <w:noProof w:val="0"/>
          <w:lang w:val="en-GB"/>
        </w:rPr>
        <w:t xml:space="preserve">, Emma Betteridge BSc </w:t>
      </w:r>
      <w:r w:rsidRPr="00AE4D4A">
        <w:rPr>
          <w:noProof w:val="0"/>
          <w:vertAlign w:val="superscript"/>
          <w:lang w:val="en-GB"/>
        </w:rPr>
        <w:t>116</w:t>
      </w:r>
      <w:r w:rsidRPr="00AE4D4A">
        <w:rPr>
          <w:noProof w:val="0"/>
          <w:lang w:val="en-GB"/>
        </w:rPr>
        <w:t xml:space="preserve">, Dr Iraad F Bronner PhD </w:t>
      </w:r>
      <w:r w:rsidRPr="00AE4D4A">
        <w:rPr>
          <w:noProof w:val="0"/>
          <w:vertAlign w:val="superscript"/>
          <w:lang w:val="en-GB"/>
        </w:rPr>
        <w:t>116</w:t>
      </w:r>
      <w:r w:rsidRPr="00AE4D4A">
        <w:rPr>
          <w:noProof w:val="0"/>
          <w:lang w:val="en-GB"/>
        </w:rPr>
        <w:t xml:space="preserve">, Ben W Farr BSc </w:t>
      </w:r>
      <w:r w:rsidRPr="00AE4D4A">
        <w:rPr>
          <w:noProof w:val="0"/>
          <w:vertAlign w:val="superscript"/>
          <w:lang w:val="en-GB"/>
        </w:rPr>
        <w:t>116</w:t>
      </w:r>
      <w:r w:rsidRPr="00AE4D4A">
        <w:rPr>
          <w:noProof w:val="0"/>
          <w:lang w:val="en-GB"/>
        </w:rPr>
        <w:t xml:space="preserve">, Scott Goodwin MSc </w:t>
      </w:r>
      <w:r w:rsidRPr="00AE4D4A">
        <w:rPr>
          <w:noProof w:val="0"/>
          <w:vertAlign w:val="superscript"/>
          <w:lang w:val="en-GB"/>
        </w:rPr>
        <w:t>116</w:t>
      </w:r>
      <w:r w:rsidRPr="00AE4D4A">
        <w:rPr>
          <w:noProof w:val="0"/>
          <w:lang w:val="en-GB"/>
        </w:rPr>
        <w:t xml:space="preserve">, Dr Stefanie V Lensing PhD </w:t>
      </w:r>
      <w:r w:rsidRPr="00AE4D4A">
        <w:rPr>
          <w:noProof w:val="0"/>
          <w:vertAlign w:val="superscript"/>
          <w:lang w:val="en-GB"/>
        </w:rPr>
        <w:t>116</w:t>
      </w:r>
      <w:r w:rsidRPr="00AE4D4A">
        <w:rPr>
          <w:noProof w:val="0"/>
          <w:lang w:val="en-GB"/>
        </w:rPr>
        <w:t xml:space="preserve">, Shane A McCarthy </w:t>
      </w:r>
      <w:r w:rsidRPr="00AE4D4A">
        <w:rPr>
          <w:noProof w:val="0"/>
          <w:vertAlign w:val="superscript"/>
          <w:lang w:val="en-GB"/>
        </w:rPr>
        <w:t>116, 102</w:t>
      </w:r>
      <w:r w:rsidRPr="00AE4D4A">
        <w:rPr>
          <w:noProof w:val="0"/>
          <w:lang w:val="en-GB"/>
        </w:rPr>
        <w:t xml:space="preserve">, Dr Michael A Quail PhD </w:t>
      </w:r>
      <w:r w:rsidRPr="00AE4D4A">
        <w:rPr>
          <w:noProof w:val="0"/>
          <w:vertAlign w:val="superscript"/>
          <w:lang w:val="en-GB"/>
        </w:rPr>
        <w:t>116</w:t>
      </w:r>
      <w:r w:rsidRPr="00AE4D4A">
        <w:rPr>
          <w:noProof w:val="0"/>
          <w:lang w:val="en-GB"/>
        </w:rPr>
        <w:t xml:space="preserve">, Diana Rajan MSc </w:t>
      </w:r>
      <w:r w:rsidRPr="00AE4D4A">
        <w:rPr>
          <w:noProof w:val="0"/>
          <w:vertAlign w:val="superscript"/>
          <w:lang w:val="en-GB"/>
        </w:rPr>
        <w:t>116</w:t>
      </w:r>
      <w:r w:rsidRPr="00AE4D4A">
        <w:rPr>
          <w:noProof w:val="0"/>
          <w:lang w:val="en-GB"/>
        </w:rPr>
        <w:t xml:space="preserve">, Dr Nicholas M Redshaw PhD </w:t>
      </w:r>
      <w:r w:rsidRPr="00AE4D4A">
        <w:rPr>
          <w:noProof w:val="0"/>
          <w:vertAlign w:val="superscript"/>
          <w:lang w:val="en-GB"/>
        </w:rPr>
        <w:t>116</w:t>
      </w:r>
      <w:r w:rsidRPr="00AE4D4A">
        <w:rPr>
          <w:noProof w:val="0"/>
          <w:lang w:val="en-GB"/>
        </w:rPr>
        <w:t xml:space="preserve">, Carol Scott </w:t>
      </w:r>
      <w:r w:rsidRPr="00AE4D4A">
        <w:rPr>
          <w:noProof w:val="0"/>
          <w:vertAlign w:val="superscript"/>
          <w:lang w:val="en-GB"/>
        </w:rPr>
        <w:t>116</w:t>
      </w:r>
      <w:r w:rsidRPr="00AE4D4A">
        <w:rPr>
          <w:noProof w:val="0"/>
          <w:lang w:val="en-GB"/>
        </w:rPr>
        <w:t xml:space="preserve">, Lesley Shirley MSc </w:t>
      </w:r>
      <w:r w:rsidRPr="00AE4D4A">
        <w:rPr>
          <w:noProof w:val="0"/>
          <w:vertAlign w:val="superscript"/>
          <w:lang w:val="en-GB"/>
        </w:rPr>
        <w:t>116</w:t>
      </w:r>
      <w:r w:rsidRPr="00AE4D4A">
        <w:rPr>
          <w:noProof w:val="0"/>
          <w:lang w:val="en-GB"/>
        </w:rPr>
        <w:t xml:space="preserve"> and Scott AJ Thurston BSc </w:t>
      </w:r>
      <w:r w:rsidRPr="00AE4D4A">
        <w:rPr>
          <w:noProof w:val="0"/>
          <w:vertAlign w:val="superscript"/>
          <w:lang w:val="en-GB"/>
        </w:rPr>
        <w:t>116</w:t>
      </w:r>
      <w:r w:rsidRPr="00AE4D4A">
        <w:rPr>
          <w:noProof w:val="0"/>
          <w:lang w:val="en-GB"/>
        </w:rPr>
        <w:t xml:space="preserve"> </w:t>
      </w:r>
    </w:p>
    <w:p w14:paraId="7A448260" w14:textId="77777777" w:rsidR="00C65079" w:rsidRPr="00AE4D4A" w:rsidRDefault="00C65079" w:rsidP="00C65079">
      <w:pPr>
        <w:pStyle w:val="PCJtext"/>
        <w:ind w:firstLine="0"/>
        <w:rPr>
          <w:noProof w:val="0"/>
          <w:lang w:val="en-GB"/>
        </w:rPr>
      </w:pPr>
    </w:p>
    <w:p w14:paraId="314AA5B2" w14:textId="77777777" w:rsidR="00C65079" w:rsidRPr="00AE4D4A" w:rsidRDefault="00C65079" w:rsidP="00C65079">
      <w:pPr>
        <w:pStyle w:val="PCJtext"/>
        <w:ind w:firstLine="0"/>
        <w:rPr>
          <w:b/>
          <w:noProof w:val="0"/>
          <w:lang w:val="en-GB"/>
        </w:rPr>
      </w:pPr>
      <w:r w:rsidRPr="00AE4D4A">
        <w:rPr>
          <w:b/>
          <w:noProof w:val="0"/>
          <w:lang w:val="en-GB"/>
        </w:rPr>
        <w:t>Software and analysis tools:</w:t>
      </w:r>
    </w:p>
    <w:p w14:paraId="17C36B38" w14:textId="77777777" w:rsidR="00C65079" w:rsidRPr="00AE4D4A" w:rsidRDefault="00C65079" w:rsidP="00C65079">
      <w:pPr>
        <w:pStyle w:val="PCJtext"/>
        <w:ind w:firstLine="0"/>
        <w:rPr>
          <w:noProof w:val="0"/>
          <w:lang w:val="en-GB"/>
        </w:rPr>
      </w:pPr>
      <w:r w:rsidRPr="00AE4D4A">
        <w:rPr>
          <w:noProof w:val="0"/>
          <w:lang w:val="en-GB"/>
        </w:rPr>
        <w:t>Dr Will Rowe PhD</w:t>
      </w:r>
      <w:r w:rsidRPr="00AE4D4A">
        <w:rPr>
          <w:noProof w:val="0"/>
          <w:vertAlign w:val="superscript"/>
          <w:lang w:val="en-GB"/>
        </w:rPr>
        <w:t>43</w:t>
      </w:r>
      <w:r w:rsidRPr="00AE4D4A">
        <w:rPr>
          <w:noProof w:val="0"/>
          <w:lang w:val="en-GB"/>
        </w:rPr>
        <w:t xml:space="preserve">, Amy Gaskin MSc </w:t>
      </w:r>
      <w:r w:rsidRPr="00AE4D4A">
        <w:rPr>
          <w:noProof w:val="0"/>
          <w:vertAlign w:val="superscript"/>
          <w:lang w:val="en-GB"/>
        </w:rPr>
        <w:t>74</w:t>
      </w:r>
      <w:r w:rsidRPr="00AE4D4A">
        <w:rPr>
          <w:noProof w:val="0"/>
          <w:lang w:val="en-GB"/>
        </w:rPr>
        <w:t xml:space="preserve">, Dr Thanh Le-Viet PhD </w:t>
      </w:r>
      <w:r w:rsidRPr="00AE4D4A">
        <w:rPr>
          <w:noProof w:val="0"/>
          <w:vertAlign w:val="superscript"/>
          <w:lang w:val="en-GB"/>
        </w:rPr>
        <w:t>75</w:t>
      </w:r>
      <w:r w:rsidRPr="00AE4D4A">
        <w:rPr>
          <w:noProof w:val="0"/>
          <w:lang w:val="en-GB"/>
        </w:rPr>
        <w:t xml:space="preserve">, James Bonfield BSc </w:t>
      </w:r>
      <w:r w:rsidRPr="00AE4D4A">
        <w:rPr>
          <w:noProof w:val="0"/>
          <w:vertAlign w:val="superscript"/>
          <w:lang w:val="en-GB"/>
        </w:rPr>
        <w:t>116</w:t>
      </w:r>
      <w:r w:rsidRPr="00AE4D4A">
        <w:rPr>
          <w:noProof w:val="0"/>
          <w:lang w:val="en-GB"/>
        </w:rPr>
        <w:t xml:space="preserve">, Jennifier Liddle </w:t>
      </w:r>
      <w:r w:rsidRPr="00AE4D4A">
        <w:rPr>
          <w:noProof w:val="0"/>
          <w:vertAlign w:val="superscript"/>
          <w:lang w:val="en-GB"/>
        </w:rPr>
        <w:t>116</w:t>
      </w:r>
      <w:r w:rsidRPr="00AE4D4A">
        <w:rPr>
          <w:noProof w:val="0"/>
          <w:lang w:val="en-GB"/>
        </w:rPr>
        <w:t xml:space="preserve"> and Andrew Whitwham BSc </w:t>
      </w:r>
      <w:r w:rsidRPr="00AE4D4A">
        <w:rPr>
          <w:noProof w:val="0"/>
          <w:vertAlign w:val="superscript"/>
          <w:lang w:val="en-GB"/>
        </w:rPr>
        <w:t>116</w:t>
      </w:r>
      <w:r w:rsidRPr="00AE4D4A">
        <w:rPr>
          <w:noProof w:val="0"/>
          <w:lang w:val="en-GB"/>
        </w:rPr>
        <w:t xml:space="preserve"> </w:t>
      </w:r>
    </w:p>
    <w:p w14:paraId="3EF4F6BF" w14:textId="77777777" w:rsidR="00C65079" w:rsidRPr="00AE4D4A" w:rsidRDefault="00C65079" w:rsidP="00C65079">
      <w:pPr>
        <w:pStyle w:val="PCJtext"/>
        <w:ind w:firstLine="0"/>
        <w:rPr>
          <w:b/>
          <w:noProof w:val="0"/>
          <w:lang w:val="en-GB"/>
        </w:rPr>
      </w:pPr>
    </w:p>
    <w:p w14:paraId="56AAC817" w14:textId="77777777" w:rsidR="00C65079" w:rsidRPr="00AE4D4A" w:rsidRDefault="00C65079" w:rsidP="00C65079">
      <w:pPr>
        <w:pStyle w:val="PCJtext"/>
        <w:ind w:firstLine="0"/>
        <w:rPr>
          <w:noProof w:val="0"/>
          <w:lang w:val="en-GB"/>
        </w:rPr>
      </w:pPr>
      <w:r w:rsidRPr="00AE4D4A">
        <w:rPr>
          <w:b/>
          <w:noProof w:val="0"/>
          <w:lang w:val="en-GB"/>
        </w:rPr>
        <w:t>1</w:t>
      </w:r>
      <w:r w:rsidRPr="00AE4D4A">
        <w:rPr>
          <w:noProof w:val="0"/>
          <w:lang w:val="en-GB"/>
        </w:rPr>
        <w:t xml:space="preserve"> Barking, Havering and Redbridge University Hospitals NHS Trust, </w:t>
      </w:r>
      <w:r w:rsidRPr="00AE4D4A">
        <w:rPr>
          <w:b/>
          <w:noProof w:val="0"/>
          <w:lang w:val="en-GB"/>
        </w:rPr>
        <w:t>2</w:t>
      </w:r>
      <w:r w:rsidRPr="00AE4D4A">
        <w:rPr>
          <w:noProof w:val="0"/>
          <w:lang w:val="en-GB"/>
        </w:rPr>
        <w:t xml:space="preserve"> Barts Health NHS Trust, </w:t>
      </w:r>
      <w:r w:rsidRPr="00AE4D4A">
        <w:rPr>
          <w:b/>
          <w:noProof w:val="0"/>
          <w:lang w:val="en-GB"/>
        </w:rPr>
        <w:t>3</w:t>
      </w:r>
      <w:r w:rsidRPr="00AE4D4A">
        <w:rPr>
          <w:noProof w:val="0"/>
          <w:lang w:val="en-GB"/>
        </w:rPr>
        <w:t xml:space="preserve"> Belfast Health &amp; Social Care Trust, </w:t>
      </w:r>
      <w:r w:rsidRPr="00AE4D4A">
        <w:rPr>
          <w:b/>
          <w:noProof w:val="0"/>
          <w:lang w:val="en-GB"/>
        </w:rPr>
        <w:t>4</w:t>
      </w:r>
      <w:r w:rsidRPr="00AE4D4A">
        <w:rPr>
          <w:noProof w:val="0"/>
          <w:lang w:val="en-GB"/>
        </w:rPr>
        <w:t xml:space="preserve"> Betsi Cadwaladr University Health Board, </w:t>
      </w:r>
      <w:r w:rsidRPr="00AE4D4A">
        <w:rPr>
          <w:b/>
          <w:noProof w:val="0"/>
          <w:lang w:val="en-GB"/>
        </w:rPr>
        <w:t>5</w:t>
      </w:r>
      <w:r w:rsidRPr="00AE4D4A">
        <w:rPr>
          <w:noProof w:val="0"/>
          <w:lang w:val="en-GB"/>
        </w:rPr>
        <w:t xml:space="preserve"> Big Data Institute, Nuffield Department of Medicine, University of Oxford, </w:t>
      </w:r>
      <w:r w:rsidRPr="00AE4D4A">
        <w:rPr>
          <w:b/>
          <w:noProof w:val="0"/>
          <w:lang w:val="en-GB"/>
        </w:rPr>
        <w:t>6</w:t>
      </w:r>
      <w:r w:rsidRPr="00AE4D4A">
        <w:rPr>
          <w:noProof w:val="0"/>
          <w:lang w:val="en-GB"/>
        </w:rPr>
        <w:t xml:space="preserve"> Blackpool Teaching Hospitals NHS Foundation Trust, </w:t>
      </w:r>
      <w:r w:rsidRPr="00AE4D4A">
        <w:rPr>
          <w:b/>
          <w:noProof w:val="0"/>
          <w:lang w:val="en-GB"/>
        </w:rPr>
        <w:t>7</w:t>
      </w:r>
      <w:r w:rsidRPr="00AE4D4A">
        <w:rPr>
          <w:noProof w:val="0"/>
          <w:lang w:val="en-GB"/>
        </w:rPr>
        <w:t xml:space="preserve"> Bournemouth University, </w:t>
      </w:r>
      <w:r w:rsidRPr="00AE4D4A">
        <w:rPr>
          <w:b/>
          <w:noProof w:val="0"/>
          <w:lang w:val="en-GB"/>
        </w:rPr>
        <w:t>8</w:t>
      </w:r>
      <w:r w:rsidRPr="00AE4D4A">
        <w:rPr>
          <w:noProof w:val="0"/>
          <w:lang w:val="en-GB"/>
        </w:rPr>
        <w:t xml:space="preserve"> Cambridge Stem Cell Institute, University of Cambridge, </w:t>
      </w:r>
      <w:r w:rsidRPr="00AE4D4A">
        <w:rPr>
          <w:b/>
          <w:noProof w:val="0"/>
          <w:lang w:val="en-GB"/>
        </w:rPr>
        <w:t>9</w:t>
      </w:r>
      <w:r w:rsidRPr="00AE4D4A">
        <w:rPr>
          <w:noProof w:val="0"/>
          <w:lang w:val="en-GB"/>
        </w:rPr>
        <w:t xml:space="preserve"> Cambridge University Hospitals NHS Foundation Trust, </w:t>
      </w:r>
      <w:r w:rsidRPr="00AE4D4A">
        <w:rPr>
          <w:b/>
          <w:noProof w:val="0"/>
          <w:lang w:val="en-GB"/>
        </w:rPr>
        <w:t>10</w:t>
      </w:r>
      <w:r w:rsidRPr="00AE4D4A">
        <w:rPr>
          <w:noProof w:val="0"/>
          <w:lang w:val="en-GB"/>
        </w:rPr>
        <w:t xml:space="preserve"> Cardiff and Vale University Health Board, </w:t>
      </w:r>
      <w:r w:rsidRPr="00AE4D4A">
        <w:rPr>
          <w:b/>
          <w:noProof w:val="0"/>
          <w:lang w:val="en-GB"/>
        </w:rPr>
        <w:t>11</w:t>
      </w:r>
      <w:r w:rsidRPr="00AE4D4A">
        <w:rPr>
          <w:noProof w:val="0"/>
          <w:lang w:val="en-GB"/>
        </w:rPr>
        <w:t xml:space="preserve"> Cardiff University, </w:t>
      </w:r>
      <w:r w:rsidRPr="00AE4D4A">
        <w:rPr>
          <w:b/>
          <w:noProof w:val="0"/>
          <w:lang w:val="en-GB"/>
        </w:rPr>
        <w:t>12</w:t>
      </w:r>
      <w:r w:rsidRPr="00AE4D4A">
        <w:rPr>
          <w:noProof w:val="0"/>
          <w:lang w:val="en-GB"/>
        </w:rPr>
        <w:t xml:space="preserve"> Centre for Clinical Infection and Diagnostics Research, Department of Infectious Diseases, Guy's and St Thomas' NHS Foundation Trust, </w:t>
      </w:r>
      <w:r w:rsidRPr="00AE4D4A">
        <w:rPr>
          <w:b/>
          <w:noProof w:val="0"/>
          <w:lang w:val="en-GB"/>
        </w:rPr>
        <w:t>13</w:t>
      </w:r>
      <w:r w:rsidRPr="00AE4D4A">
        <w:rPr>
          <w:noProof w:val="0"/>
          <w:lang w:val="en-GB"/>
        </w:rPr>
        <w:t xml:space="preserve"> Centre for Enzyme Innovation, University of Portsmouth, </w:t>
      </w:r>
      <w:r w:rsidRPr="00AE4D4A">
        <w:rPr>
          <w:b/>
          <w:noProof w:val="0"/>
          <w:lang w:val="en-GB"/>
        </w:rPr>
        <w:t>14</w:t>
      </w:r>
      <w:r w:rsidRPr="00AE4D4A">
        <w:rPr>
          <w:noProof w:val="0"/>
          <w:lang w:val="en-GB"/>
        </w:rPr>
        <w:t xml:space="preserve"> Centre for Genomic Pathogen Surveillance, University of Oxford, </w:t>
      </w:r>
      <w:r w:rsidRPr="00AE4D4A">
        <w:rPr>
          <w:b/>
          <w:noProof w:val="0"/>
          <w:lang w:val="en-GB"/>
        </w:rPr>
        <w:t>15</w:t>
      </w:r>
      <w:r w:rsidRPr="00AE4D4A">
        <w:rPr>
          <w:noProof w:val="0"/>
          <w:lang w:val="en-GB"/>
        </w:rPr>
        <w:t xml:space="preserve"> Clinical Microbiology Department, Queens Medical Centre, Nottingham University Hospitals NHS Trust, </w:t>
      </w:r>
      <w:r w:rsidRPr="00AE4D4A">
        <w:rPr>
          <w:b/>
          <w:noProof w:val="0"/>
          <w:lang w:val="en-GB"/>
        </w:rPr>
        <w:t>16</w:t>
      </w:r>
      <w:r w:rsidRPr="00AE4D4A">
        <w:rPr>
          <w:noProof w:val="0"/>
          <w:lang w:val="en-GB"/>
        </w:rPr>
        <w:t xml:space="preserve"> Clinical Microbiology, University Hospitals of Leicester NHS Trust, </w:t>
      </w:r>
      <w:r w:rsidRPr="00AE4D4A">
        <w:rPr>
          <w:b/>
          <w:noProof w:val="0"/>
          <w:lang w:val="en-GB"/>
        </w:rPr>
        <w:t>17</w:t>
      </w:r>
      <w:r w:rsidRPr="00AE4D4A">
        <w:rPr>
          <w:noProof w:val="0"/>
          <w:lang w:val="en-GB"/>
        </w:rPr>
        <w:t xml:space="preserve"> County Durham and Darlington NHS Foundation Trust, </w:t>
      </w:r>
      <w:r w:rsidRPr="00AE4D4A">
        <w:rPr>
          <w:b/>
          <w:noProof w:val="0"/>
          <w:lang w:val="en-GB"/>
        </w:rPr>
        <w:t>18</w:t>
      </w:r>
      <w:r w:rsidRPr="00AE4D4A">
        <w:rPr>
          <w:noProof w:val="0"/>
          <w:lang w:val="en-GB"/>
        </w:rPr>
        <w:t xml:space="preserve"> Deep Seq, School of Life Sciences, Queens Medical Centre, University of Nottingham, </w:t>
      </w:r>
      <w:r w:rsidRPr="00AE4D4A">
        <w:rPr>
          <w:b/>
          <w:noProof w:val="0"/>
          <w:lang w:val="en-GB"/>
        </w:rPr>
        <w:t>19</w:t>
      </w:r>
      <w:r w:rsidRPr="00AE4D4A">
        <w:rPr>
          <w:noProof w:val="0"/>
          <w:lang w:val="en-GB"/>
        </w:rPr>
        <w:t xml:space="preserve"> Department of Infectious Diseases and Microbiology, Cambridge University Hospitals NHS Foundation Trust, </w:t>
      </w:r>
      <w:r w:rsidRPr="00AE4D4A">
        <w:rPr>
          <w:b/>
          <w:noProof w:val="0"/>
          <w:lang w:val="en-GB"/>
        </w:rPr>
        <w:t>20</w:t>
      </w:r>
      <w:r w:rsidRPr="00AE4D4A">
        <w:rPr>
          <w:noProof w:val="0"/>
          <w:lang w:val="en-GB"/>
        </w:rPr>
        <w:t xml:space="preserve"> Department of Medicine, University of Cambridge, </w:t>
      </w:r>
      <w:r w:rsidRPr="00AE4D4A">
        <w:rPr>
          <w:b/>
          <w:noProof w:val="0"/>
          <w:lang w:val="en-GB"/>
        </w:rPr>
        <w:t>21</w:t>
      </w:r>
      <w:r w:rsidRPr="00AE4D4A">
        <w:rPr>
          <w:noProof w:val="0"/>
          <w:lang w:val="en-GB"/>
        </w:rPr>
        <w:t xml:space="preserve"> Department of Microbiology, Kettering General Hospital, </w:t>
      </w:r>
      <w:r w:rsidRPr="00AE4D4A">
        <w:rPr>
          <w:b/>
          <w:noProof w:val="0"/>
          <w:lang w:val="en-GB"/>
        </w:rPr>
        <w:t>22</w:t>
      </w:r>
      <w:r w:rsidRPr="00AE4D4A">
        <w:rPr>
          <w:noProof w:val="0"/>
          <w:lang w:val="en-GB"/>
        </w:rPr>
        <w:t xml:space="preserve"> Department of Microbiology, South West London Pathology, </w:t>
      </w:r>
      <w:r w:rsidRPr="00AE4D4A">
        <w:rPr>
          <w:b/>
          <w:noProof w:val="0"/>
          <w:lang w:val="en-GB"/>
        </w:rPr>
        <w:t>23</w:t>
      </w:r>
      <w:r w:rsidRPr="00AE4D4A">
        <w:rPr>
          <w:noProof w:val="0"/>
          <w:lang w:val="en-GB"/>
        </w:rPr>
        <w:t xml:space="preserve"> Department of Zoology, University of Oxford, </w:t>
      </w:r>
      <w:r w:rsidRPr="00AE4D4A">
        <w:rPr>
          <w:b/>
          <w:noProof w:val="0"/>
          <w:lang w:val="en-GB"/>
        </w:rPr>
        <w:t>24</w:t>
      </w:r>
      <w:r w:rsidRPr="00AE4D4A">
        <w:rPr>
          <w:noProof w:val="0"/>
          <w:lang w:val="en-GB"/>
        </w:rPr>
        <w:t xml:space="preserve"> Division of Virology, Department of Pathology, University of Cambridge, </w:t>
      </w:r>
      <w:r w:rsidRPr="00AE4D4A">
        <w:rPr>
          <w:b/>
          <w:noProof w:val="0"/>
          <w:lang w:val="en-GB"/>
        </w:rPr>
        <w:t>25</w:t>
      </w:r>
      <w:r w:rsidRPr="00AE4D4A">
        <w:rPr>
          <w:noProof w:val="0"/>
          <w:lang w:val="en-GB"/>
        </w:rPr>
        <w:t xml:space="preserve"> East Kent Hospitals University NHS Foundation Trust, </w:t>
      </w:r>
      <w:r w:rsidRPr="00AE4D4A">
        <w:rPr>
          <w:b/>
          <w:noProof w:val="0"/>
          <w:lang w:val="en-GB"/>
        </w:rPr>
        <w:t>26</w:t>
      </w:r>
      <w:r w:rsidRPr="00AE4D4A">
        <w:rPr>
          <w:noProof w:val="0"/>
          <w:lang w:val="en-GB"/>
        </w:rPr>
        <w:t xml:space="preserve"> East Suffolk and North Essex NHS Foundation Trust, </w:t>
      </w:r>
      <w:r w:rsidRPr="00AE4D4A">
        <w:rPr>
          <w:b/>
          <w:noProof w:val="0"/>
          <w:lang w:val="en-GB"/>
        </w:rPr>
        <w:t xml:space="preserve">27 </w:t>
      </w:r>
      <w:r w:rsidRPr="00AE4D4A">
        <w:rPr>
          <w:noProof w:val="0"/>
          <w:lang w:val="en-GB"/>
        </w:rPr>
        <w:t>East Sussex Healthcare NHS Trust</w:t>
      </w:r>
      <w:r w:rsidRPr="00AE4D4A">
        <w:rPr>
          <w:b/>
          <w:noProof w:val="0"/>
          <w:lang w:val="en-GB"/>
        </w:rPr>
        <w:t>,</w:t>
      </w:r>
      <w:r w:rsidRPr="00AE4D4A">
        <w:rPr>
          <w:noProof w:val="0"/>
          <w:lang w:val="en-GB"/>
        </w:rPr>
        <w:t xml:space="preserve"> </w:t>
      </w:r>
      <w:r w:rsidRPr="00AE4D4A">
        <w:rPr>
          <w:b/>
          <w:noProof w:val="0"/>
          <w:lang w:val="en-GB"/>
        </w:rPr>
        <w:t>28</w:t>
      </w:r>
      <w:r w:rsidRPr="00AE4D4A">
        <w:rPr>
          <w:noProof w:val="0"/>
          <w:lang w:val="en-GB"/>
        </w:rPr>
        <w:t xml:space="preserve"> Gateshead Health NHS Foundation Trust, </w:t>
      </w:r>
      <w:r w:rsidRPr="00AE4D4A">
        <w:rPr>
          <w:b/>
          <w:noProof w:val="0"/>
          <w:lang w:val="en-GB"/>
        </w:rPr>
        <w:t>29</w:t>
      </w:r>
      <w:r w:rsidRPr="00AE4D4A">
        <w:rPr>
          <w:noProof w:val="0"/>
          <w:lang w:val="en-GB"/>
        </w:rPr>
        <w:t xml:space="preserve"> Great Ormond Street Hospital for Children NHS Foundation Trust, </w:t>
      </w:r>
      <w:r w:rsidRPr="00AE4D4A">
        <w:rPr>
          <w:b/>
          <w:noProof w:val="0"/>
          <w:lang w:val="en-GB"/>
        </w:rPr>
        <w:t>30</w:t>
      </w:r>
      <w:r w:rsidRPr="00AE4D4A">
        <w:rPr>
          <w:noProof w:val="0"/>
          <w:lang w:val="en-GB"/>
        </w:rPr>
        <w:t xml:space="preserve"> Great Ormond Street Institute of Child Health (GOS ICH), University College London (UCL), </w:t>
      </w:r>
      <w:r w:rsidRPr="00AE4D4A">
        <w:rPr>
          <w:b/>
          <w:noProof w:val="0"/>
          <w:lang w:val="en-GB"/>
        </w:rPr>
        <w:t>31</w:t>
      </w:r>
      <w:r w:rsidRPr="00AE4D4A">
        <w:rPr>
          <w:noProof w:val="0"/>
          <w:lang w:val="en-GB"/>
        </w:rPr>
        <w:t xml:space="preserve"> Guy's and St. Thomas’ Biomedical Research Centre, </w:t>
      </w:r>
      <w:r w:rsidRPr="00AE4D4A">
        <w:rPr>
          <w:b/>
          <w:noProof w:val="0"/>
          <w:lang w:val="en-GB"/>
        </w:rPr>
        <w:t>32</w:t>
      </w:r>
      <w:r w:rsidRPr="00AE4D4A">
        <w:rPr>
          <w:noProof w:val="0"/>
          <w:lang w:val="en-GB"/>
        </w:rPr>
        <w:t xml:space="preserve"> Guy's and St. Thomas’ NHS Foundation Trust, </w:t>
      </w:r>
      <w:r w:rsidRPr="00AE4D4A">
        <w:rPr>
          <w:b/>
          <w:noProof w:val="0"/>
          <w:lang w:val="en-GB"/>
        </w:rPr>
        <w:t>33</w:t>
      </w:r>
      <w:r w:rsidRPr="00AE4D4A">
        <w:rPr>
          <w:noProof w:val="0"/>
          <w:lang w:val="en-GB"/>
        </w:rPr>
        <w:t xml:space="preserve"> Hampshire Hospitals NHS Foundation Trust, </w:t>
      </w:r>
      <w:r w:rsidRPr="00AE4D4A">
        <w:rPr>
          <w:b/>
          <w:noProof w:val="0"/>
          <w:lang w:val="en-GB"/>
        </w:rPr>
        <w:t>34</w:t>
      </w:r>
      <w:r w:rsidRPr="00AE4D4A">
        <w:rPr>
          <w:noProof w:val="0"/>
          <w:lang w:val="en-GB"/>
        </w:rPr>
        <w:t xml:space="preserve"> Health Services Laboratories, </w:t>
      </w:r>
      <w:r w:rsidRPr="00AE4D4A">
        <w:rPr>
          <w:b/>
          <w:noProof w:val="0"/>
          <w:lang w:val="en-GB"/>
        </w:rPr>
        <w:t>35</w:t>
      </w:r>
      <w:r w:rsidRPr="00AE4D4A">
        <w:rPr>
          <w:noProof w:val="0"/>
          <w:lang w:val="en-GB"/>
        </w:rPr>
        <w:t xml:space="preserve"> Heartlands Hospital, Birmingham, </w:t>
      </w:r>
      <w:r w:rsidRPr="00AE4D4A">
        <w:rPr>
          <w:b/>
          <w:noProof w:val="0"/>
          <w:lang w:val="en-GB"/>
        </w:rPr>
        <w:t>36</w:t>
      </w:r>
      <w:r w:rsidRPr="00AE4D4A">
        <w:rPr>
          <w:noProof w:val="0"/>
          <w:lang w:val="en-GB"/>
        </w:rPr>
        <w:t xml:space="preserve"> Hub for Biotechnology in the Built Environment, Northumbria University, </w:t>
      </w:r>
      <w:r w:rsidRPr="00AE4D4A">
        <w:rPr>
          <w:b/>
          <w:noProof w:val="0"/>
          <w:lang w:val="en-GB"/>
        </w:rPr>
        <w:t>37</w:t>
      </w:r>
      <w:r w:rsidRPr="00AE4D4A">
        <w:rPr>
          <w:noProof w:val="0"/>
          <w:lang w:val="en-GB"/>
        </w:rPr>
        <w:t xml:space="preserve"> Hull University Teaching Hospitals NHS Trust, </w:t>
      </w:r>
      <w:r w:rsidRPr="00AE4D4A">
        <w:rPr>
          <w:b/>
          <w:noProof w:val="0"/>
          <w:lang w:val="en-GB"/>
        </w:rPr>
        <w:t>38</w:t>
      </w:r>
      <w:r w:rsidRPr="00AE4D4A">
        <w:rPr>
          <w:noProof w:val="0"/>
          <w:lang w:val="en-GB"/>
        </w:rPr>
        <w:t xml:space="preserve"> Imperial College Healthcare NHS Trust, </w:t>
      </w:r>
      <w:r w:rsidRPr="00AE4D4A">
        <w:rPr>
          <w:b/>
          <w:noProof w:val="0"/>
          <w:lang w:val="en-GB"/>
        </w:rPr>
        <w:t>39</w:t>
      </w:r>
      <w:r w:rsidRPr="00AE4D4A">
        <w:rPr>
          <w:noProof w:val="0"/>
          <w:lang w:val="en-GB"/>
        </w:rPr>
        <w:t xml:space="preserve"> Imperial College London, </w:t>
      </w:r>
      <w:r w:rsidRPr="00AE4D4A">
        <w:rPr>
          <w:b/>
          <w:noProof w:val="0"/>
          <w:lang w:val="en-GB"/>
        </w:rPr>
        <w:t xml:space="preserve">40 </w:t>
      </w:r>
      <w:r w:rsidRPr="00AE4D4A">
        <w:rPr>
          <w:noProof w:val="0"/>
          <w:lang w:val="en-GB"/>
        </w:rPr>
        <w:t xml:space="preserve">Infection Care Group, St George’s University Hospitals NHS Foundation Trust, </w:t>
      </w:r>
      <w:r w:rsidRPr="00AE4D4A">
        <w:rPr>
          <w:b/>
          <w:noProof w:val="0"/>
          <w:lang w:val="en-GB"/>
        </w:rPr>
        <w:t>41</w:t>
      </w:r>
      <w:r w:rsidRPr="00AE4D4A">
        <w:rPr>
          <w:noProof w:val="0"/>
          <w:lang w:val="en-GB"/>
        </w:rPr>
        <w:t xml:space="preserve"> Institute for Infection and Immunity, St George’s University of London, </w:t>
      </w:r>
      <w:r w:rsidRPr="00AE4D4A">
        <w:rPr>
          <w:b/>
          <w:noProof w:val="0"/>
          <w:lang w:val="en-GB"/>
        </w:rPr>
        <w:t>42</w:t>
      </w:r>
      <w:r w:rsidRPr="00AE4D4A">
        <w:rPr>
          <w:noProof w:val="0"/>
          <w:lang w:val="en-GB"/>
        </w:rPr>
        <w:t xml:space="preserve"> Institute of Biodiversity, Animal Health &amp; Comparative Medicine, </w:t>
      </w:r>
      <w:r w:rsidRPr="00AE4D4A">
        <w:rPr>
          <w:b/>
          <w:noProof w:val="0"/>
          <w:lang w:val="en-GB"/>
        </w:rPr>
        <w:t>43</w:t>
      </w:r>
      <w:r w:rsidRPr="00AE4D4A">
        <w:rPr>
          <w:noProof w:val="0"/>
          <w:lang w:val="en-GB"/>
        </w:rPr>
        <w:t xml:space="preserve"> Institute of Microbiology and Infection, University of Birmingham, </w:t>
      </w:r>
      <w:r w:rsidRPr="00AE4D4A">
        <w:rPr>
          <w:b/>
          <w:noProof w:val="0"/>
          <w:lang w:val="en-GB"/>
        </w:rPr>
        <w:t>44</w:t>
      </w:r>
      <w:r w:rsidRPr="00AE4D4A">
        <w:rPr>
          <w:noProof w:val="0"/>
          <w:lang w:val="en-GB"/>
        </w:rPr>
        <w:t xml:space="preserve"> Isle of Wight NHS Trust, </w:t>
      </w:r>
      <w:r w:rsidRPr="00AE4D4A">
        <w:rPr>
          <w:b/>
          <w:noProof w:val="0"/>
          <w:lang w:val="en-GB"/>
        </w:rPr>
        <w:t>45</w:t>
      </w:r>
      <w:r w:rsidRPr="00AE4D4A">
        <w:rPr>
          <w:noProof w:val="0"/>
          <w:lang w:val="en-GB"/>
        </w:rPr>
        <w:t xml:space="preserve"> King's College Hospital NHS Foundation Trust, </w:t>
      </w:r>
      <w:r w:rsidRPr="00AE4D4A">
        <w:rPr>
          <w:b/>
          <w:noProof w:val="0"/>
          <w:lang w:val="en-GB"/>
        </w:rPr>
        <w:t>46</w:t>
      </w:r>
      <w:r w:rsidRPr="00AE4D4A">
        <w:rPr>
          <w:noProof w:val="0"/>
          <w:lang w:val="en-GB"/>
        </w:rPr>
        <w:t xml:space="preserve"> King's College London, </w:t>
      </w:r>
      <w:r w:rsidRPr="00AE4D4A">
        <w:rPr>
          <w:b/>
          <w:noProof w:val="0"/>
          <w:lang w:val="en-GB"/>
        </w:rPr>
        <w:t>47</w:t>
      </w:r>
      <w:r w:rsidRPr="00AE4D4A">
        <w:rPr>
          <w:noProof w:val="0"/>
          <w:lang w:val="en-GB"/>
        </w:rPr>
        <w:t xml:space="preserve"> Liverpool Clinical Laboratories, </w:t>
      </w:r>
      <w:r w:rsidRPr="00AE4D4A">
        <w:rPr>
          <w:b/>
          <w:noProof w:val="0"/>
          <w:lang w:val="en-GB"/>
        </w:rPr>
        <w:t>48</w:t>
      </w:r>
      <w:r w:rsidRPr="00AE4D4A">
        <w:rPr>
          <w:noProof w:val="0"/>
          <w:lang w:val="en-GB"/>
        </w:rPr>
        <w:t xml:space="preserve"> Maidstone and Tunbridge Wells NHS Trust, </w:t>
      </w:r>
      <w:r w:rsidRPr="00AE4D4A">
        <w:rPr>
          <w:b/>
          <w:noProof w:val="0"/>
          <w:lang w:val="en-GB"/>
        </w:rPr>
        <w:t>49</w:t>
      </w:r>
      <w:r w:rsidRPr="00AE4D4A">
        <w:rPr>
          <w:noProof w:val="0"/>
          <w:lang w:val="en-GB"/>
        </w:rPr>
        <w:t xml:space="preserve"> Manchester University NHS Foundation Trust, </w:t>
      </w:r>
      <w:r w:rsidRPr="00AE4D4A">
        <w:rPr>
          <w:b/>
          <w:noProof w:val="0"/>
          <w:lang w:val="en-GB"/>
        </w:rPr>
        <w:t xml:space="preserve">50 </w:t>
      </w:r>
      <w:r w:rsidRPr="00AE4D4A">
        <w:rPr>
          <w:noProof w:val="0"/>
          <w:lang w:val="en-GB"/>
        </w:rPr>
        <w:t xml:space="preserve">Microbiology Department, Buckinghamshire Healthcare NHS Trust, </w:t>
      </w:r>
      <w:r w:rsidRPr="00AE4D4A">
        <w:rPr>
          <w:b/>
          <w:noProof w:val="0"/>
          <w:lang w:val="en-GB"/>
        </w:rPr>
        <w:t>51</w:t>
      </w:r>
      <w:r w:rsidRPr="00AE4D4A">
        <w:rPr>
          <w:noProof w:val="0"/>
          <w:lang w:val="en-GB"/>
        </w:rPr>
        <w:t xml:space="preserve"> Microbiology, Royal Oldham Hospital, </w:t>
      </w:r>
      <w:r w:rsidRPr="00AE4D4A">
        <w:rPr>
          <w:b/>
          <w:noProof w:val="0"/>
          <w:lang w:val="en-GB"/>
        </w:rPr>
        <w:t>52</w:t>
      </w:r>
      <w:r w:rsidRPr="00AE4D4A">
        <w:rPr>
          <w:noProof w:val="0"/>
          <w:lang w:val="en-GB"/>
        </w:rPr>
        <w:t xml:space="preserve"> MRC Biostatistics Unit, University of Cambridge, </w:t>
      </w:r>
      <w:r w:rsidRPr="00AE4D4A">
        <w:rPr>
          <w:b/>
          <w:noProof w:val="0"/>
          <w:lang w:val="en-GB"/>
        </w:rPr>
        <w:t>53</w:t>
      </w:r>
      <w:r w:rsidRPr="00AE4D4A">
        <w:rPr>
          <w:noProof w:val="0"/>
          <w:lang w:val="en-GB"/>
        </w:rPr>
        <w:t xml:space="preserve"> MRC-University of Glasgow Centre for Virus Research, </w:t>
      </w:r>
      <w:r w:rsidRPr="00AE4D4A">
        <w:rPr>
          <w:b/>
          <w:noProof w:val="0"/>
          <w:lang w:val="en-GB"/>
        </w:rPr>
        <w:t>54</w:t>
      </w:r>
      <w:r w:rsidRPr="00AE4D4A">
        <w:rPr>
          <w:noProof w:val="0"/>
          <w:lang w:val="en-GB"/>
        </w:rPr>
        <w:t xml:space="preserve"> Newcastle University, </w:t>
      </w:r>
      <w:r w:rsidRPr="00AE4D4A">
        <w:rPr>
          <w:b/>
          <w:noProof w:val="0"/>
          <w:lang w:val="en-GB"/>
        </w:rPr>
        <w:t>55</w:t>
      </w:r>
      <w:r w:rsidRPr="00AE4D4A">
        <w:rPr>
          <w:noProof w:val="0"/>
          <w:lang w:val="en-GB"/>
        </w:rPr>
        <w:t xml:space="preserve"> NHS Greater Glasgow and Clyde, </w:t>
      </w:r>
      <w:r w:rsidRPr="00AE4D4A">
        <w:rPr>
          <w:b/>
          <w:noProof w:val="0"/>
          <w:lang w:val="en-GB"/>
        </w:rPr>
        <w:t>56</w:t>
      </w:r>
      <w:r w:rsidRPr="00AE4D4A">
        <w:rPr>
          <w:noProof w:val="0"/>
          <w:lang w:val="en-GB"/>
        </w:rPr>
        <w:t xml:space="preserve"> NHS Lothian, </w:t>
      </w:r>
      <w:r w:rsidRPr="00AE4D4A">
        <w:rPr>
          <w:b/>
          <w:noProof w:val="0"/>
          <w:lang w:val="en-GB"/>
        </w:rPr>
        <w:t>57</w:t>
      </w:r>
      <w:r w:rsidRPr="00AE4D4A">
        <w:rPr>
          <w:noProof w:val="0"/>
          <w:lang w:val="en-GB"/>
        </w:rPr>
        <w:t xml:space="preserve"> NIHR Health Protection Research Unit in HCAI and AMR, Imperial College London, </w:t>
      </w:r>
      <w:r w:rsidRPr="00AE4D4A">
        <w:rPr>
          <w:b/>
          <w:noProof w:val="0"/>
          <w:lang w:val="en-GB"/>
        </w:rPr>
        <w:t>58</w:t>
      </w:r>
      <w:r w:rsidRPr="00AE4D4A">
        <w:rPr>
          <w:noProof w:val="0"/>
          <w:lang w:val="en-GB"/>
        </w:rPr>
        <w:t xml:space="preserve"> Norfolk and Norwich University Hospitals NHS Foundation Trust, </w:t>
      </w:r>
      <w:r w:rsidRPr="00AE4D4A">
        <w:rPr>
          <w:b/>
          <w:noProof w:val="0"/>
          <w:lang w:val="en-GB"/>
        </w:rPr>
        <w:t>59</w:t>
      </w:r>
      <w:r w:rsidRPr="00AE4D4A">
        <w:rPr>
          <w:noProof w:val="0"/>
          <w:lang w:val="en-GB"/>
        </w:rPr>
        <w:t xml:space="preserve"> Norfolk County Council, </w:t>
      </w:r>
      <w:r w:rsidRPr="00AE4D4A">
        <w:rPr>
          <w:b/>
          <w:noProof w:val="0"/>
          <w:lang w:val="en-GB"/>
        </w:rPr>
        <w:t>60</w:t>
      </w:r>
      <w:r w:rsidRPr="00AE4D4A">
        <w:rPr>
          <w:noProof w:val="0"/>
          <w:lang w:val="en-GB"/>
        </w:rPr>
        <w:t xml:space="preserve"> North Cumbria Integrated Care NHS Foundation Trust, </w:t>
      </w:r>
      <w:r w:rsidRPr="00AE4D4A">
        <w:rPr>
          <w:b/>
          <w:noProof w:val="0"/>
          <w:lang w:val="en-GB"/>
        </w:rPr>
        <w:t>61</w:t>
      </w:r>
      <w:r w:rsidRPr="00AE4D4A">
        <w:rPr>
          <w:noProof w:val="0"/>
          <w:lang w:val="en-GB"/>
        </w:rPr>
        <w:t xml:space="preserve"> North Middlesex University Hospital NHS Trust, </w:t>
      </w:r>
      <w:r w:rsidRPr="00AE4D4A">
        <w:rPr>
          <w:b/>
          <w:noProof w:val="0"/>
          <w:lang w:val="en-GB"/>
        </w:rPr>
        <w:t>62</w:t>
      </w:r>
      <w:r w:rsidRPr="00AE4D4A">
        <w:rPr>
          <w:noProof w:val="0"/>
          <w:lang w:val="en-GB"/>
        </w:rPr>
        <w:t xml:space="preserve"> North Tees and Hartlepool NHS Foundation Trust, </w:t>
      </w:r>
      <w:r w:rsidRPr="00AE4D4A">
        <w:rPr>
          <w:b/>
          <w:noProof w:val="0"/>
          <w:lang w:val="en-GB"/>
        </w:rPr>
        <w:t>63</w:t>
      </w:r>
      <w:r w:rsidRPr="00AE4D4A">
        <w:rPr>
          <w:noProof w:val="0"/>
          <w:lang w:val="en-GB"/>
        </w:rPr>
        <w:t xml:space="preserve"> North West London Pathology, </w:t>
      </w:r>
      <w:r w:rsidRPr="00AE4D4A">
        <w:rPr>
          <w:b/>
          <w:noProof w:val="0"/>
          <w:lang w:val="en-GB"/>
        </w:rPr>
        <w:t>64</w:t>
      </w:r>
      <w:r w:rsidRPr="00AE4D4A">
        <w:rPr>
          <w:noProof w:val="0"/>
          <w:lang w:val="en-GB"/>
        </w:rPr>
        <w:t xml:space="preserve"> Northumbria Healthcare NHS Foundation Trust, </w:t>
      </w:r>
      <w:r w:rsidRPr="00AE4D4A">
        <w:rPr>
          <w:b/>
          <w:noProof w:val="0"/>
          <w:lang w:val="en-GB"/>
        </w:rPr>
        <w:t>65</w:t>
      </w:r>
      <w:r w:rsidRPr="00AE4D4A">
        <w:rPr>
          <w:noProof w:val="0"/>
          <w:lang w:val="en-GB"/>
        </w:rPr>
        <w:t xml:space="preserve"> Northumbria University, </w:t>
      </w:r>
      <w:r w:rsidRPr="00AE4D4A">
        <w:rPr>
          <w:b/>
          <w:noProof w:val="0"/>
          <w:lang w:val="en-GB"/>
        </w:rPr>
        <w:t>66</w:t>
      </w:r>
      <w:r w:rsidRPr="00AE4D4A">
        <w:rPr>
          <w:noProof w:val="0"/>
          <w:lang w:val="en-GB"/>
        </w:rPr>
        <w:t xml:space="preserve"> NU-OMICS, </w:t>
      </w:r>
      <w:r w:rsidRPr="00AE4D4A">
        <w:rPr>
          <w:noProof w:val="0"/>
          <w:lang w:val="en-GB"/>
        </w:rPr>
        <w:lastRenderedPageBreak/>
        <w:t xml:space="preserve">Northumbria University, </w:t>
      </w:r>
      <w:r w:rsidRPr="00AE4D4A">
        <w:rPr>
          <w:b/>
          <w:noProof w:val="0"/>
          <w:lang w:val="en-GB"/>
        </w:rPr>
        <w:t>67</w:t>
      </w:r>
      <w:r w:rsidRPr="00AE4D4A">
        <w:rPr>
          <w:noProof w:val="0"/>
          <w:lang w:val="en-GB"/>
        </w:rPr>
        <w:t xml:space="preserve"> Path Links, Northern Lincolnshire and Goole NHS Foundation Trust, </w:t>
      </w:r>
      <w:r w:rsidRPr="00AE4D4A">
        <w:rPr>
          <w:b/>
          <w:noProof w:val="0"/>
          <w:lang w:val="en-GB"/>
        </w:rPr>
        <w:t>68</w:t>
      </w:r>
      <w:r w:rsidRPr="00AE4D4A">
        <w:rPr>
          <w:noProof w:val="0"/>
          <w:lang w:val="en-GB"/>
        </w:rPr>
        <w:t xml:space="preserve"> Portsmouth Hospitals University NHS Trust, </w:t>
      </w:r>
      <w:r w:rsidRPr="00AE4D4A">
        <w:rPr>
          <w:b/>
          <w:noProof w:val="0"/>
          <w:lang w:val="en-GB"/>
        </w:rPr>
        <w:t>69</w:t>
      </w:r>
      <w:r w:rsidRPr="00AE4D4A">
        <w:rPr>
          <w:noProof w:val="0"/>
          <w:lang w:val="en-GB"/>
        </w:rPr>
        <w:t xml:space="preserve"> Public Health Agency, Northern Ireland, </w:t>
      </w:r>
      <w:r w:rsidRPr="00AE4D4A">
        <w:rPr>
          <w:b/>
          <w:noProof w:val="0"/>
          <w:lang w:val="en-GB"/>
        </w:rPr>
        <w:t>70</w:t>
      </w:r>
      <w:r w:rsidRPr="00AE4D4A">
        <w:rPr>
          <w:noProof w:val="0"/>
          <w:lang w:val="en-GB"/>
        </w:rPr>
        <w:t xml:space="preserve"> Public Health England, </w:t>
      </w:r>
      <w:r w:rsidRPr="00AE4D4A">
        <w:rPr>
          <w:b/>
          <w:noProof w:val="0"/>
          <w:lang w:val="en-GB"/>
        </w:rPr>
        <w:t>71</w:t>
      </w:r>
      <w:r w:rsidRPr="00AE4D4A">
        <w:rPr>
          <w:noProof w:val="0"/>
          <w:lang w:val="en-GB"/>
        </w:rPr>
        <w:t xml:space="preserve"> Public Health England, Cambridge, </w:t>
      </w:r>
      <w:r w:rsidRPr="00AE4D4A">
        <w:rPr>
          <w:b/>
          <w:noProof w:val="0"/>
          <w:lang w:val="en-GB"/>
        </w:rPr>
        <w:t>72</w:t>
      </w:r>
      <w:r w:rsidRPr="00AE4D4A">
        <w:rPr>
          <w:noProof w:val="0"/>
          <w:lang w:val="en-GB"/>
        </w:rPr>
        <w:t xml:space="preserve"> Public Health England, Colindale, </w:t>
      </w:r>
      <w:r w:rsidRPr="00AE4D4A">
        <w:rPr>
          <w:b/>
          <w:noProof w:val="0"/>
          <w:lang w:val="en-GB"/>
        </w:rPr>
        <w:t>73</w:t>
      </w:r>
      <w:r w:rsidRPr="00AE4D4A">
        <w:rPr>
          <w:noProof w:val="0"/>
          <w:lang w:val="en-GB"/>
        </w:rPr>
        <w:t xml:space="preserve"> Public Health Scotland, </w:t>
      </w:r>
      <w:r w:rsidRPr="00AE4D4A">
        <w:rPr>
          <w:b/>
          <w:noProof w:val="0"/>
          <w:lang w:val="en-GB"/>
        </w:rPr>
        <w:t>74</w:t>
      </w:r>
      <w:r w:rsidRPr="00AE4D4A">
        <w:rPr>
          <w:noProof w:val="0"/>
          <w:lang w:val="en-GB"/>
        </w:rPr>
        <w:t xml:space="preserve"> Public Health Wales, </w:t>
      </w:r>
      <w:r w:rsidRPr="00AE4D4A">
        <w:rPr>
          <w:b/>
          <w:noProof w:val="0"/>
          <w:lang w:val="en-GB"/>
        </w:rPr>
        <w:t>75</w:t>
      </w:r>
      <w:r w:rsidRPr="00AE4D4A">
        <w:rPr>
          <w:noProof w:val="0"/>
          <w:lang w:val="en-GB"/>
        </w:rPr>
        <w:t xml:space="preserve"> Quadram Institute Bioscience, </w:t>
      </w:r>
      <w:r w:rsidRPr="00AE4D4A">
        <w:rPr>
          <w:b/>
          <w:noProof w:val="0"/>
          <w:lang w:val="en-GB"/>
        </w:rPr>
        <w:t>76</w:t>
      </w:r>
      <w:r w:rsidRPr="00AE4D4A">
        <w:rPr>
          <w:noProof w:val="0"/>
          <w:lang w:val="en-GB"/>
        </w:rPr>
        <w:t xml:space="preserve"> Queen Elizabeth Hospital, Birmingham, </w:t>
      </w:r>
      <w:r w:rsidRPr="00AE4D4A">
        <w:rPr>
          <w:b/>
          <w:noProof w:val="0"/>
          <w:lang w:val="en-GB"/>
        </w:rPr>
        <w:t>77</w:t>
      </w:r>
      <w:r w:rsidRPr="00AE4D4A">
        <w:rPr>
          <w:noProof w:val="0"/>
          <w:lang w:val="en-GB"/>
        </w:rPr>
        <w:t xml:space="preserve"> Queen's University Belfast, </w:t>
      </w:r>
      <w:r w:rsidRPr="00AE4D4A">
        <w:rPr>
          <w:b/>
          <w:noProof w:val="0"/>
          <w:lang w:val="en-GB"/>
        </w:rPr>
        <w:t>78</w:t>
      </w:r>
      <w:r w:rsidRPr="00AE4D4A">
        <w:rPr>
          <w:noProof w:val="0"/>
          <w:lang w:val="en-GB"/>
        </w:rPr>
        <w:t xml:space="preserve"> Royal Brompton and Harefield Hospitals, </w:t>
      </w:r>
      <w:r w:rsidRPr="00AE4D4A">
        <w:rPr>
          <w:b/>
          <w:noProof w:val="0"/>
          <w:lang w:val="en-GB"/>
        </w:rPr>
        <w:t>79</w:t>
      </w:r>
      <w:r w:rsidRPr="00AE4D4A">
        <w:rPr>
          <w:noProof w:val="0"/>
          <w:lang w:val="en-GB"/>
        </w:rPr>
        <w:t xml:space="preserve"> Royal Devon and Exeter NHS Foundation Trust, </w:t>
      </w:r>
      <w:r w:rsidRPr="00AE4D4A">
        <w:rPr>
          <w:b/>
          <w:noProof w:val="0"/>
          <w:lang w:val="en-GB"/>
        </w:rPr>
        <w:t>80</w:t>
      </w:r>
      <w:r w:rsidRPr="00AE4D4A">
        <w:rPr>
          <w:noProof w:val="0"/>
          <w:lang w:val="en-GB"/>
        </w:rPr>
        <w:t xml:space="preserve"> Royal Free London NHS Foundation Trust, </w:t>
      </w:r>
      <w:r w:rsidRPr="00AE4D4A">
        <w:rPr>
          <w:b/>
          <w:noProof w:val="0"/>
          <w:lang w:val="en-GB"/>
        </w:rPr>
        <w:t>81</w:t>
      </w:r>
      <w:r w:rsidRPr="00AE4D4A">
        <w:rPr>
          <w:noProof w:val="0"/>
          <w:lang w:val="en-GB"/>
        </w:rPr>
        <w:t xml:space="preserve"> School of Biological Sciences, University of Portsmouth, </w:t>
      </w:r>
      <w:r w:rsidRPr="00AE4D4A">
        <w:rPr>
          <w:b/>
          <w:noProof w:val="0"/>
          <w:lang w:val="en-GB"/>
        </w:rPr>
        <w:t>82</w:t>
      </w:r>
      <w:r w:rsidRPr="00AE4D4A">
        <w:rPr>
          <w:noProof w:val="0"/>
          <w:lang w:val="en-GB"/>
        </w:rPr>
        <w:t xml:space="preserve"> School of Health Sciences, University of Southampton, </w:t>
      </w:r>
      <w:r w:rsidRPr="00AE4D4A">
        <w:rPr>
          <w:b/>
          <w:noProof w:val="0"/>
          <w:lang w:val="en-GB"/>
        </w:rPr>
        <w:t>83</w:t>
      </w:r>
      <w:r w:rsidRPr="00AE4D4A">
        <w:rPr>
          <w:noProof w:val="0"/>
          <w:lang w:val="en-GB"/>
        </w:rPr>
        <w:t xml:space="preserve"> School of Medicine, University of Southampton, </w:t>
      </w:r>
      <w:r w:rsidRPr="00AE4D4A">
        <w:rPr>
          <w:b/>
          <w:noProof w:val="0"/>
          <w:lang w:val="en-GB"/>
        </w:rPr>
        <w:t>84</w:t>
      </w:r>
      <w:r w:rsidRPr="00AE4D4A">
        <w:rPr>
          <w:noProof w:val="0"/>
          <w:lang w:val="en-GB"/>
        </w:rPr>
        <w:t xml:space="preserve"> School of Pharmacy &amp; Biomedical Sciences, University of Portsmouth, </w:t>
      </w:r>
      <w:r w:rsidRPr="00AE4D4A">
        <w:rPr>
          <w:b/>
          <w:noProof w:val="0"/>
          <w:lang w:val="en-GB"/>
        </w:rPr>
        <w:t>85</w:t>
      </w:r>
      <w:r w:rsidRPr="00AE4D4A">
        <w:rPr>
          <w:noProof w:val="0"/>
          <w:lang w:val="en-GB"/>
        </w:rPr>
        <w:t xml:space="preserve"> Sheffield Teaching Hospitals NHS Foundation Trust, </w:t>
      </w:r>
      <w:r w:rsidRPr="00AE4D4A">
        <w:rPr>
          <w:b/>
          <w:noProof w:val="0"/>
          <w:lang w:val="en-GB"/>
        </w:rPr>
        <w:t>86</w:t>
      </w:r>
      <w:r w:rsidRPr="00AE4D4A">
        <w:rPr>
          <w:noProof w:val="0"/>
          <w:lang w:val="en-GB"/>
        </w:rPr>
        <w:t xml:space="preserve"> South Tees Hospitals NHS Foundation Trust, </w:t>
      </w:r>
      <w:r w:rsidRPr="00AE4D4A">
        <w:rPr>
          <w:b/>
          <w:noProof w:val="0"/>
          <w:lang w:val="en-GB"/>
        </w:rPr>
        <w:t>87</w:t>
      </w:r>
      <w:r w:rsidRPr="00AE4D4A">
        <w:rPr>
          <w:noProof w:val="0"/>
          <w:lang w:val="en-GB"/>
        </w:rPr>
        <w:t xml:space="preserve"> Southwest Pathology Services, </w:t>
      </w:r>
      <w:r w:rsidRPr="00AE4D4A">
        <w:rPr>
          <w:b/>
          <w:noProof w:val="0"/>
          <w:lang w:val="en-GB"/>
        </w:rPr>
        <w:t>88</w:t>
      </w:r>
      <w:r w:rsidRPr="00AE4D4A">
        <w:rPr>
          <w:noProof w:val="0"/>
          <w:lang w:val="en-GB"/>
        </w:rPr>
        <w:t xml:space="preserve"> Swansea University, </w:t>
      </w:r>
      <w:r w:rsidRPr="00AE4D4A">
        <w:rPr>
          <w:b/>
          <w:noProof w:val="0"/>
          <w:lang w:val="en-GB"/>
        </w:rPr>
        <w:t>89</w:t>
      </w:r>
      <w:r w:rsidRPr="00AE4D4A">
        <w:rPr>
          <w:noProof w:val="0"/>
          <w:lang w:val="en-GB"/>
        </w:rPr>
        <w:t xml:space="preserve"> The Newcastle upon Tyne Hospitals NHS Foundation Trust, </w:t>
      </w:r>
      <w:r w:rsidRPr="00AE4D4A">
        <w:rPr>
          <w:b/>
          <w:noProof w:val="0"/>
          <w:lang w:val="en-GB"/>
        </w:rPr>
        <w:t>90</w:t>
      </w:r>
      <w:r w:rsidRPr="00AE4D4A">
        <w:rPr>
          <w:noProof w:val="0"/>
          <w:lang w:val="en-GB"/>
        </w:rPr>
        <w:t xml:space="preserve"> The Queen Elizabeth Hospital King's Lynn NHS Foundation Trust, </w:t>
      </w:r>
      <w:r w:rsidRPr="00AE4D4A">
        <w:rPr>
          <w:b/>
          <w:noProof w:val="0"/>
          <w:lang w:val="en-GB"/>
        </w:rPr>
        <w:t>91</w:t>
      </w:r>
      <w:r w:rsidRPr="00AE4D4A">
        <w:rPr>
          <w:noProof w:val="0"/>
          <w:lang w:val="en-GB"/>
        </w:rPr>
        <w:t xml:space="preserve"> The Royal Marsden NHS Foundation Trust, </w:t>
      </w:r>
      <w:r w:rsidRPr="00AE4D4A">
        <w:rPr>
          <w:b/>
          <w:noProof w:val="0"/>
          <w:lang w:val="en-GB"/>
        </w:rPr>
        <w:t>92</w:t>
      </w:r>
      <w:r w:rsidRPr="00AE4D4A">
        <w:rPr>
          <w:noProof w:val="0"/>
          <w:lang w:val="en-GB"/>
        </w:rPr>
        <w:t xml:space="preserve"> The Royal Wolverhampton NHS Trust, </w:t>
      </w:r>
      <w:r w:rsidRPr="00AE4D4A">
        <w:rPr>
          <w:b/>
          <w:noProof w:val="0"/>
          <w:lang w:val="en-GB"/>
        </w:rPr>
        <w:t>93</w:t>
      </w:r>
      <w:r w:rsidRPr="00AE4D4A">
        <w:rPr>
          <w:noProof w:val="0"/>
          <w:lang w:val="en-GB"/>
        </w:rPr>
        <w:t xml:space="preserve"> Turnkey Laboratory, University of Birmingham, </w:t>
      </w:r>
      <w:r w:rsidRPr="00AE4D4A">
        <w:rPr>
          <w:b/>
          <w:noProof w:val="0"/>
          <w:lang w:val="en-GB"/>
        </w:rPr>
        <w:t xml:space="preserve">94 </w:t>
      </w:r>
      <w:r w:rsidRPr="00AE4D4A">
        <w:rPr>
          <w:noProof w:val="0"/>
          <w:lang w:val="en-GB"/>
        </w:rPr>
        <w:t>University College London Division of Infection and Immunity</w:t>
      </w:r>
      <w:r w:rsidRPr="00AE4D4A">
        <w:rPr>
          <w:b/>
          <w:noProof w:val="0"/>
          <w:lang w:val="en-GB"/>
        </w:rPr>
        <w:t xml:space="preserve">, 95 </w:t>
      </w:r>
      <w:r w:rsidRPr="00AE4D4A">
        <w:rPr>
          <w:noProof w:val="0"/>
          <w:lang w:val="en-GB"/>
        </w:rPr>
        <w:t>University College London Hospital Advanced Pathogen Diagnostics Unit</w:t>
      </w:r>
      <w:r w:rsidRPr="00AE4D4A">
        <w:rPr>
          <w:b/>
          <w:noProof w:val="0"/>
          <w:lang w:val="en-GB"/>
        </w:rPr>
        <w:t xml:space="preserve">, 96 </w:t>
      </w:r>
      <w:r w:rsidRPr="00AE4D4A">
        <w:rPr>
          <w:noProof w:val="0"/>
          <w:lang w:val="en-GB"/>
        </w:rPr>
        <w:t>University College London Hospitals NHS Foundation Trust,</w:t>
      </w:r>
      <w:r w:rsidRPr="00AE4D4A">
        <w:rPr>
          <w:b/>
          <w:noProof w:val="0"/>
          <w:lang w:val="en-GB"/>
        </w:rPr>
        <w:t xml:space="preserve"> 97 </w:t>
      </w:r>
      <w:r w:rsidRPr="00AE4D4A">
        <w:rPr>
          <w:noProof w:val="0"/>
          <w:lang w:val="en-GB"/>
        </w:rPr>
        <w:t xml:space="preserve">University Hospital Southampton NHS Foundation Trust, </w:t>
      </w:r>
      <w:r w:rsidRPr="00AE4D4A">
        <w:rPr>
          <w:b/>
          <w:noProof w:val="0"/>
          <w:lang w:val="en-GB"/>
        </w:rPr>
        <w:t xml:space="preserve">98 </w:t>
      </w:r>
      <w:r w:rsidRPr="00AE4D4A">
        <w:rPr>
          <w:noProof w:val="0"/>
          <w:lang w:val="en-GB"/>
        </w:rPr>
        <w:t xml:space="preserve">University Hospitals Dorset NHS Foundation Trust, </w:t>
      </w:r>
      <w:r w:rsidRPr="00AE4D4A">
        <w:rPr>
          <w:b/>
          <w:noProof w:val="0"/>
          <w:lang w:val="en-GB"/>
        </w:rPr>
        <w:t xml:space="preserve">99 </w:t>
      </w:r>
      <w:r w:rsidRPr="00AE4D4A">
        <w:rPr>
          <w:noProof w:val="0"/>
          <w:lang w:val="en-GB"/>
        </w:rPr>
        <w:t xml:space="preserve">University Hospitals Sussex NHS Foundation Trust, </w:t>
      </w:r>
      <w:r w:rsidRPr="00AE4D4A">
        <w:rPr>
          <w:b/>
          <w:noProof w:val="0"/>
          <w:lang w:val="en-GB"/>
        </w:rPr>
        <w:t xml:space="preserve">100 </w:t>
      </w:r>
      <w:r w:rsidRPr="00AE4D4A">
        <w:rPr>
          <w:noProof w:val="0"/>
          <w:lang w:val="en-GB"/>
        </w:rPr>
        <w:t xml:space="preserve">University of Birmingham, </w:t>
      </w:r>
      <w:r w:rsidRPr="00AE4D4A">
        <w:rPr>
          <w:b/>
          <w:noProof w:val="0"/>
          <w:lang w:val="en-GB"/>
        </w:rPr>
        <w:t>101</w:t>
      </w:r>
      <w:r w:rsidRPr="00AE4D4A">
        <w:rPr>
          <w:noProof w:val="0"/>
          <w:lang w:val="en-GB"/>
        </w:rPr>
        <w:t xml:space="preserve"> University of Brighton, </w:t>
      </w:r>
      <w:r w:rsidRPr="00AE4D4A">
        <w:rPr>
          <w:b/>
          <w:noProof w:val="0"/>
          <w:lang w:val="en-GB"/>
        </w:rPr>
        <w:t>102</w:t>
      </w:r>
      <w:r w:rsidRPr="00AE4D4A">
        <w:rPr>
          <w:noProof w:val="0"/>
          <w:lang w:val="en-GB"/>
        </w:rPr>
        <w:t xml:space="preserve"> University of Cambridge, </w:t>
      </w:r>
      <w:r w:rsidRPr="00AE4D4A">
        <w:rPr>
          <w:b/>
          <w:noProof w:val="0"/>
          <w:lang w:val="en-GB"/>
        </w:rPr>
        <w:t>103</w:t>
      </w:r>
      <w:r w:rsidRPr="00AE4D4A">
        <w:rPr>
          <w:noProof w:val="0"/>
          <w:lang w:val="en-GB"/>
        </w:rPr>
        <w:t xml:space="preserve"> University of East Anglia, </w:t>
      </w:r>
      <w:r w:rsidRPr="00AE4D4A">
        <w:rPr>
          <w:b/>
          <w:noProof w:val="0"/>
          <w:lang w:val="en-GB"/>
        </w:rPr>
        <w:t>104</w:t>
      </w:r>
      <w:r w:rsidRPr="00AE4D4A">
        <w:rPr>
          <w:noProof w:val="0"/>
          <w:lang w:val="en-GB"/>
        </w:rPr>
        <w:t xml:space="preserve"> University of Edinburgh, </w:t>
      </w:r>
      <w:r w:rsidRPr="00AE4D4A">
        <w:rPr>
          <w:b/>
          <w:noProof w:val="0"/>
          <w:lang w:val="en-GB"/>
        </w:rPr>
        <w:t>105</w:t>
      </w:r>
      <w:r w:rsidRPr="00AE4D4A">
        <w:rPr>
          <w:noProof w:val="0"/>
          <w:lang w:val="en-GB"/>
        </w:rPr>
        <w:t xml:space="preserve"> University of Exeter, </w:t>
      </w:r>
      <w:r w:rsidRPr="00AE4D4A">
        <w:rPr>
          <w:b/>
          <w:noProof w:val="0"/>
          <w:lang w:val="en-GB"/>
        </w:rPr>
        <w:t xml:space="preserve">106 </w:t>
      </w:r>
      <w:r w:rsidRPr="00AE4D4A">
        <w:rPr>
          <w:noProof w:val="0"/>
          <w:lang w:val="en-GB"/>
        </w:rPr>
        <w:t xml:space="preserve">University of Kent, </w:t>
      </w:r>
      <w:r w:rsidRPr="00AE4D4A">
        <w:rPr>
          <w:b/>
          <w:noProof w:val="0"/>
          <w:lang w:val="en-GB"/>
        </w:rPr>
        <w:t>107</w:t>
      </w:r>
      <w:r w:rsidRPr="00AE4D4A">
        <w:rPr>
          <w:noProof w:val="0"/>
          <w:lang w:val="en-GB"/>
        </w:rPr>
        <w:t xml:space="preserve"> University of Liverpool, </w:t>
      </w:r>
      <w:r w:rsidRPr="00AE4D4A">
        <w:rPr>
          <w:b/>
          <w:noProof w:val="0"/>
          <w:lang w:val="en-GB"/>
        </w:rPr>
        <w:t>108</w:t>
      </w:r>
      <w:r w:rsidRPr="00AE4D4A">
        <w:rPr>
          <w:noProof w:val="0"/>
          <w:lang w:val="en-GB"/>
        </w:rPr>
        <w:t xml:space="preserve"> University of Oxford, </w:t>
      </w:r>
      <w:r w:rsidRPr="00AE4D4A">
        <w:rPr>
          <w:b/>
          <w:noProof w:val="0"/>
          <w:lang w:val="en-GB"/>
        </w:rPr>
        <w:t>109</w:t>
      </w:r>
      <w:r w:rsidRPr="00AE4D4A">
        <w:rPr>
          <w:noProof w:val="0"/>
          <w:lang w:val="en-GB"/>
        </w:rPr>
        <w:t xml:space="preserve"> University of Sheffield, </w:t>
      </w:r>
      <w:r w:rsidRPr="00AE4D4A">
        <w:rPr>
          <w:b/>
          <w:noProof w:val="0"/>
          <w:lang w:val="en-GB"/>
        </w:rPr>
        <w:t xml:space="preserve">110 </w:t>
      </w:r>
      <w:r w:rsidRPr="00AE4D4A">
        <w:rPr>
          <w:noProof w:val="0"/>
          <w:lang w:val="en-GB"/>
        </w:rPr>
        <w:t xml:space="preserve">University of Southampton, </w:t>
      </w:r>
      <w:r w:rsidRPr="00AE4D4A">
        <w:rPr>
          <w:b/>
          <w:noProof w:val="0"/>
          <w:lang w:val="en-GB"/>
        </w:rPr>
        <w:t>111</w:t>
      </w:r>
      <w:r w:rsidRPr="00AE4D4A">
        <w:rPr>
          <w:noProof w:val="0"/>
          <w:lang w:val="en-GB"/>
        </w:rPr>
        <w:t xml:space="preserve"> University of St Andrews, </w:t>
      </w:r>
      <w:r w:rsidRPr="00AE4D4A">
        <w:rPr>
          <w:b/>
          <w:noProof w:val="0"/>
          <w:lang w:val="en-GB"/>
        </w:rPr>
        <w:t xml:space="preserve">112 </w:t>
      </w:r>
      <w:r w:rsidRPr="00AE4D4A">
        <w:rPr>
          <w:noProof w:val="0"/>
          <w:lang w:val="en-GB"/>
        </w:rPr>
        <w:t xml:space="preserve">Viapath, Guy's and St Thomas' NHS Foundation Trust, and King's College Hospital NHS Foundation Trust, </w:t>
      </w:r>
      <w:r w:rsidRPr="00AE4D4A">
        <w:rPr>
          <w:b/>
          <w:noProof w:val="0"/>
          <w:lang w:val="en-GB"/>
        </w:rPr>
        <w:t>113</w:t>
      </w:r>
      <w:r w:rsidRPr="00AE4D4A">
        <w:rPr>
          <w:noProof w:val="0"/>
          <w:lang w:val="en-GB"/>
        </w:rPr>
        <w:t xml:space="preserve"> Virology, School of Life Sciences, Queens Medical Centre, University of Nottingham, </w:t>
      </w:r>
      <w:r w:rsidRPr="00AE4D4A">
        <w:rPr>
          <w:b/>
          <w:noProof w:val="0"/>
          <w:lang w:val="en-GB"/>
        </w:rPr>
        <w:t>114</w:t>
      </w:r>
      <w:r w:rsidRPr="00AE4D4A">
        <w:rPr>
          <w:noProof w:val="0"/>
          <w:lang w:val="en-GB"/>
        </w:rPr>
        <w:t xml:space="preserve"> Watford General Hospital, </w:t>
      </w:r>
      <w:r w:rsidRPr="00AE4D4A">
        <w:rPr>
          <w:b/>
          <w:noProof w:val="0"/>
          <w:lang w:val="en-GB"/>
        </w:rPr>
        <w:t>115</w:t>
      </w:r>
      <w:r w:rsidRPr="00AE4D4A">
        <w:rPr>
          <w:noProof w:val="0"/>
          <w:lang w:val="en-GB"/>
        </w:rPr>
        <w:t xml:space="preserve"> Wellcome Centre for Human Genetics, Nuffield Department of Medicine, University of Oxford, </w:t>
      </w:r>
      <w:r w:rsidRPr="00AE4D4A">
        <w:rPr>
          <w:b/>
          <w:noProof w:val="0"/>
          <w:lang w:val="en-GB"/>
        </w:rPr>
        <w:t>116</w:t>
      </w:r>
      <w:r w:rsidRPr="00AE4D4A">
        <w:rPr>
          <w:noProof w:val="0"/>
          <w:lang w:val="en-GB"/>
        </w:rPr>
        <w:t xml:space="preserve"> Wellcome Sanger Institute, </w:t>
      </w:r>
      <w:r w:rsidRPr="00AE4D4A">
        <w:rPr>
          <w:b/>
          <w:noProof w:val="0"/>
          <w:lang w:val="en-GB"/>
        </w:rPr>
        <w:t>117</w:t>
      </w:r>
      <w:r w:rsidRPr="00AE4D4A">
        <w:rPr>
          <w:noProof w:val="0"/>
          <w:lang w:val="en-GB"/>
        </w:rPr>
        <w:t xml:space="preserve"> West of Scotland Specialist Virology Centre, NHS Greater Glasgow and Clyde, </w:t>
      </w:r>
      <w:r w:rsidRPr="00AE4D4A">
        <w:rPr>
          <w:b/>
          <w:noProof w:val="0"/>
          <w:lang w:val="en-GB"/>
        </w:rPr>
        <w:t>118</w:t>
      </w:r>
      <w:r w:rsidRPr="00AE4D4A">
        <w:rPr>
          <w:noProof w:val="0"/>
          <w:lang w:val="en-GB"/>
        </w:rPr>
        <w:t xml:space="preserve"> Whittington Health NHS Trust</w:t>
      </w:r>
    </w:p>
    <w:p w14:paraId="6EF5BC0C" w14:textId="77777777" w:rsidR="00C65079" w:rsidRPr="00AE4D4A" w:rsidRDefault="00C65079" w:rsidP="003D541B">
      <w:pPr>
        <w:suppressAutoHyphens w:val="0"/>
      </w:pPr>
    </w:p>
    <w:sectPr w:rsidR="00C65079" w:rsidRPr="00AE4D4A">
      <w:footerReference w:type="default" r:id="rId13"/>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0F53B" w14:textId="77777777" w:rsidR="006841F3" w:rsidRDefault="006841F3">
      <w:pPr>
        <w:spacing w:after="0"/>
      </w:pPr>
      <w:r>
        <w:separator/>
      </w:r>
    </w:p>
  </w:endnote>
  <w:endnote w:type="continuationSeparator" w:id="0">
    <w:p w14:paraId="7D2447F4" w14:textId="77777777" w:rsidR="006841F3" w:rsidRDefault="006841F3">
      <w:pPr>
        <w:spacing w:after="0"/>
      </w:pPr>
      <w:r>
        <w:continuationSeparator/>
      </w:r>
    </w:p>
  </w:endnote>
  <w:endnote w:type="continuationNotice" w:id="1">
    <w:p w14:paraId="5B6C7418" w14:textId="77777777" w:rsidR="006841F3" w:rsidRDefault="006841F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0658166"/>
      <w:docPartObj>
        <w:docPartGallery w:val="Page Numbers (Bottom of Page)"/>
        <w:docPartUnique/>
      </w:docPartObj>
    </w:sdtPr>
    <w:sdtEndPr>
      <w:rPr>
        <w:noProof/>
      </w:rPr>
    </w:sdtEndPr>
    <w:sdtContent>
      <w:p w14:paraId="297B0EE0" w14:textId="3AE7B6BE" w:rsidR="00E24565" w:rsidRDefault="00E245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FD5E357" w14:textId="77777777" w:rsidR="00E24565" w:rsidRDefault="00E24565" w:rsidP="00131FB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BD5D2" w14:textId="77777777" w:rsidR="006841F3" w:rsidRDefault="006841F3">
      <w:pPr>
        <w:spacing w:after="0"/>
      </w:pPr>
      <w:r>
        <w:rPr>
          <w:color w:val="000000"/>
        </w:rPr>
        <w:separator/>
      </w:r>
    </w:p>
  </w:footnote>
  <w:footnote w:type="continuationSeparator" w:id="0">
    <w:p w14:paraId="61F31120" w14:textId="77777777" w:rsidR="006841F3" w:rsidRDefault="006841F3">
      <w:pPr>
        <w:spacing w:after="0"/>
      </w:pPr>
      <w:r>
        <w:continuationSeparator/>
      </w:r>
    </w:p>
  </w:footnote>
  <w:footnote w:type="continuationNotice" w:id="1">
    <w:p w14:paraId="1B7BD91C" w14:textId="77777777" w:rsidR="006841F3" w:rsidRDefault="006841F3">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922F2"/>
    <w:multiLevelType w:val="multilevel"/>
    <w:tmpl w:val="952A0A0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8AC545A"/>
    <w:multiLevelType w:val="multilevel"/>
    <w:tmpl w:val="DA36D47E"/>
    <w:lvl w:ilvl="0">
      <w:start w:val="1"/>
      <w:numFmt w:val="decimal"/>
      <w:lvlText w:val="%1"/>
      <w:lvlJc w:val="left"/>
      <w:pPr>
        <w:tabs>
          <w:tab w:val="num" w:pos="431"/>
        </w:tabs>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C361BD8"/>
    <w:multiLevelType w:val="hybridMultilevel"/>
    <w:tmpl w:val="E264A31C"/>
    <w:lvl w:ilvl="0" w:tplc="A3DA795A">
      <w:start w:val="4"/>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3926F3"/>
    <w:multiLevelType w:val="hybridMultilevel"/>
    <w:tmpl w:val="C67641E4"/>
    <w:lvl w:ilvl="0" w:tplc="08090001">
      <w:start w:val="1"/>
      <w:numFmt w:val="bullet"/>
      <w:lvlText w:val=""/>
      <w:lvlJc w:val="left"/>
      <w:pPr>
        <w:ind w:left="1038" w:hanging="360"/>
      </w:pPr>
      <w:rPr>
        <w:rFonts w:ascii="Symbol" w:hAnsi="Symbol" w:hint="default"/>
      </w:rPr>
    </w:lvl>
    <w:lvl w:ilvl="1" w:tplc="08090003" w:tentative="1">
      <w:start w:val="1"/>
      <w:numFmt w:val="bullet"/>
      <w:lvlText w:val="o"/>
      <w:lvlJc w:val="left"/>
      <w:pPr>
        <w:ind w:left="1758" w:hanging="360"/>
      </w:pPr>
      <w:rPr>
        <w:rFonts w:ascii="Courier New" w:hAnsi="Courier New" w:cs="Courier New" w:hint="default"/>
      </w:rPr>
    </w:lvl>
    <w:lvl w:ilvl="2" w:tplc="08090005" w:tentative="1">
      <w:start w:val="1"/>
      <w:numFmt w:val="bullet"/>
      <w:lvlText w:val=""/>
      <w:lvlJc w:val="left"/>
      <w:pPr>
        <w:ind w:left="2478" w:hanging="360"/>
      </w:pPr>
      <w:rPr>
        <w:rFonts w:ascii="Wingdings" w:hAnsi="Wingdings" w:hint="default"/>
      </w:rPr>
    </w:lvl>
    <w:lvl w:ilvl="3" w:tplc="08090001" w:tentative="1">
      <w:start w:val="1"/>
      <w:numFmt w:val="bullet"/>
      <w:lvlText w:val=""/>
      <w:lvlJc w:val="left"/>
      <w:pPr>
        <w:ind w:left="3198" w:hanging="360"/>
      </w:pPr>
      <w:rPr>
        <w:rFonts w:ascii="Symbol" w:hAnsi="Symbol" w:hint="default"/>
      </w:rPr>
    </w:lvl>
    <w:lvl w:ilvl="4" w:tplc="08090003" w:tentative="1">
      <w:start w:val="1"/>
      <w:numFmt w:val="bullet"/>
      <w:lvlText w:val="o"/>
      <w:lvlJc w:val="left"/>
      <w:pPr>
        <w:ind w:left="3918" w:hanging="360"/>
      </w:pPr>
      <w:rPr>
        <w:rFonts w:ascii="Courier New" w:hAnsi="Courier New" w:cs="Courier New" w:hint="default"/>
      </w:rPr>
    </w:lvl>
    <w:lvl w:ilvl="5" w:tplc="08090005" w:tentative="1">
      <w:start w:val="1"/>
      <w:numFmt w:val="bullet"/>
      <w:lvlText w:val=""/>
      <w:lvlJc w:val="left"/>
      <w:pPr>
        <w:ind w:left="4638" w:hanging="360"/>
      </w:pPr>
      <w:rPr>
        <w:rFonts w:ascii="Wingdings" w:hAnsi="Wingdings" w:hint="default"/>
      </w:rPr>
    </w:lvl>
    <w:lvl w:ilvl="6" w:tplc="08090001" w:tentative="1">
      <w:start w:val="1"/>
      <w:numFmt w:val="bullet"/>
      <w:lvlText w:val=""/>
      <w:lvlJc w:val="left"/>
      <w:pPr>
        <w:ind w:left="5358" w:hanging="360"/>
      </w:pPr>
      <w:rPr>
        <w:rFonts w:ascii="Symbol" w:hAnsi="Symbol" w:hint="default"/>
      </w:rPr>
    </w:lvl>
    <w:lvl w:ilvl="7" w:tplc="08090003" w:tentative="1">
      <w:start w:val="1"/>
      <w:numFmt w:val="bullet"/>
      <w:lvlText w:val="o"/>
      <w:lvlJc w:val="left"/>
      <w:pPr>
        <w:ind w:left="6078" w:hanging="360"/>
      </w:pPr>
      <w:rPr>
        <w:rFonts w:ascii="Courier New" w:hAnsi="Courier New" w:cs="Courier New" w:hint="default"/>
      </w:rPr>
    </w:lvl>
    <w:lvl w:ilvl="8" w:tplc="08090005" w:tentative="1">
      <w:start w:val="1"/>
      <w:numFmt w:val="bullet"/>
      <w:lvlText w:val=""/>
      <w:lvlJc w:val="left"/>
      <w:pPr>
        <w:ind w:left="6798" w:hanging="360"/>
      </w:pPr>
      <w:rPr>
        <w:rFonts w:ascii="Wingdings" w:hAnsi="Wingdings" w:hint="default"/>
      </w:rPr>
    </w:lvl>
  </w:abstractNum>
  <w:abstractNum w:abstractNumId="4" w15:restartNumberingAfterBreak="0">
    <w:nsid w:val="136118E7"/>
    <w:multiLevelType w:val="multilevel"/>
    <w:tmpl w:val="7EFE6A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104AAB"/>
    <w:multiLevelType w:val="multilevel"/>
    <w:tmpl w:val="7340C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C83BA5"/>
    <w:multiLevelType w:val="hybridMultilevel"/>
    <w:tmpl w:val="DFC6645C"/>
    <w:lvl w:ilvl="0" w:tplc="96F6C71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7971835"/>
    <w:multiLevelType w:val="hybridMultilevel"/>
    <w:tmpl w:val="631A3EAA"/>
    <w:lvl w:ilvl="0" w:tplc="4DDED3CE">
      <w:start w:val="1"/>
      <w:numFmt w:val="decimal"/>
      <w:pStyle w:val="PCJEquation"/>
      <w:lvlText w:val="(%1)"/>
      <w:lvlJc w:val="left"/>
      <w:pPr>
        <w:ind w:left="1021" w:hanging="1021"/>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D9576B0"/>
    <w:multiLevelType w:val="hybridMultilevel"/>
    <w:tmpl w:val="CBA04C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E325FAE"/>
    <w:multiLevelType w:val="hybridMultilevel"/>
    <w:tmpl w:val="768EAA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B515C2"/>
    <w:multiLevelType w:val="hybridMultilevel"/>
    <w:tmpl w:val="25F82080"/>
    <w:lvl w:ilvl="0" w:tplc="884A1FEC">
      <w:numFmt w:val="bullet"/>
      <w:lvlText w:val="-"/>
      <w:lvlJc w:val="left"/>
      <w:pPr>
        <w:ind w:left="678" w:hanging="360"/>
      </w:pPr>
      <w:rPr>
        <w:rFonts w:ascii="Calibri" w:eastAsia="Times New Roman" w:hAnsi="Calibri" w:cs="Calibri" w:hint="default"/>
      </w:rPr>
    </w:lvl>
    <w:lvl w:ilvl="1" w:tplc="08090003" w:tentative="1">
      <w:start w:val="1"/>
      <w:numFmt w:val="bullet"/>
      <w:lvlText w:val="o"/>
      <w:lvlJc w:val="left"/>
      <w:pPr>
        <w:ind w:left="1398" w:hanging="360"/>
      </w:pPr>
      <w:rPr>
        <w:rFonts w:ascii="Courier New" w:hAnsi="Courier New" w:cs="Courier New" w:hint="default"/>
      </w:rPr>
    </w:lvl>
    <w:lvl w:ilvl="2" w:tplc="08090005" w:tentative="1">
      <w:start w:val="1"/>
      <w:numFmt w:val="bullet"/>
      <w:lvlText w:val=""/>
      <w:lvlJc w:val="left"/>
      <w:pPr>
        <w:ind w:left="2118" w:hanging="360"/>
      </w:pPr>
      <w:rPr>
        <w:rFonts w:ascii="Wingdings" w:hAnsi="Wingdings" w:hint="default"/>
      </w:rPr>
    </w:lvl>
    <w:lvl w:ilvl="3" w:tplc="08090001" w:tentative="1">
      <w:start w:val="1"/>
      <w:numFmt w:val="bullet"/>
      <w:lvlText w:val=""/>
      <w:lvlJc w:val="left"/>
      <w:pPr>
        <w:ind w:left="2838" w:hanging="360"/>
      </w:pPr>
      <w:rPr>
        <w:rFonts w:ascii="Symbol" w:hAnsi="Symbol" w:hint="default"/>
      </w:rPr>
    </w:lvl>
    <w:lvl w:ilvl="4" w:tplc="08090003" w:tentative="1">
      <w:start w:val="1"/>
      <w:numFmt w:val="bullet"/>
      <w:lvlText w:val="o"/>
      <w:lvlJc w:val="left"/>
      <w:pPr>
        <w:ind w:left="3558" w:hanging="360"/>
      </w:pPr>
      <w:rPr>
        <w:rFonts w:ascii="Courier New" w:hAnsi="Courier New" w:cs="Courier New" w:hint="default"/>
      </w:rPr>
    </w:lvl>
    <w:lvl w:ilvl="5" w:tplc="08090005" w:tentative="1">
      <w:start w:val="1"/>
      <w:numFmt w:val="bullet"/>
      <w:lvlText w:val=""/>
      <w:lvlJc w:val="left"/>
      <w:pPr>
        <w:ind w:left="4278" w:hanging="360"/>
      </w:pPr>
      <w:rPr>
        <w:rFonts w:ascii="Wingdings" w:hAnsi="Wingdings" w:hint="default"/>
      </w:rPr>
    </w:lvl>
    <w:lvl w:ilvl="6" w:tplc="08090001" w:tentative="1">
      <w:start w:val="1"/>
      <w:numFmt w:val="bullet"/>
      <w:lvlText w:val=""/>
      <w:lvlJc w:val="left"/>
      <w:pPr>
        <w:ind w:left="4998" w:hanging="360"/>
      </w:pPr>
      <w:rPr>
        <w:rFonts w:ascii="Symbol" w:hAnsi="Symbol" w:hint="default"/>
      </w:rPr>
    </w:lvl>
    <w:lvl w:ilvl="7" w:tplc="08090003" w:tentative="1">
      <w:start w:val="1"/>
      <w:numFmt w:val="bullet"/>
      <w:lvlText w:val="o"/>
      <w:lvlJc w:val="left"/>
      <w:pPr>
        <w:ind w:left="5718" w:hanging="360"/>
      </w:pPr>
      <w:rPr>
        <w:rFonts w:ascii="Courier New" w:hAnsi="Courier New" w:cs="Courier New" w:hint="default"/>
      </w:rPr>
    </w:lvl>
    <w:lvl w:ilvl="8" w:tplc="08090005" w:tentative="1">
      <w:start w:val="1"/>
      <w:numFmt w:val="bullet"/>
      <w:lvlText w:val=""/>
      <w:lvlJc w:val="left"/>
      <w:pPr>
        <w:ind w:left="6438" w:hanging="360"/>
      </w:pPr>
      <w:rPr>
        <w:rFonts w:ascii="Wingdings" w:hAnsi="Wingdings" w:hint="default"/>
      </w:rPr>
    </w:lvl>
  </w:abstractNum>
  <w:abstractNum w:abstractNumId="11" w15:restartNumberingAfterBreak="0">
    <w:nsid w:val="551A087C"/>
    <w:multiLevelType w:val="multilevel"/>
    <w:tmpl w:val="59AEE2F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5ACC7C61"/>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A4A67CE"/>
    <w:multiLevelType w:val="hybridMultilevel"/>
    <w:tmpl w:val="1D2A1348"/>
    <w:lvl w:ilvl="0" w:tplc="6B201FA4">
      <w:numFmt w:val="bullet"/>
      <w:lvlText w:val="-"/>
      <w:lvlJc w:val="left"/>
      <w:pPr>
        <w:ind w:left="678" w:hanging="360"/>
      </w:pPr>
      <w:rPr>
        <w:rFonts w:ascii="Calibri" w:eastAsia="Times New Roman" w:hAnsi="Calibri" w:cs="Calibri" w:hint="default"/>
      </w:rPr>
    </w:lvl>
    <w:lvl w:ilvl="1" w:tplc="08090003" w:tentative="1">
      <w:start w:val="1"/>
      <w:numFmt w:val="bullet"/>
      <w:lvlText w:val="o"/>
      <w:lvlJc w:val="left"/>
      <w:pPr>
        <w:ind w:left="1398" w:hanging="360"/>
      </w:pPr>
      <w:rPr>
        <w:rFonts w:ascii="Courier New" w:hAnsi="Courier New" w:cs="Courier New" w:hint="default"/>
      </w:rPr>
    </w:lvl>
    <w:lvl w:ilvl="2" w:tplc="08090005" w:tentative="1">
      <w:start w:val="1"/>
      <w:numFmt w:val="bullet"/>
      <w:lvlText w:val=""/>
      <w:lvlJc w:val="left"/>
      <w:pPr>
        <w:ind w:left="2118" w:hanging="360"/>
      </w:pPr>
      <w:rPr>
        <w:rFonts w:ascii="Wingdings" w:hAnsi="Wingdings" w:hint="default"/>
      </w:rPr>
    </w:lvl>
    <w:lvl w:ilvl="3" w:tplc="08090001" w:tentative="1">
      <w:start w:val="1"/>
      <w:numFmt w:val="bullet"/>
      <w:lvlText w:val=""/>
      <w:lvlJc w:val="left"/>
      <w:pPr>
        <w:ind w:left="2838" w:hanging="360"/>
      </w:pPr>
      <w:rPr>
        <w:rFonts w:ascii="Symbol" w:hAnsi="Symbol" w:hint="default"/>
      </w:rPr>
    </w:lvl>
    <w:lvl w:ilvl="4" w:tplc="08090003" w:tentative="1">
      <w:start w:val="1"/>
      <w:numFmt w:val="bullet"/>
      <w:lvlText w:val="o"/>
      <w:lvlJc w:val="left"/>
      <w:pPr>
        <w:ind w:left="3558" w:hanging="360"/>
      </w:pPr>
      <w:rPr>
        <w:rFonts w:ascii="Courier New" w:hAnsi="Courier New" w:cs="Courier New" w:hint="default"/>
      </w:rPr>
    </w:lvl>
    <w:lvl w:ilvl="5" w:tplc="08090005" w:tentative="1">
      <w:start w:val="1"/>
      <w:numFmt w:val="bullet"/>
      <w:lvlText w:val=""/>
      <w:lvlJc w:val="left"/>
      <w:pPr>
        <w:ind w:left="4278" w:hanging="360"/>
      </w:pPr>
      <w:rPr>
        <w:rFonts w:ascii="Wingdings" w:hAnsi="Wingdings" w:hint="default"/>
      </w:rPr>
    </w:lvl>
    <w:lvl w:ilvl="6" w:tplc="08090001" w:tentative="1">
      <w:start w:val="1"/>
      <w:numFmt w:val="bullet"/>
      <w:lvlText w:val=""/>
      <w:lvlJc w:val="left"/>
      <w:pPr>
        <w:ind w:left="4998" w:hanging="360"/>
      </w:pPr>
      <w:rPr>
        <w:rFonts w:ascii="Symbol" w:hAnsi="Symbol" w:hint="default"/>
      </w:rPr>
    </w:lvl>
    <w:lvl w:ilvl="7" w:tplc="08090003" w:tentative="1">
      <w:start w:val="1"/>
      <w:numFmt w:val="bullet"/>
      <w:lvlText w:val="o"/>
      <w:lvlJc w:val="left"/>
      <w:pPr>
        <w:ind w:left="5718" w:hanging="360"/>
      </w:pPr>
      <w:rPr>
        <w:rFonts w:ascii="Courier New" w:hAnsi="Courier New" w:cs="Courier New" w:hint="default"/>
      </w:rPr>
    </w:lvl>
    <w:lvl w:ilvl="8" w:tplc="08090005" w:tentative="1">
      <w:start w:val="1"/>
      <w:numFmt w:val="bullet"/>
      <w:lvlText w:val=""/>
      <w:lvlJc w:val="left"/>
      <w:pPr>
        <w:ind w:left="6438" w:hanging="360"/>
      </w:pPr>
      <w:rPr>
        <w:rFonts w:ascii="Wingdings" w:hAnsi="Wingdings" w:hint="default"/>
      </w:rPr>
    </w:lvl>
  </w:abstractNum>
  <w:num w:numId="1" w16cid:durableId="589124547">
    <w:abstractNumId w:val="5"/>
  </w:num>
  <w:num w:numId="2" w16cid:durableId="1965233619">
    <w:abstractNumId w:val="1"/>
  </w:num>
  <w:num w:numId="3" w16cid:durableId="1680885351">
    <w:abstractNumId w:val="4"/>
  </w:num>
  <w:num w:numId="4" w16cid:durableId="639726810">
    <w:abstractNumId w:val="6"/>
  </w:num>
  <w:num w:numId="5" w16cid:durableId="305745641">
    <w:abstractNumId w:val="12"/>
  </w:num>
  <w:num w:numId="6" w16cid:durableId="2101752560">
    <w:abstractNumId w:val="7"/>
  </w:num>
  <w:num w:numId="7" w16cid:durableId="1883859301">
    <w:abstractNumId w:val="11"/>
  </w:num>
  <w:num w:numId="8" w16cid:durableId="564223790">
    <w:abstractNumId w:val="0"/>
  </w:num>
  <w:num w:numId="9" w16cid:durableId="738598218">
    <w:abstractNumId w:val="2"/>
  </w:num>
  <w:num w:numId="10" w16cid:durableId="1137994398">
    <w:abstractNumId w:val="9"/>
  </w:num>
  <w:num w:numId="11" w16cid:durableId="196938993">
    <w:abstractNumId w:val="8"/>
  </w:num>
  <w:num w:numId="12" w16cid:durableId="427391867">
    <w:abstractNumId w:val="3"/>
  </w:num>
  <w:num w:numId="13" w16cid:durableId="1872565941">
    <w:abstractNumId w:val="10"/>
  </w:num>
  <w:num w:numId="14" w16cid:durableId="117329640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DF0"/>
    <w:rsid w:val="0000092F"/>
    <w:rsid w:val="00005CC2"/>
    <w:rsid w:val="000202B0"/>
    <w:rsid w:val="000213ED"/>
    <w:rsid w:val="00024343"/>
    <w:rsid w:val="00025D66"/>
    <w:rsid w:val="000273C4"/>
    <w:rsid w:val="0003081D"/>
    <w:rsid w:val="00040652"/>
    <w:rsid w:val="000455CD"/>
    <w:rsid w:val="000533AB"/>
    <w:rsid w:val="00053577"/>
    <w:rsid w:val="00054FAC"/>
    <w:rsid w:val="00060290"/>
    <w:rsid w:val="00063BFF"/>
    <w:rsid w:val="00070D5A"/>
    <w:rsid w:val="0007400F"/>
    <w:rsid w:val="0008286D"/>
    <w:rsid w:val="00090FEC"/>
    <w:rsid w:val="000A081A"/>
    <w:rsid w:val="000A51FC"/>
    <w:rsid w:val="000A5BB1"/>
    <w:rsid w:val="000A78FE"/>
    <w:rsid w:val="000B010B"/>
    <w:rsid w:val="000B02C8"/>
    <w:rsid w:val="000B033C"/>
    <w:rsid w:val="000B202F"/>
    <w:rsid w:val="000B2B05"/>
    <w:rsid w:val="000B5FFD"/>
    <w:rsid w:val="000B65E1"/>
    <w:rsid w:val="000C03EF"/>
    <w:rsid w:val="000D181D"/>
    <w:rsid w:val="000D1DEF"/>
    <w:rsid w:val="000E5F15"/>
    <w:rsid w:val="000E6899"/>
    <w:rsid w:val="000F53EB"/>
    <w:rsid w:val="000F641D"/>
    <w:rsid w:val="000F6EDC"/>
    <w:rsid w:val="00100C89"/>
    <w:rsid w:val="001023B8"/>
    <w:rsid w:val="00112446"/>
    <w:rsid w:val="001203BC"/>
    <w:rsid w:val="00131FBD"/>
    <w:rsid w:val="00146293"/>
    <w:rsid w:val="00154ABD"/>
    <w:rsid w:val="00171992"/>
    <w:rsid w:val="00175D6D"/>
    <w:rsid w:val="001761FA"/>
    <w:rsid w:val="00181B2E"/>
    <w:rsid w:val="001A28A0"/>
    <w:rsid w:val="001A6130"/>
    <w:rsid w:val="001C11D5"/>
    <w:rsid w:val="001E7D7D"/>
    <w:rsid w:val="001F2C59"/>
    <w:rsid w:val="001F331B"/>
    <w:rsid w:val="00202022"/>
    <w:rsid w:val="002048F6"/>
    <w:rsid w:val="002060AA"/>
    <w:rsid w:val="00211E09"/>
    <w:rsid w:val="00224414"/>
    <w:rsid w:val="00230E40"/>
    <w:rsid w:val="00233896"/>
    <w:rsid w:val="00234765"/>
    <w:rsid w:val="00243ACA"/>
    <w:rsid w:val="002524AE"/>
    <w:rsid w:val="002540ED"/>
    <w:rsid w:val="00260267"/>
    <w:rsid w:val="0026478B"/>
    <w:rsid w:val="002733A4"/>
    <w:rsid w:val="00276DA5"/>
    <w:rsid w:val="002808C6"/>
    <w:rsid w:val="00281CF9"/>
    <w:rsid w:val="00284011"/>
    <w:rsid w:val="00291224"/>
    <w:rsid w:val="002A3221"/>
    <w:rsid w:val="002B0930"/>
    <w:rsid w:val="002B15A5"/>
    <w:rsid w:val="002B2373"/>
    <w:rsid w:val="002B2F8B"/>
    <w:rsid w:val="002B68E0"/>
    <w:rsid w:val="002C0552"/>
    <w:rsid w:val="002C0F9F"/>
    <w:rsid w:val="002C2530"/>
    <w:rsid w:val="002C5390"/>
    <w:rsid w:val="002C6A66"/>
    <w:rsid w:val="002D5DF0"/>
    <w:rsid w:val="002E2254"/>
    <w:rsid w:val="002E589C"/>
    <w:rsid w:val="002F1792"/>
    <w:rsid w:val="002F6B67"/>
    <w:rsid w:val="002F7223"/>
    <w:rsid w:val="00303A99"/>
    <w:rsid w:val="00305F25"/>
    <w:rsid w:val="003141D6"/>
    <w:rsid w:val="003154D4"/>
    <w:rsid w:val="00320595"/>
    <w:rsid w:val="0032122F"/>
    <w:rsid w:val="003236C2"/>
    <w:rsid w:val="0033125B"/>
    <w:rsid w:val="00333A78"/>
    <w:rsid w:val="003368C4"/>
    <w:rsid w:val="00337A19"/>
    <w:rsid w:val="00337F2F"/>
    <w:rsid w:val="0034350A"/>
    <w:rsid w:val="00346457"/>
    <w:rsid w:val="003544DA"/>
    <w:rsid w:val="003550A0"/>
    <w:rsid w:val="003612C2"/>
    <w:rsid w:val="003644C9"/>
    <w:rsid w:val="003743CD"/>
    <w:rsid w:val="00382711"/>
    <w:rsid w:val="0038612D"/>
    <w:rsid w:val="00395614"/>
    <w:rsid w:val="00397FF8"/>
    <w:rsid w:val="003A1BD1"/>
    <w:rsid w:val="003A443F"/>
    <w:rsid w:val="003C2DD2"/>
    <w:rsid w:val="003C3398"/>
    <w:rsid w:val="003C4825"/>
    <w:rsid w:val="003D541B"/>
    <w:rsid w:val="003D62EE"/>
    <w:rsid w:val="003D76B0"/>
    <w:rsid w:val="003E0948"/>
    <w:rsid w:val="003E37E8"/>
    <w:rsid w:val="003F515D"/>
    <w:rsid w:val="0040123A"/>
    <w:rsid w:val="0041047D"/>
    <w:rsid w:val="004133CD"/>
    <w:rsid w:val="00413604"/>
    <w:rsid w:val="004149F7"/>
    <w:rsid w:val="00417905"/>
    <w:rsid w:val="0041794B"/>
    <w:rsid w:val="00420F3E"/>
    <w:rsid w:val="004241BD"/>
    <w:rsid w:val="0043397F"/>
    <w:rsid w:val="00436A28"/>
    <w:rsid w:val="00453B87"/>
    <w:rsid w:val="00454B2B"/>
    <w:rsid w:val="0045677F"/>
    <w:rsid w:val="00463B09"/>
    <w:rsid w:val="00471B9D"/>
    <w:rsid w:val="004721F1"/>
    <w:rsid w:val="00475A11"/>
    <w:rsid w:val="00480040"/>
    <w:rsid w:val="00482CD2"/>
    <w:rsid w:val="004858B2"/>
    <w:rsid w:val="00486FC3"/>
    <w:rsid w:val="00493B2F"/>
    <w:rsid w:val="004A3EE7"/>
    <w:rsid w:val="004A6260"/>
    <w:rsid w:val="004A6894"/>
    <w:rsid w:val="004B1E3D"/>
    <w:rsid w:val="004B21F8"/>
    <w:rsid w:val="004B7496"/>
    <w:rsid w:val="004C56E7"/>
    <w:rsid w:val="004D03FB"/>
    <w:rsid w:val="004E5A10"/>
    <w:rsid w:val="004F11C0"/>
    <w:rsid w:val="004F140F"/>
    <w:rsid w:val="004F6D07"/>
    <w:rsid w:val="005106BC"/>
    <w:rsid w:val="00510F12"/>
    <w:rsid w:val="00515083"/>
    <w:rsid w:val="00517E4C"/>
    <w:rsid w:val="005212D4"/>
    <w:rsid w:val="00522CDB"/>
    <w:rsid w:val="00523C59"/>
    <w:rsid w:val="00525148"/>
    <w:rsid w:val="00534A16"/>
    <w:rsid w:val="00552E8B"/>
    <w:rsid w:val="005731EC"/>
    <w:rsid w:val="005748AD"/>
    <w:rsid w:val="0057563C"/>
    <w:rsid w:val="00576C38"/>
    <w:rsid w:val="005820D5"/>
    <w:rsid w:val="00582F03"/>
    <w:rsid w:val="005910D3"/>
    <w:rsid w:val="00595B0A"/>
    <w:rsid w:val="00596585"/>
    <w:rsid w:val="005A0472"/>
    <w:rsid w:val="005A736C"/>
    <w:rsid w:val="005B4B91"/>
    <w:rsid w:val="005B5910"/>
    <w:rsid w:val="005B74D6"/>
    <w:rsid w:val="005C1B79"/>
    <w:rsid w:val="005C2E90"/>
    <w:rsid w:val="005D33E6"/>
    <w:rsid w:val="005D38CB"/>
    <w:rsid w:val="005D5DA8"/>
    <w:rsid w:val="005D6822"/>
    <w:rsid w:val="005E0FBC"/>
    <w:rsid w:val="005E1506"/>
    <w:rsid w:val="005E5095"/>
    <w:rsid w:val="005E6D94"/>
    <w:rsid w:val="005F350A"/>
    <w:rsid w:val="005F3645"/>
    <w:rsid w:val="005F5D77"/>
    <w:rsid w:val="006105AF"/>
    <w:rsid w:val="00614EDB"/>
    <w:rsid w:val="00616A90"/>
    <w:rsid w:val="00631E23"/>
    <w:rsid w:val="00632979"/>
    <w:rsid w:val="00633034"/>
    <w:rsid w:val="006339A4"/>
    <w:rsid w:val="00634F24"/>
    <w:rsid w:val="00636157"/>
    <w:rsid w:val="00646117"/>
    <w:rsid w:val="006565C9"/>
    <w:rsid w:val="00665B30"/>
    <w:rsid w:val="00667C32"/>
    <w:rsid w:val="00675DFB"/>
    <w:rsid w:val="00682D9B"/>
    <w:rsid w:val="006832BE"/>
    <w:rsid w:val="006841F3"/>
    <w:rsid w:val="00685D34"/>
    <w:rsid w:val="00687334"/>
    <w:rsid w:val="00690CD0"/>
    <w:rsid w:val="00692884"/>
    <w:rsid w:val="00695389"/>
    <w:rsid w:val="006A32A9"/>
    <w:rsid w:val="006B0100"/>
    <w:rsid w:val="006B637A"/>
    <w:rsid w:val="006C6427"/>
    <w:rsid w:val="006E0235"/>
    <w:rsid w:val="006E14F0"/>
    <w:rsid w:val="006E3967"/>
    <w:rsid w:val="006E47BE"/>
    <w:rsid w:val="006E5D17"/>
    <w:rsid w:val="006E6936"/>
    <w:rsid w:val="006E7EDD"/>
    <w:rsid w:val="006F11E0"/>
    <w:rsid w:val="006F3173"/>
    <w:rsid w:val="006F4252"/>
    <w:rsid w:val="006F4B73"/>
    <w:rsid w:val="00701CD1"/>
    <w:rsid w:val="00705E2E"/>
    <w:rsid w:val="007072B4"/>
    <w:rsid w:val="00710E5D"/>
    <w:rsid w:val="00711938"/>
    <w:rsid w:val="00716142"/>
    <w:rsid w:val="00721200"/>
    <w:rsid w:val="007240C1"/>
    <w:rsid w:val="00725035"/>
    <w:rsid w:val="00727353"/>
    <w:rsid w:val="00732DA0"/>
    <w:rsid w:val="007414F7"/>
    <w:rsid w:val="007445D3"/>
    <w:rsid w:val="0075165B"/>
    <w:rsid w:val="007525A4"/>
    <w:rsid w:val="00754061"/>
    <w:rsid w:val="0075758D"/>
    <w:rsid w:val="00766069"/>
    <w:rsid w:val="00767645"/>
    <w:rsid w:val="00767C68"/>
    <w:rsid w:val="00771CCA"/>
    <w:rsid w:val="00772285"/>
    <w:rsid w:val="00772E21"/>
    <w:rsid w:val="007743B9"/>
    <w:rsid w:val="00775D34"/>
    <w:rsid w:val="007802BD"/>
    <w:rsid w:val="0078145D"/>
    <w:rsid w:val="00787871"/>
    <w:rsid w:val="0079145B"/>
    <w:rsid w:val="007A4A23"/>
    <w:rsid w:val="007B7981"/>
    <w:rsid w:val="007C10C2"/>
    <w:rsid w:val="007C16A3"/>
    <w:rsid w:val="007C3BA7"/>
    <w:rsid w:val="007D5CA4"/>
    <w:rsid w:val="007F72DB"/>
    <w:rsid w:val="00804135"/>
    <w:rsid w:val="00804F00"/>
    <w:rsid w:val="00807B1E"/>
    <w:rsid w:val="008112E5"/>
    <w:rsid w:val="00811C9C"/>
    <w:rsid w:val="00831AFB"/>
    <w:rsid w:val="008329C2"/>
    <w:rsid w:val="00833CFD"/>
    <w:rsid w:val="00834330"/>
    <w:rsid w:val="00840373"/>
    <w:rsid w:val="00842E5A"/>
    <w:rsid w:val="008436D8"/>
    <w:rsid w:val="00843C50"/>
    <w:rsid w:val="00850503"/>
    <w:rsid w:val="00870F05"/>
    <w:rsid w:val="00876B21"/>
    <w:rsid w:val="008775C9"/>
    <w:rsid w:val="00877F63"/>
    <w:rsid w:val="008801BE"/>
    <w:rsid w:val="00882DBF"/>
    <w:rsid w:val="0089454D"/>
    <w:rsid w:val="008A0F02"/>
    <w:rsid w:val="008A4CA9"/>
    <w:rsid w:val="008A6119"/>
    <w:rsid w:val="008B0472"/>
    <w:rsid w:val="008B5277"/>
    <w:rsid w:val="008B7036"/>
    <w:rsid w:val="008C0001"/>
    <w:rsid w:val="008C132F"/>
    <w:rsid w:val="008C3DE2"/>
    <w:rsid w:val="008D75C6"/>
    <w:rsid w:val="008E091B"/>
    <w:rsid w:val="008E17CF"/>
    <w:rsid w:val="008E2C67"/>
    <w:rsid w:val="008E6EAD"/>
    <w:rsid w:val="00903C76"/>
    <w:rsid w:val="0090566D"/>
    <w:rsid w:val="00911066"/>
    <w:rsid w:val="009138B2"/>
    <w:rsid w:val="00924144"/>
    <w:rsid w:val="00924169"/>
    <w:rsid w:val="009302DC"/>
    <w:rsid w:val="00931901"/>
    <w:rsid w:val="009406B4"/>
    <w:rsid w:val="0094486B"/>
    <w:rsid w:val="009503F3"/>
    <w:rsid w:val="00952E3F"/>
    <w:rsid w:val="00963C48"/>
    <w:rsid w:val="009643D0"/>
    <w:rsid w:val="00967972"/>
    <w:rsid w:val="0097352A"/>
    <w:rsid w:val="00974B3A"/>
    <w:rsid w:val="00982188"/>
    <w:rsid w:val="0098319D"/>
    <w:rsid w:val="009848F0"/>
    <w:rsid w:val="0098672A"/>
    <w:rsid w:val="00993587"/>
    <w:rsid w:val="00993628"/>
    <w:rsid w:val="00994D32"/>
    <w:rsid w:val="009957F4"/>
    <w:rsid w:val="009A321F"/>
    <w:rsid w:val="009A3503"/>
    <w:rsid w:val="009B0798"/>
    <w:rsid w:val="009B289D"/>
    <w:rsid w:val="009B3877"/>
    <w:rsid w:val="009B45AA"/>
    <w:rsid w:val="009B4FCD"/>
    <w:rsid w:val="009C2497"/>
    <w:rsid w:val="009C540E"/>
    <w:rsid w:val="009D4ACB"/>
    <w:rsid w:val="009D5713"/>
    <w:rsid w:val="009D57AE"/>
    <w:rsid w:val="009D7212"/>
    <w:rsid w:val="009E188F"/>
    <w:rsid w:val="009E5CE6"/>
    <w:rsid w:val="00A03600"/>
    <w:rsid w:val="00A07521"/>
    <w:rsid w:val="00A07685"/>
    <w:rsid w:val="00A17ACA"/>
    <w:rsid w:val="00A20E65"/>
    <w:rsid w:val="00A23363"/>
    <w:rsid w:val="00A266F3"/>
    <w:rsid w:val="00A3578C"/>
    <w:rsid w:val="00A42AE8"/>
    <w:rsid w:val="00A47CB6"/>
    <w:rsid w:val="00A50A26"/>
    <w:rsid w:val="00A52A00"/>
    <w:rsid w:val="00A54387"/>
    <w:rsid w:val="00A65C99"/>
    <w:rsid w:val="00A66342"/>
    <w:rsid w:val="00A67733"/>
    <w:rsid w:val="00A7377A"/>
    <w:rsid w:val="00A75172"/>
    <w:rsid w:val="00A81B9B"/>
    <w:rsid w:val="00A824F6"/>
    <w:rsid w:val="00A92FC9"/>
    <w:rsid w:val="00AA0147"/>
    <w:rsid w:val="00AA1920"/>
    <w:rsid w:val="00AA48A7"/>
    <w:rsid w:val="00AA62AC"/>
    <w:rsid w:val="00AB02BC"/>
    <w:rsid w:val="00AB2AE2"/>
    <w:rsid w:val="00AB3831"/>
    <w:rsid w:val="00AB449A"/>
    <w:rsid w:val="00AB52AB"/>
    <w:rsid w:val="00AB561E"/>
    <w:rsid w:val="00AB60C7"/>
    <w:rsid w:val="00AC3639"/>
    <w:rsid w:val="00AC54A7"/>
    <w:rsid w:val="00AC71A7"/>
    <w:rsid w:val="00AD0DA7"/>
    <w:rsid w:val="00AD4CF6"/>
    <w:rsid w:val="00AD4E94"/>
    <w:rsid w:val="00AE4D4A"/>
    <w:rsid w:val="00AE608C"/>
    <w:rsid w:val="00AF0399"/>
    <w:rsid w:val="00AF2B9D"/>
    <w:rsid w:val="00AF7760"/>
    <w:rsid w:val="00B030EE"/>
    <w:rsid w:val="00B11820"/>
    <w:rsid w:val="00B1354B"/>
    <w:rsid w:val="00B13A3A"/>
    <w:rsid w:val="00B23B0C"/>
    <w:rsid w:val="00B31389"/>
    <w:rsid w:val="00B3747D"/>
    <w:rsid w:val="00B44175"/>
    <w:rsid w:val="00B51218"/>
    <w:rsid w:val="00B5150E"/>
    <w:rsid w:val="00B54677"/>
    <w:rsid w:val="00B60888"/>
    <w:rsid w:val="00B64381"/>
    <w:rsid w:val="00B67770"/>
    <w:rsid w:val="00B70F11"/>
    <w:rsid w:val="00B72DCD"/>
    <w:rsid w:val="00B8770C"/>
    <w:rsid w:val="00B87DA3"/>
    <w:rsid w:val="00B924AC"/>
    <w:rsid w:val="00BA598E"/>
    <w:rsid w:val="00BA5C7F"/>
    <w:rsid w:val="00BA5E06"/>
    <w:rsid w:val="00BB17A2"/>
    <w:rsid w:val="00BB4B7C"/>
    <w:rsid w:val="00BC4A08"/>
    <w:rsid w:val="00BC7EF6"/>
    <w:rsid w:val="00BD0BD3"/>
    <w:rsid w:val="00BD1ACA"/>
    <w:rsid w:val="00BD3032"/>
    <w:rsid w:val="00BD3852"/>
    <w:rsid w:val="00BE1887"/>
    <w:rsid w:val="00BE5B25"/>
    <w:rsid w:val="00C00125"/>
    <w:rsid w:val="00C0200A"/>
    <w:rsid w:val="00C04F88"/>
    <w:rsid w:val="00C109E9"/>
    <w:rsid w:val="00C146AF"/>
    <w:rsid w:val="00C15C00"/>
    <w:rsid w:val="00C15FF9"/>
    <w:rsid w:val="00C40F4B"/>
    <w:rsid w:val="00C418C5"/>
    <w:rsid w:val="00C46D14"/>
    <w:rsid w:val="00C50BF2"/>
    <w:rsid w:val="00C52554"/>
    <w:rsid w:val="00C57994"/>
    <w:rsid w:val="00C61285"/>
    <w:rsid w:val="00C65079"/>
    <w:rsid w:val="00C70390"/>
    <w:rsid w:val="00C70859"/>
    <w:rsid w:val="00C7370A"/>
    <w:rsid w:val="00C77F35"/>
    <w:rsid w:val="00C8579D"/>
    <w:rsid w:val="00C873D1"/>
    <w:rsid w:val="00C91F9B"/>
    <w:rsid w:val="00C936C2"/>
    <w:rsid w:val="00C96986"/>
    <w:rsid w:val="00CA60ED"/>
    <w:rsid w:val="00CB1C16"/>
    <w:rsid w:val="00CB33CF"/>
    <w:rsid w:val="00CB7804"/>
    <w:rsid w:val="00CD0570"/>
    <w:rsid w:val="00CD0B81"/>
    <w:rsid w:val="00CE3743"/>
    <w:rsid w:val="00CF039F"/>
    <w:rsid w:val="00CF0BF7"/>
    <w:rsid w:val="00CF1C27"/>
    <w:rsid w:val="00CF72DE"/>
    <w:rsid w:val="00D10534"/>
    <w:rsid w:val="00D1356C"/>
    <w:rsid w:val="00D14B27"/>
    <w:rsid w:val="00D16CDD"/>
    <w:rsid w:val="00D24D59"/>
    <w:rsid w:val="00D26359"/>
    <w:rsid w:val="00D32DF0"/>
    <w:rsid w:val="00D41194"/>
    <w:rsid w:val="00D56A77"/>
    <w:rsid w:val="00D640E3"/>
    <w:rsid w:val="00D662BF"/>
    <w:rsid w:val="00D66EDB"/>
    <w:rsid w:val="00D72A45"/>
    <w:rsid w:val="00D73464"/>
    <w:rsid w:val="00D77B1B"/>
    <w:rsid w:val="00D81812"/>
    <w:rsid w:val="00D840EA"/>
    <w:rsid w:val="00DA1DAD"/>
    <w:rsid w:val="00DA2BEE"/>
    <w:rsid w:val="00DA49B5"/>
    <w:rsid w:val="00DA5B94"/>
    <w:rsid w:val="00DA7C09"/>
    <w:rsid w:val="00DB49F7"/>
    <w:rsid w:val="00DB4D51"/>
    <w:rsid w:val="00DC58B2"/>
    <w:rsid w:val="00DD17FC"/>
    <w:rsid w:val="00DD4316"/>
    <w:rsid w:val="00DD4F7F"/>
    <w:rsid w:val="00DE4BEB"/>
    <w:rsid w:val="00DE56AB"/>
    <w:rsid w:val="00DE684F"/>
    <w:rsid w:val="00DF0110"/>
    <w:rsid w:val="00DF36C3"/>
    <w:rsid w:val="00E00F80"/>
    <w:rsid w:val="00E15054"/>
    <w:rsid w:val="00E15869"/>
    <w:rsid w:val="00E24565"/>
    <w:rsid w:val="00E30B58"/>
    <w:rsid w:val="00E36BE2"/>
    <w:rsid w:val="00E46CAA"/>
    <w:rsid w:val="00E652BD"/>
    <w:rsid w:val="00E66C4A"/>
    <w:rsid w:val="00E67738"/>
    <w:rsid w:val="00E75459"/>
    <w:rsid w:val="00E83FE1"/>
    <w:rsid w:val="00E85353"/>
    <w:rsid w:val="00E925BD"/>
    <w:rsid w:val="00E9287C"/>
    <w:rsid w:val="00E932F0"/>
    <w:rsid w:val="00E950F5"/>
    <w:rsid w:val="00EA0065"/>
    <w:rsid w:val="00EA7E47"/>
    <w:rsid w:val="00EB221F"/>
    <w:rsid w:val="00EC0B62"/>
    <w:rsid w:val="00EC4ECC"/>
    <w:rsid w:val="00ED10BE"/>
    <w:rsid w:val="00ED2CC8"/>
    <w:rsid w:val="00ED7118"/>
    <w:rsid w:val="00EE406E"/>
    <w:rsid w:val="00EE5A34"/>
    <w:rsid w:val="00EF1443"/>
    <w:rsid w:val="00EF67CE"/>
    <w:rsid w:val="00F02EFB"/>
    <w:rsid w:val="00F045E1"/>
    <w:rsid w:val="00F04F1F"/>
    <w:rsid w:val="00F117CC"/>
    <w:rsid w:val="00F139FB"/>
    <w:rsid w:val="00F150A2"/>
    <w:rsid w:val="00F31790"/>
    <w:rsid w:val="00F35A20"/>
    <w:rsid w:val="00F360D8"/>
    <w:rsid w:val="00F433B3"/>
    <w:rsid w:val="00F46061"/>
    <w:rsid w:val="00F51829"/>
    <w:rsid w:val="00F54F12"/>
    <w:rsid w:val="00F55A26"/>
    <w:rsid w:val="00F57D34"/>
    <w:rsid w:val="00F6098E"/>
    <w:rsid w:val="00F610A1"/>
    <w:rsid w:val="00F62D98"/>
    <w:rsid w:val="00F71C3F"/>
    <w:rsid w:val="00F75BB8"/>
    <w:rsid w:val="00F81A3D"/>
    <w:rsid w:val="00F82FD0"/>
    <w:rsid w:val="00F900AF"/>
    <w:rsid w:val="00F90193"/>
    <w:rsid w:val="00F95277"/>
    <w:rsid w:val="00F96578"/>
    <w:rsid w:val="00F96BE9"/>
    <w:rsid w:val="00FA267E"/>
    <w:rsid w:val="00FA69F0"/>
    <w:rsid w:val="00FA7911"/>
    <w:rsid w:val="00FB1979"/>
    <w:rsid w:val="00FC4439"/>
    <w:rsid w:val="00FC575B"/>
    <w:rsid w:val="00FE1F72"/>
    <w:rsid w:val="00FE5BE4"/>
    <w:rsid w:val="00FE7580"/>
    <w:rsid w:val="00FF1D1D"/>
    <w:rsid w:val="00FF73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2A641FF"/>
  <w14:defaultImageDpi w14:val="32767"/>
  <w15:docId w15:val="{0C903922-BB2C-4A6D-9E55-4A56444B8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link w:val="Heading1Char"/>
    <w:uiPriority w:val="9"/>
    <w:qFormat/>
    <w:rsid w:val="001A61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17199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rsid w:val="00C65079"/>
    <w:pPr>
      <w:keepNext/>
      <w:keepLines/>
      <w:numPr>
        <w:ilvl w:val="2"/>
        <w:numId w:val="7"/>
      </w:numPr>
      <w:suppressAutoHyphens w:val="0"/>
      <w:autoSpaceDN/>
      <w:spacing w:before="40" w:after="0"/>
      <w:jc w:val="both"/>
      <w:textAlignment w:val="auto"/>
      <w:outlineLvl w:val="2"/>
    </w:pPr>
    <w:rPr>
      <w:rFonts w:asciiTheme="majorHAnsi" w:eastAsiaTheme="majorEastAsia" w:hAnsiTheme="majorHAnsi" w:cstheme="majorBidi"/>
      <w:color w:val="1F3763" w:themeColor="accent1" w:themeShade="7F"/>
      <w:sz w:val="24"/>
      <w:szCs w:val="24"/>
      <w:lang w:val="en-US"/>
    </w:rPr>
  </w:style>
  <w:style w:type="paragraph" w:styleId="Heading4">
    <w:name w:val="heading 4"/>
    <w:basedOn w:val="Normal"/>
    <w:next w:val="Normal"/>
    <w:link w:val="Heading4Char"/>
    <w:unhideWhenUsed/>
    <w:qFormat/>
    <w:rsid w:val="00C65079"/>
    <w:pPr>
      <w:keepNext/>
      <w:keepLines/>
      <w:numPr>
        <w:ilvl w:val="3"/>
        <w:numId w:val="7"/>
      </w:numPr>
      <w:suppressAutoHyphens w:val="0"/>
      <w:autoSpaceDN/>
      <w:spacing w:before="40" w:after="0"/>
      <w:jc w:val="both"/>
      <w:textAlignment w:val="auto"/>
      <w:outlineLvl w:val="3"/>
    </w:pPr>
    <w:rPr>
      <w:rFonts w:asciiTheme="majorHAnsi" w:eastAsiaTheme="majorEastAsia" w:hAnsiTheme="majorHAnsi" w:cstheme="majorBidi"/>
      <w:i/>
      <w:iCs/>
      <w:color w:val="2F5496" w:themeColor="accent1" w:themeShade="BF"/>
      <w:szCs w:val="24"/>
      <w:lang w:val="en-US"/>
    </w:rPr>
  </w:style>
  <w:style w:type="paragraph" w:styleId="Heading5">
    <w:name w:val="heading 5"/>
    <w:basedOn w:val="Normal"/>
    <w:next w:val="Normal"/>
    <w:link w:val="Heading5Char"/>
    <w:unhideWhenUsed/>
    <w:qFormat/>
    <w:rsid w:val="00C65079"/>
    <w:pPr>
      <w:keepNext/>
      <w:keepLines/>
      <w:numPr>
        <w:ilvl w:val="4"/>
        <w:numId w:val="7"/>
      </w:numPr>
      <w:suppressAutoHyphens w:val="0"/>
      <w:autoSpaceDN/>
      <w:spacing w:before="40" w:after="0"/>
      <w:jc w:val="both"/>
      <w:textAlignment w:val="auto"/>
      <w:outlineLvl w:val="4"/>
    </w:pPr>
    <w:rPr>
      <w:rFonts w:asciiTheme="majorHAnsi" w:eastAsiaTheme="majorEastAsia" w:hAnsiTheme="majorHAnsi" w:cstheme="majorBidi"/>
      <w:color w:val="2F5496" w:themeColor="accent1" w:themeShade="BF"/>
      <w:szCs w:val="24"/>
      <w:lang w:val="en-US"/>
    </w:rPr>
  </w:style>
  <w:style w:type="paragraph" w:styleId="Heading6">
    <w:name w:val="heading 6"/>
    <w:basedOn w:val="Normal"/>
    <w:next w:val="Normal"/>
    <w:link w:val="Heading6Char"/>
    <w:unhideWhenUsed/>
    <w:qFormat/>
    <w:rsid w:val="00C65079"/>
    <w:pPr>
      <w:keepNext/>
      <w:keepLines/>
      <w:numPr>
        <w:ilvl w:val="5"/>
        <w:numId w:val="7"/>
      </w:numPr>
      <w:suppressAutoHyphens w:val="0"/>
      <w:autoSpaceDN/>
      <w:spacing w:before="40" w:after="0"/>
      <w:jc w:val="both"/>
      <w:textAlignment w:val="auto"/>
      <w:outlineLvl w:val="5"/>
    </w:pPr>
    <w:rPr>
      <w:rFonts w:asciiTheme="majorHAnsi" w:eastAsiaTheme="majorEastAsia" w:hAnsiTheme="majorHAnsi" w:cstheme="majorBidi"/>
      <w:color w:val="1F3763" w:themeColor="accent1" w:themeShade="7F"/>
      <w:szCs w:val="24"/>
      <w:lang w:val="en-US"/>
    </w:rPr>
  </w:style>
  <w:style w:type="paragraph" w:styleId="Heading7">
    <w:name w:val="heading 7"/>
    <w:basedOn w:val="Normal"/>
    <w:next w:val="Normal"/>
    <w:link w:val="Heading7Char"/>
    <w:uiPriority w:val="9"/>
    <w:unhideWhenUsed/>
    <w:qFormat/>
    <w:rsid w:val="00C65079"/>
    <w:pPr>
      <w:keepNext/>
      <w:keepLines/>
      <w:numPr>
        <w:ilvl w:val="6"/>
        <w:numId w:val="7"/>
      </w:numPr>
      <w:suppressAutoHyphens w:val="0"/>
      <w:autoSpaceDN/>
      <w:spacing w:before="40" w:after="0"/>
      <w:jc w:val="both"/>
      <w:textAlignment w:val="auto"/>
      <w:outlineLvl w:val="6"/>
    </w:pPr>
    <w:rPr>
      <w:rFonts w:asciiTheme="majorHAnsi" w:eastAsiaTheme="majorEastAsia" w:hAnsiTheme="majorHAnsi" w:cstheme="majorBidi"/>
      <w:i/>
      <w:iCs/>
      <w:color w:val="1F3763" w:themeColor="accent1" w:themeShade="7F"/>
      <w:szCs w:val="24"/>
      <w:lang w:val="en-US"/>
    </w:rPr>
  </w:style>
  <w:style w:type="paragraph" w:styleId="Heading8">
    <w:name w:val="heading 8"/>
    <w:basedOn w:val="Normal"/>
    <w:next w:val="Normal"/>
    <w:link w:val="Heading8Char"/>
    <w:uiPriority w:val="9"/>
    <w:semiHidden/>
    <w:unhideWhenUsed/>
    <w:qFormat/>
    <w:rsid w:val="00C65079"/>
    <w:pPr>
      <w:keepNext/>
      <w:keepLines/>
      <w:numPr>
        <w:ilvl w:val="7"/>
        <w:numId w:val="7"/>
      </w:numPr>
      <w:suppressAutoHyphens w:val="0"/>
      <w:autoSpaceDN/>
      <w:spacing w:before="40" w:after="0"/>
      <w:jc w:val="both"/>
      <w:textAlignment w:val="auto"/>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semiHidden/>
    <w:unhideWhenUsed/>
    <w:qFormat/>
    <w:rsid w:val="00C65079"/>
    <w:pPr>
      <w:keepNext/>
      <w:keepLines/>
      <w:numPr>
        <w:ilvl w:val="8"/>
        <w:numId w:val="7"/>
      </w:numPr>
      <w:suppressAutoHyphens w:val="0"/>
      <w:autoSpaceDN/>
      <w:spacing w:before="40" w:after="0"/>
      <w:jc w:val="both"/>
      <w:textAlignment w:val="auto"/>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pPr>
  </w:style>
  <w:style w:type="paragraph" w:styleId="BalloonText">
    <w:name w:val="Balloon Text"/>
    <w:basedOn w:val="Normal"/>
    <w:uiPriority w:val="99"/>
    <w:pPr>
      <w:spacing w:after="0"/>
    </w:pPr>
    <w:rPr>
      <w:rFonts w:ascii="Segoe UI" w:hAnsi="Segoe UI" w:cs="Segoe UI"/>
      <w:sz w:val="18"/>
      <w:szCs w:val="18"/>
    </w:rPr>
  </w:style>
  <w:style w:type="character" w:customStyle="1" w:styleId="BalloonTextChar">
    <w:name w:val="Balloon Text Char"/>
    <w:basedOn w:val="DefaultParagraphFont"/>
    <w:uiPriority w:val="99"/>
    <w:rPr>
      <w:rFonts w:ascii="Segoe UI" w:hAnsi="Segoe UI" w:cs="Segoe UI"/>
      <w:sz w:val="18"/>
      <w:szCs w:val="18"/>
    </w:rPr>
  </w:style>
  <w:style w:type="character" w:styleId="Emphasis">
    <w:name w:val="Emphasis"/>
    <w:basedOn w:val="DefaultParagraphFont"/>
    <w:rPr>
      <w:i/>
      <w:iCs/>
    </w:rPr>
  </w:style>
  <w:style w:type="character" w:styleId="CommentReference">
    <w:name w:val="annotation reference"/>
    <w:basedOn w:val="DefaultParagraphFont"/>
    <w:rPr>
      <w:sz w:val="16"/>
      <w:szCs w:val="16"/>
    </w:rPr>
  </w:style>
  <w:style w:type="paragraph" w:styleId="CommentText">
    <w:name w:val="annotation text"/>
    <w:basedOn w:val="Normal"/>
    <w:rPr>
      <w:sz w:val="20"/>
      <w:szCs w:val="20"/>
    </w:rPr>
  </w:style>
  <w:style w:type="character" w:customStyle="1" w:styleId="CommentTextChar">
    <w:name w:val="Comment Text Char"/>
    <w:basedOn w:val="DefaultParagraphFont"/>
    <w:rPr>
      <w:sz w:val="20"/>
      <w:szCs w:val="20"/>
    </w:rPr>
  </w:style>
  <w:style w:type="paragraph" w:styleId="CommentSubject">
    <w:name w:val="annotation subject"/>
    <w:basedOn w:val="CommentText"/>
    <w:next w:val="CommentText"/>
    <w:uiPriority w:val="99"/>
    <w:rPr>
      <w:b/>
      <w:bCs/>
    </w:rPr>
  </w:style>
  <w:style w:type="character" w:customStyle="1" w:styleId="CommentSubjectChar">
    <w:name w:val="Comment Subject Char"/>
    <w:basedOn w:val="CommentTextChar"/>
    <w:uiPriority w:val="99"/>
    <w:rPr>
      <w:b/>
      <w:bCs/>
      <w:sz w:val="20"/>
      <w:szCs w:val="20"/>
    </w:rPr>
  </w:style>
  <w:style w:type="paragraph" w:styleId="Header">
    <w:name w:val="header"/>
    <w:basedOn w:val="Normal"/>
    <w:link w:val="HeaderChar"/>
    <w:uiPriority w:val="99"/>
    <w:unhideWhenUsed/>
    <w:rsid w:val="00C40F4B"/>
    <w:pPr>
      <w:tabs>
        <w:tab w:val="center" w:pos="4513"/>
        <w:tab w:val="right" w:pos="9026"/>
      </w:tabs>
      <w:spacing w:after="0"/>
    </w:pPr>
  </w:style>
  <w:style w:type="character" w:customStyle="1" w:styleId="HeaderChar">
    <w:name w:val="Header Char"/>
    <w:basedOn w:val="DefaultParagraphFont"/>
    <w:link w:val="Header"/>
    <w:uiPriority w:val="99"/>
    <w:rsid w:val="00C40F4B"/>
  </w:style>
  <w:style w:type="paragraph" w:styleId="Footer">
    <w:name w:val="footer"/>
    <w:basedOn w:val="Normal"/>
    <w:link w:val="FooterChar"/>
    <w:uiPriority w:val="99"/>
    <w:unhideWhenUsed/>
    <w:rsid w:val="00C40F4B"/>
    <w:pPr>
      <w:tabs>
        <w:tab w:val="center" w:pos="4513"/>
        <w:tab w:val="right" w:pos="9026"/>
      </w:tabs>
      <w:spacing w:after="0"/>
    </w:pPr>
  </w:style>
  <w:style w:type="character" w:customStyle="1" w:styleId="FooterChar">
    <w:name w:val="Footer Char"/>
    <w:basedOn w:val="DefaultParagraphFont"/>
    <w:link w:val="Footer"/>
    <w:uiPriority w:val="99"/>
    <w:rsid w:val="00C40F4B"/>
  </w:style>
  <w:style w:type="paragraph" w:styleId="Revision">
    <w:name w:val="Revision"/>
    <w:hidden/>
    <w:uiPriority w:val="99"/>
    <w:semiHidden/>
    <w:rsid w:val="00C40F4B"/>
    <w:pPr>
      <w:autoSpaceDN/>
      <w:spacing w:after="0"/>
      <w:textAlignment w:val="auto"/>
    </w:pPr>
  </w:style>
  <w:style w:type="character" w:customStyle="1" w:styleId="Heading1Char">
    <w:name w:val="Heading 1 Char"/>
    <w:basedOn w:val="DefaultParagraphFont"/>
    <w:link w:val="Heading1"/>
    <w:uiPriority w:val="9"/>
    <w:rsid w:val="001A6130"/>
    <w:rPr>
      <w:rFonts w:asciiTheme="majorHAnsi" w:eastAsiaTheme="majorEastAsia" w:hAnsiTheme="majorHAnsi" w:cstheme="majorBidi"/>
      <w:color w:val="2F5496" w:themeColor="accent1" w:themeShade="BF"/>
      <w:sz w:val="32"/>
      <w:szCs w:val="32"/>
    </w:rPr>
  </w:style>
  <w:style w:type="paragraph" w:customStyle="1" w:styleId="PHeading1">
    <w:name w:val="P Heading 1"/>
    <w:basedOn w:val="Heading1"/>
    <w:link w:val="PHeading1Char"/>
    <w:qFormat/>
    <w:rsid w:val="00471B9D"/>
    <w:pPr>
      <w:spacing w:after="240"/>
    </w:pPr>
    <w:rPr>
      <w:rFonts w:asciiTheme="minorHAnsi" w:hAnsiTheme="minorHAnsi" w:cstheme="minorHAnsi"/>
      <w:b/>
      <w:bCs/>
      <w:color w:val="auto"/>
      <w:sz w:val="22"/>
      <w:szCs w:val="22"/>
    </w:rPr>
  </w:style>
  <w:style w:type="character" w:customStyle="1" w:styleId="Heading2Char">
    <w:name w:val="Heading 2 Char"/>
    <w:basedOn w:val="DefaultParagraphFont"/>
    <w:link w:val="Heading2"/>
    <w:rsid w:val="00171992"/>
    <w:rPr>
      <w:rFonts w:asciiTheme="majorHAnsi" w:eastAsiaTheme="majorEastAsia" w:hAnsiTheme="majorHAnsi" w:cstheme="majorBidi"/>
      <w:color w:val="2F5496" w:themeColor="accent1" w:themeShade="BF"/>
      <w:sz w:val="26"/>
      <w:szCs w:val="26"/>
    </w:rPr>
  </w:style>
  <w:style w:type="character" w:customStyle="1" w:styleId="PHeading1Char">
    <w:name w:val="P Heading 1 Char"/>
    <w:basedOn w:val="Heading1Char"/>
    <w:link w:val="PHeading1"/>
    <w:rsid w:val="00471B9D"/>
    <w:rPr>
      <w:rFonts w:asciiTheme="minorHAnsi" w:eastAsiaTheme="majorEastAsia" w:hAnsiTheme="minorHAnsi" w:cstheme="minorHAnsi"/>
      <w:b/>
      <w:bCs/>
      <w:color w:val="2F5496" w:themeColor="accent1" w:themeShade="BF"/>
      <w:sz w:val="32"/>
      <w:szCs w:val="32"/>
    </w:rPr>
  </w:style>
  <w:style w:type="paragraph" w:customStyle="1" w:styleId="PHeading2">
    <w:name w:val="P Heading 2"/>
    <w:basedOn w:val="Heading2"/>
    <w:link w:val="PHeading2Char"/>
    <w:qFormat/>
    <w:rsid w:val="00171992"/>
    <w:pPr>
      <w:spacing w:after="240"/>
    </w:pPr>
    <w:rPr>
      <w:rFonts w:asciiTheme="minorHAnsi" w:hAnsiTheme="minorHAnsi" w:cstheme="minorHAnsi"/>
      <w:b/>
      <w:bCs/>
      <w:i/>
      <w:iCs/>
      <w:color w:val="auto"/>
      <w:sz w:val="22"/>
      <w:szCs w:val="22"/>
    </w:rPr>
  </w:style>
  <w:style w:type="paragraph" w:styleId="NoSpacing">
    <w:name w:val="No Spacing"/>
    <w:qFormat/>
    <w:rsid w:val="00EC4ECC"/>
    <w:pPr>
      <w:suppressAutoHyphens/>
      <w:spacing w:after="0"/>
    </w:pPr>
  </w:style>
  <w:style w:type="character" w:customStyle="1" w:styleId="PHeading2Char">
    <w:name w:val="P Heading 2 Char"/>
    <w:basedOn w:val="Heading2Char"/>
    <w:link w:val="PHeading2"/>
    <w:rsid w:val="00171992"/>
    <w:rPr>
      <w:rFonts w:asciiTheme="minorHAnsi" w:eastAsiaTheme="majorEastAsia" w:hAnsiTheme="minorHAnsi" w:cstheme="minorHAnsi"/>
      <w:b/>
      <w:bCs/>
      <w:i/>
      <w:iCs/>
      <w:color w:val="2F5496" w:themeColor="accent1" w:themeShade="BF"/>
      <w:sz w:val="26"/>
      <w:szCs w:val="26"/>
    </w:rPr>
  </w:style>
  <w:style w:type="character" w:customStyle="1" w:styleId="title-text">
    <w:name w:val="title-text"/>
    <w:basedOn w:val="DefaultParagraphFont"/>
    <w:rsid w:val="002A3221"/>
  </w:style>
  <w:style w:type="paragraph" w:styleId="Bibliography">
    <w:name w:val="Bibliography"/>
    <w:basedOn w:val="Normal"/>
    <w:next w:val="Normal"/>
    <w:uiPriority w:val="37"/>
    <w:unhideWhenUsed/>
    <w:rsid w:val="00811C9C"/>
    <w:pPr>
      <w:spacing w:after="240"/>
    </w:pPr>
  </w:style>
  <w:style w:type="character" w:styleId="PlaceholderText">
    <w:name w:val="Placeholder Text"/>
    <w:basedOn w:val="DefaultParagraphFont"/>
    <w:uiPriority w:val="99"/>
    <w:semiHidden/>
    <w:rsid w:val="00E932F0"/>
    <w:rPr>
      <w:color w:val="808080"/>
    </w:rPr>
  </w:style>
  <w:style w:type="character" w:styleId="Hyperlink">
    <w:name w:val="Hyperlink"/>
    <w:basedOn w:val="DefaultParagraphFont"/>
    <w:uiPriority w:val="99"/>
    <w:unhideWhenUsed/>
    <w:rsid w:val="000D181D"/>
    <w:rPr>
      <w:color w:val="0563C1" w:themeColor="hyperlink"/>
      <w:u w:val="single"/>
    </w:rPr>
  </w:style>
  <w:style w:type="character" w:styleId="UnresolvedMention">
    <w:name w:val="Unresolved Mention"/>
    <w:basedOn w:val="DefaultParagraphFont"/>
    <w:uiPriority w:val="99"/>
    <w:semiHidden/>
    <w:unhideWhenUsed/>
    <w:rsid w:val="000D181D"/>
    <w:rPr>
      <w:color w:val="605E5C"/>
      <w:shd w:val="clear" w:color="auto" w:fill="E1DFDD"/>
    </w:rPr>
  </w:style>
  <w:style w:type="paragraph" w:customStyle="1" w:styleId="c-article-author-listitem">
    <w:name w:val="c-article-author-list__item"/>
    <w:basedOn w:val="Normal"/>
    <w:rsid w:val="00876B21"/>
    <w:pPr>
      <w:suppressAutoHyphens w:val="0"/>
      <w:autoSpaceDN/>
      <w:spacing w:before="100" w:beforeAutospacing="1" w:after="100" w:afterAutospacing="1"/>
      <w:textAlignment w:val="auto"/>
    </w:pPr>
    <w:rPr>
      <w:rFonts w:ascii="Times New Roman" w:eastAsia="Times New Roman" w:hAnsi="Times New Roman"/>
      <w:sz w:val="24"/>
      <w:szCs w:val="24"/>
      <w:lang w:eastAsia="en-GB"/>
    </w:rPr>
  </w:style>
  <w:style w:type="paragraph" w:customStyle="1" w:styleId="c-article-info-details">
    <w:name w:val="c-article-info-details"/>
    <w:basedOn w:val="Normal"/>
    <w:rsid w:val="00876B21"/>
    <w:pPr>
      <w:suppressAutoHyphens w:val="0"/>
      <w:autoSpaceDN/>
      <w:spacing w:before="100" w:beforeAutospacing="1" w:after="100" w:afterAutospacing="1"/>
      <w:textAlignment w:val="auto"/>
    </w:pPr>
    <w:rPr>
      <w:rFonts w:ascii="Times New Roman" w:eastAsia="Times New Roman" w:hAnsi="Times New Roman"/>
      <w:sz w:val="24"/>
      <w:szCs w:val="24"/>
      <w:lang w:eastAsia="en-GB"/>
    </w:rPr>
  </w:style>
  <w:style w:type="character" w:customStyle="1" w:styleId="u-visually-hidden">
    <w:name w:val="u-visually-hidden"/>
    <w:basedOn w:val="DefaultParagraphFont"/>
    <w:rsid w:val="00876B21"/>
  </w:style>
  <w:style w:type="paragraph" w:styleId="Title">
    <w:name w:val="Title"/>
    <w:basedOn w:val="Normal"/>
    <w:next w:val="Normal"/>
    <w:link w:val="TitleChar"/>
    <w:qFormat/>
    <w:rsid w:val="00480040"/>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480040"/>
    <w:rPr>
      <w:rFonts w:asciiTheme="majorHAnsi" w:eastAsiaTheme="majorEastAsia" w:hAnsiTheme="majorHAnsi" w:cstheme="majorBidi"/>
      <w:spacing w:val="-10"/>
      <w:kern w:val="28"/>
      <w:sz w:val="56"/>
      <w:szCs w:val="56"/>
    </w:rPr>
  </w:style>
  <w:style w:type="character" w:customStyle="1" w:styleId="Heading3Char">
    <w:name w:val="Heading 3 Char"/>
    <w:basedOn w:val="DefaultParagraphFont"/>
    <w:link w:val="Heading3"/>
    <w:rsid w:val="00C65079"/>
    <w:rPr>
      <w:rFonts w:asciiTheme="majorHAnsi" w:eastAsiaTheme="majorEastAsia" w:hAnsiTheme="majorHAnsi" w:cstheme="majorBidi"/>
      <w:color w:val="1F3763" w:themeColor="accent1" w:themeShade="7F"/>
      <w:sz w:val="24"/>
      <w:szCs w:val="24"/>
      <w:lang w:val="en-US"/>
    </w:rPr>
  </w:style>
  <w:style w:type="character" w:customStyle="1" w:styleId="Heading4Char">
    <w:name w:val="Heading 4 Char"/>
    <w:basedOn w:val="DefaultParagraphFont"/>
    <w:link w:val="Heading4"/>
    <w:rsid w:val="00C65079"/>
    <w:rPr>
      <w:rFonts w:asciiTheme="majorHAnsi" w:eastAsiaTheme="majorEastAsia" w:hAnsiTheme="majorHAnsi" w:cstheme="majorBidi"/>
      <w:i/>
      <w:iCs/>
      <w:color w:val="2F5496" w:themeColor="accent1" w:themeShade="BF"/>
      <w:szCs w:val="24"/>
      <w:lang w:val="en-US"/>
    </w:rPr>
  </w:style>
  <w:style w:type="character" w:customStyle="1" w:styleId="Heading5Char">
    <w:name w:val="Heading 5 Char"/>
    <w:basedOn w:val="DefaultParagraphFont"/>
    <w:link w:val="Heading5"/>
    <w:rsid w:val="00C65079"/>
    <w:rPr>
      <w:rFonts w:asciiTheme="majorHAnsi" w:eastAsiaTheme="majorEastAsia" w:hAnsiTheme="majorHAnsi" w:cstheme="majorBidi"/>
      <w:color w:val="2F5496" w:themeColor="accent1" w:themeShade="BF"/>
      <w:szCs w:val="24"/>
      <w:lang w:val="en-US"/>
    </w:rPr>
  </w:style>
  <w:style w:type="character" w:customStyle="1" w:styleId="Heading6Char">
    <w:name w:val="Heading 6 Char"/>
    <w:basedOn w:val="DefaultParagraphFont"/>
    <w:link w:val="Heading6"/>
    <w:rsid w:val="00C65079"/>
    <w:rPr>
      <w:rFonts w:asciiTheme="majorHAnsi" w:eastAsiaTheme="majorEastAsia" w:hAnsiTheme="majorHAnsi" w:cstheme="majorBidi"/>
      <w:color w:val="1F3763" w:themeColor="accent1" w:themeShade="7F"/>
      <w:szCs w:val="24"/>
      <w:lang w:val="en-US"/>
    </w:rPr>
  </w:style>
  <w:style w:type="character" w:customStyle="1" w:styleId="Heading7Char">
    <w:name w:val="Heading 7 Char"/>
    <w:basedOn w:val="DefaultParagraphFont"/>
    <w:link w:val="Heading7"/>
    <w:uiPriority w:val="9"/>
    <w:rsid w:val="00C65079"/>
    <w:rPr>
      <w:rFonts w:asciiTheme="majorHAnsi" w:eastAsiaTheme="majorEastAsia" w:hAnsiTheme="majorHAnsi" w:cstheme="majorBidi"/>
      <w:i/>
      <w:iCs/>
      <w:color w:val="1F3763" w:themeColor="accent1" w:themeShade="7F"/>
      <w:szCs w:val="24"/>
      <w:lang w:val="en-US"/>
    </w:rPr>
  </w:style>
  <w:style w:type="character" w:customStyle="1" w:styleId="Heading8Char">
    <w:name w:val="Heading 8 Char"/>
    <w:basedOn w:val="DefaultParagraphFont"/>
    <w:link w:val="Heading8"/>
    <w:uiPriority w:val="9"/>
    <w:semiHidden/>
    <w:rsid w:val="00C65079"/>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C65079"/>
    <w:rPr>
      <w:rFonts w:asciiTheme="majorHAnsi" w:eastAsiaTheme="majorEastAsia" w:hAnsiTheme="majorHAnsi" w:cstheme="majorBidi"/>
      <w:i/>
      <w:iCs/>
      <w:color w:val="272727" w:themeColor="text1" w:themeTint="D8"/>
      <w:sz w:val="21"/>
      <w:szCs w:val="21"/>
      <w:lang w:val="en-US"/>
    </w:rPr>
  </w:style>
  <w:style w:type="paragraph" w:styleId="Subtitle">
    <w:name w:val="Subtitle"/>
    <w:basedOn w:val="Normal"/>
    <w:next w:val="Normal"/>
    <w:link w:val="SubtitleChar"/>
    <w:qFormat/>
    <w:rsid w:val="00C65079"/>
    <w:pPr>
      <w:numPr>
        <w:ilvl w:val="1"/>
      </w:numPr>
      <w:suppressAutoHyphens w:val="0"/>
      <w:autoSpaceDN/>
      <w:jc w:val="both"/>
      <w:textAlignment w:val="auto"/>
    </w:pPr>
    <w:rPr>
      <w:rFonts w:ascii="Times New Roman" w:eastAsiaTheme="minorEastAsia" w:hAnsi="Times New Roman" w:cstheme="minorBidi"/>
      <w:color w:val="5A5A5A" w:themeColor="text1" w:themeTint="A5"/>
      <w:spacing w:val="15"/>
      <w:lang w:val="en-US"/>
    </w:rPr>
  </w:style>
  <w:style w:type="character" w:customStyle="1" w:styleId="SubtitleChar">
    <w:name w:val="Subtitle Char"/>
    <w:basedOn w:val="DefaultParagraphFont"/>
    <w:link w:val="Subtitle"/>
    <w:rsid w:val="00C65079"/>
    <w:rPr>
      <w:rFonts w:ascii="Times New Roman" w:eastAsiaTheme="minorEastAsia" w:hAnsi="Times New Roman" w:cstheme="minorBidi"/>
      <w:color w:val="5A5A5A" w:themeColor="text1" w:themeTint="A5"/>
      <w:spacing w:val="15"/>
      <w:lang w:val="en-US"/>
    </w:rPr>
  </w:style>
  <w:style w:type="character" w:styleId="SubtleEmphasis">
    <w:name w:val="Subtle Emphasis"/>
    <w:basedOn w:val="DefaultParagraphFont"/>
    <w:uiPriority w:val="19"/>
    <w:qFormat/>
    <w:rsid w:val="00C65079"/>
    <w:rPr>
      <w:i/>
      <w:iCs/>
      <w:color w:val="404040" w:themeColor="text1" w:themeTint="BF"/>
    </w:rPr>
  </w:style>
  <w:style w:type="character" w:styleId="PageNumber">
    <w:name w:val="page number"/>
    <w:basedOn w:val="DefaultParagraphFont"/>
    <w:uiPriority w:val="99"/>
    <w:semiHidden/>
    <w:unhideWhenUsed/>
    <w:rsid w:val="00C65079"/>
  </w:style>
  <w:style w:type="table" w:styleId="TableGrid">
    <w:name w:val="Table Grid"/>
    <w:basedOn w:val="TableNormal"/>
    <w:uiPriority w:val="39"/>
    <w:rsid w:val="00C65079"/>
    <w:pPr>
      <w:autoSpaceDN/>
      <w:spacing w:after="0"/>
      <w:textAlignment w:val="auto"/>
    </w:pPr>
    <w:rPr>
      <w:rFonts w:asciiTheme="minorHAnsi" w:eastAsiaTheme="minorHAnsi" w:hAnsiTheme="minorHAnsi" w:cstheme="minorBidi"/>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DefaultParagraphFont"/>
    <w:uiPriority w:val="99"/>
    <w:semiHidden/>
    <w:unhideWhenUsed/>
    <w:rsid w:val="00C65079"/>
    <w:rPr>
      <w:color w:val="605E5C"/>
      <w:shd w:val="clear" w:color="auto" w:fill="E1DFDD"/>
    </w:rPr>
  </w:style>
  <w:style w:type="character" w:styleId="FollowedHyperlink">
    <w:name w:val="FollowedHyperlink"/>
    <w:basedOn w:val="DefaultParagraphFont"/>
    <w:uiPriority w:val="99"/>
    <w:semiHidden/>
    <w:unhideWhenUsed/>
    <w:rsid w:val="00C65079"/>
    <w:rPr>
      <w:color w:val="954F72" w:themeColor="followedHyperlink"/>
      <w:u w:val="single"/>
    </w:rPr>
  </w:style>
  <w:style w:type="paragraph" w:customStyle="1" w:styleId="Style1PCI">
    <w:name w:val="Style1_PCI"/>
    <w:basedOn w:val="Heading1"/>
    <w:qFormat/>
    <w:rsid w:val="00C65079"/>
    <w:pPr>
      <w:suppressAutoHyphens w:val="0"/>
      <w:autoSpaceDN/>
      <w:spacing w:before="480" w:after="240"/>
      <w:jc w:val="both"/>
      <w:textAlignment w:val="auto"/>
    </w:pPr>
    <w:rPr>
      <w:rFonts w:asciiTheme="minorHAnsi" w:hAnsiTheme="minorHAnsi" w:cstheme="minorHAnsi"/>
      <w:b/>
      <w:color w:val="000000" w:themeColor="text1"/>
      <w:lang w:val="en-US"/>
    </w:rPr>
  </w:style>
  <w:style w:type="character" w:styleId="LineNumber">
    <w:name w:val="line number"/>
    <w:basedOn w:val="DefaultParagraphFont"/>
    <w:uiPriority w:val="99"/>
    <w:semiHidden/>
    <w:unhideWhenUsed/>
    <w:rsid w:val="00C65079"/>
  </w:style>
  <w:style w:type="paragraph" w:styleId="TOC1">
    <w:name w:val="toc 1"/>
    <w:basedOn w:val="Normal"/>
    <w:next w:val="Normal"/>
    <w:autoRedefine/>
    <w:uiPriority w:val="39"/>
    <w:unhideWhenUsed/>
    <w:rsid w:val="00C65079"/>
    <w:pPr>
      <w:suppressAutoHyphens w:val="0"/>
      <w:autoSpaceDN/>
      <w:spacing w:after="100"/>
      <w:jc w:val="both"/>
      <w:textAlignment w:val="auto"/>
    </w:pPr>
    <w:rPr>
      <w:rFonts w:eastAsiaTheme="minorHAnsi" w:cstheme="minorBidi"/>
      <w:color w:val="76ADC9"/>
      <w:sz w:val="24"/>
      <w:szCs w:val="24"/>
      <w:lang w:val="en-US"/>
    </w:rPr>
  </w:style>
  <w:style w:type="paragraph" w:customStyle="1" w:styleId="PCJSection">
    <w:name w:val="PCJ Section"/>
    <w:next w:val="PCJtext"/>
    <w:qFormat/>
    <w:rsid w:val="00C65079"/>
    <w:pPr>
      <w:keepNext/>
      <w:autoSpaceDN/>
      <w:spacing w:before="280" w:after="280"/>
      <w:jc w:val="center"/>
      <w:textAlignment w:val="auto"/>
    </w:pPr>
    <w:rPr>
      <w:rFonts w:asciiTheme="minorHAnsi" w:eastAsiaTheme="minorHAnsi" w:hAnsiTheme="minorHAnsi" w:cstheme="minorBidi"/>
      <w:b/>
      <w:color w:val="000000" w:themeColor="text1"/>
      <w:sz w:val="24"/>
      <w:szCs w:val="24"/>
      <w:lang w:val="en-US"/>
    </w:rPr>
  </w:style>
  <w:style w:type="paragraph" w:customStyle="1" w:styleId="PCJtext">
    <w:name w:val="PCJ text"/>
    <w:qFormat/>
    <w:rsid w:val="00C65079"/>
    <w:pPr>
      <w:autoSpaceDN/>
      <w:spacing w:after="260"/>
      <w:ind w:firstLine="318"/>
      <w:contextualSpacing/>
      <w:jc w:val="both"/>
      <w:textAlignment w:val="auto"/>
    </w:pPr>
    <w:rPr>
      <w:rFonts w:asciiTheme="minorHAnsi" w:eastAsia="Times New Roman" w:hAnsiTheme="minorHAnsi" w:cstheme="minorHAnsi"/>
      <w:noProof/>
      <w:sz w:val="21"/>
      <w:szCs w:val="24"/>
      <w:lang w:val="en-US" w:eastAsia="fr-FR"/>
    </w:rPr>
  </w:style>
  <w:style w:type="paragraph" w:styleId="TOC2">
    <w:name w:val="toc 2"/>
    <w:basedOn w:val="Normal"/>
    <w:next w:val="Normal"/>
    <w:autoRedefine/>
    <w:uiPriority w:val="39"/>
    <w:unhideWhenUsed/>
    <w:rsid w:val="00C65079"/>
    <w:pPr>
      <w:suppressAutoHyphens w:val="0"/>
      <w:autoSpaceDN/>
      <w:spacing w:after="100"/>
      <w:ind w:left="220"/>
      <w:jc w:val="both"/>
      <w:textAlignment w:val="auto"/>
    </w:pPr>
    <w:rPr>
      <w:rFonts w:eastAsiaTheme="minorHAnsi" w:cstheme="minorBidi"/>
      <w:color w:val="76ADC9"/>
      <w:sz w:val="24"/>
      <w:szCs w:val="24"/>
      <w:lang w:val="en-US"/>
    </w:rPr>
  </w:style>
  <w:style w:type="paragraph" w:customStyle="1" w:styleId="PCJcaptionfigure">
    <w:name w:val="PCJ caption figure"/>
    <w:basedOn w:val="PCJtext"/>
    <w:qFormat/>
    <w:rsid w:val="00C65079"/>
    <w:pPr>
      <w:spacing w:after="240"/>
      <w:jc w:val="center"/>
    </w:pPr>
  </w:style>
  <w:style w:type="paragraph" w:customStyle="1" w:styleId="PCJFigure">
    <w:name w:val="PCJ Figure"/>
    <w:next w:val="PCJtext"/>
    <w:qFormat/>
    <w:rsid w:val="00C65079"/>
    <w:pPr>
      <w:autoSpaceDN/>
      <w:spacing w:before="240" w:after="240"/>
      <w:jc w:val="center"/>
      <w:textAlignment w:val="auto"/>
    </w:pPr>
    <w:rPr>
      <w:rFonts w:asciiTheme="minorHAnsi" w:eastAsia="Times New Roman" w:hAnsiTheme="minorHAnsi" w:cstheme="minorHAnsi"/>
      <w:noProof/>
      <w:sz w:val="21"/>
      <w:szCs w:val="24"/>
      <w:lang w:val="fr-FR" w:eastAsia="fr-FR"/>
    </w:rPr>
  </w:style>
  <w:style w:type="character" w:customStyle="1" w:styleId="Mentionnonrsolue2">
    <w:name w:val="Mention non résolue2"/>
    <w:basedOn w:val="DefaultParagraphFont"/>
    <w:uiPriority w:val="99"/>
    <w:semiHidden/>
    <w:unhideWhenUsed/>
    <w:rsid w:val="00C65079"/>
    <w:rPr>
      <w:color w:val="605E5C"/>
      <w:shd w:val="clear" w:color="auto" w:fill="E1DFDD"/>
    </w:rPr>
  </w:style>
  <w:style w:type="paragraph" w:customStyle="1" w:styleId="PCJtablelegend">
    <w:name w:val="PCJ table legend"/>
    <w:basedOn w:val="PCJtext"/>
    <w:next w:val="PCJtext"/>
    <w:qFormat/>
    <w:rsid w:val="00C65079"/>
    <w:pPr>
      <w:spacing w:before="240" w:after="240"/>
      <w:jc w:val="center"/>
    </w:pPr>
    <w:rPr>
      <w:color w:val="000000" w:themeColor="text1"/>
    </w:rPr>
  </w:style>
  <w:style w:type="paragraph" w:customStyle="1" w:styleId="PCJTable">
    <w:name w:val="PCJ Table"/>
    <w:next w:val="PCJtext"/>
    <w:qFormat/>
    <w:rsid w:val="00C65079"/>
    <w:pPr>
      <w:widowControl w:val="0"/>
      <w:autoSpaceDN/>
      <w:spacing w:after="0"/>
      <w:textAlignment w:val="auto"/>
    </w:pPr>
    <w:rPr>
      <w:rFonts w:asciiTheme="minorHAnsi" w:eastAsiaTheme="minorHAnsi" w:hAnsiTheme="minorHAnsi" w:cstheme="minorHAnsi"/>
      <w:noProof/>
      <w:color w:val="000000" w:themeColor="text1"/>
      <w:sz w:val="16"/>
      <w:szCs w:val="24"/>
      <w:lang w:val="en-US"/>
    </w:rPr>
  </w:style>
  <w:style w:type="paragraph" w:customStyle="1" w:styleId="PCJEquation">
    <w:name w:val="PCJ Equation"/>
    <w:basedOn w:val="PCJtext"/>
    <w:qFormat/>
    <w:rsid w:val="00C65079"/>
    <w:pPr>
      <w:numPr>
        <w:numId w:val="6"/>
      </w:numPr>
      <w:tabs>
        <w:tab w:val="center" w:pos="4678"/>
      </w:tabs>
      <w:spacing w:before="240" w:after="240"/>
    </w:pPr>
  </w:style>
  <w:style w:type="paragraph" w:customStyle="1" w:styleId="PCJReference">
    <w:name w:val="PCJ Reference"/>
    <w:basedOn w:val="PCJtext"/>
    <w:qFormat/>
    <w:rsid w:val="00C65079"/>
    <w:pPr>
      <w:spacing w:after="220"/>
      <w:ind w:left="289" w:hanging="289"/>
    </w:pPr>
  </w:style>
  <w:style w:type="paragraph" w:customStyle="1" w:styleId="PCJSubsection">
    <w:name w:val="PCJ Subsection"/>
    <w:basedOn w:val="PCJtext"/>
    <w:next w:val="PCJtext"/>
    <w:qFormat/>
    <w:rsid w:val="00C65079"/>
    <w:pPr>
      <w:keepNext/>
      <w:spacing w:after="0"/>
      <w:ind w:firstLine="0"/>
    </w:pPr>
    <w:rPr>
      <w:b/>
    </w:rPr>
  </w:style>
  <w:style w:type="paragraph" w:customStyle="1" w:styleId="PCJnotetable">
    <w:name w:val="PCJ note table"/>
    <w:link w:val="PCJnotetableCar"/>
    <w:qFormat/>
    <w:rsid w:val="00C65079"/>
    <w:pPr>
      <w:autoSpaceDN/>
      <w:spacing w:after="240"/>
      <w:contextualSpacing/>
      <w:jc w:val="center"/>
      <w:textAlignment w:val="auto"/>
    </w:pPr>
    <w:rPr>
      <w:rFonts w:asciiTheme="minorHAnsi" w:eastAsia="Times New Roman" w:hAnsiTheme="minorHAnsi" w:cstheme="minorHAnsi"/>
      <w:noProof/>
      <w:sz w:val="18"/>
      <w:szCs w:val="24"/>
      <w:lang w:val="en-US"/>
    </w:rPr>
  </w:style>
  <w:style w:type="character" w:customStyle="1" w:styleId="PCJnotetableCar">
    <w:name w:val="PCJ note table Car"/>
    <w:basedOn w:val="DefaultParagraphFont"/>
    <w:link w:val="PCJnotetable"/>
    <w:rsid w:val="00C65079"/>
    <w:rPr>
      <w:rFonts w:asciiTheme="minorHAnsi" w:eastAsia="Times New Roman" w:hAnsiTheme="minorHAnsi" w:cstheme="minorHAnsi"/>
      <w:noProof/>
      <w:sz w:val="18"/>
      <w:szCs w:val="24"/>
      <w:lang w:val="en-US"/>
    </w:rPr>
  </w:style>
  <w:style w:type="table" w:styleId="PlainTable4">
    <w:name w:val="Plain Table 4"/>
    <w:basedOn w:val="TableNormal"/>
    <w:uiPriority w:val="44"/>
    <w:rsid w:val="00C65079"/>
    <w:pPr>
      <w:autoSpaceDN/>
      <w:spacing w:after="0"/>
      <w:textAlignment w:val="auto"/>
    </w:pPr>
    <w:rPr>
      <w:rFonts w:asciiTheme="minorHAnsi" w:eastAsiaTheme="minorHAnsi" w:hAnsiTheme="minorHAnsi" w:cstheme="minorBidi"/>
      <w:sz w:val="24"/>
      <w:szCs w:val="24"/>
      <w:lang w:val="fr-FR"/>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CJSub-subsection">
    <w:name w:val="PCJ Sub-subsection"/>
    <w:basedOn w:val="PCJtext"/>
    <w:next w:val="PCJtext"/>
    <w:qFormat/>
    <w:rsid w:val="00C65079"/>
    <w:pPr>
      <w:keepNext/>
      <w:spacing w:before="120" w:after="0"/>
      <w:ind w:firstLine="0"/>
    </w:pPr>
    <w:rPr>
      <w:i/>
    </w:rPr>
  </w:style>
  <w:style w:type="paragraph" w:styleId="TOCHeading">
    <w:name w:val="TOC Heading"/>
    <w:basedOn w:val="Heading1"/>
    <w:next w:val="Normal"/>
    <w:uiPriority w:val="39"/>
    <w:unhideWhenUsed/>
    <w:qFormat/>
    <w:rsid w:val="00C65079"/>
    <w:pPr>
      <w:suppressAutoHyphens w:val="0"/>
      <w:autoSpaceDN/>
      <w:spacing w:line="259" w:lineRule="auto"/>
      <w:textAlignment w:val="auto"/>
      <w:outlineLvl w:val="9"/>
    </w:pPr>
    <w:rPr>
      <w:lang w:val="fr-FR" w:eastAsia="fr-FR"/>
    </w:rPr>
  </w:style>
  <w:style w:type="paragraph" w:styleId="NormalWeb">
    <w:name w:val="Normal (Web)"/>
    <w:basedOn w:val="Normal"/>
    <w:uiPriority w:val="99"/>
    <w:unhideWhenUsed/>
    <w:rsid w:val="00C65079"/>
    <w:pPr>
      <w:suppressAutoHyphens w:val="0"/>
      <w:autoSpaceDN/>
      <w:spacing w:before="100" w:beforeAutospacing="1" w:after="100" w:afterAutospacing="1"/>
      <w:textAlignment w:val="auto"/>
    </w:pPr>
    <w:rPr>
      <w:rFonts w:ascii="Times New Roman" w:eastAsia="Times New Roman" w:hAnsi="Times New Roman"/>
      <w:sz w:val="24"/>
      <w:szCs w:val="24"/>
      <w:lang w:val="fr-FR" w:eastAsia="fr-FR"/>
    </w:rPr>
  </w:style>
  <w:style w:type="character" w:customStyle="1" w:styleId="CommentTextChar1">
    <w:name w:val="Comment Text Char1"/>
    <w:basedOn w:val="DefaultParagraphFont"/>
    <w:rsid w:val="00C65079"/>
    <w:rPr>
      <w:sz w:val="20"/>
      <w:szCs w:val="20"/>
    </w:rPr>
  </w:style>
  <w:style w:type="character" w:styleId="Strong">
    <w:name w:val="Strong"/>
    <w:basedOn w:val="DefaultParagraphFont"/>
    <w:uiPriority w:val="22"/>
    <w:qFormat/>
    <w:rsid w:val="00C65079"/>
    <w:rPr>
      <w:b/>
      <w:bCs/>
    </w:rPr>
  </w:style>
  <w:style w:type="character" w:customStyle="1" w:styleId="figurecaption">
    <w:name w:val="figure__caption"/>
    <w:basedOn w:val="DefaultParagraphFont"/>
    <w:rsid w:val="00C650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603">
      <w:bodyDiv w:val="1"/>
      <w:marLeft w:val="0"/>
      <w:marRight w:val="0"/>
      <w:marTop w:val="0"/>
      <w:marBottom w:val="0"/>
      <w:divBdr>
        <w:top w:val="none" w:sz="0" w:space="0" w:color="auto"/>
        <w:left w:val="none" w:sz="0" w:space="0" w:color="auto"/>
        <w:bottom w:val="none" w:sz="0" w:space="0" w:color="auto"/>
        <w:right w:val="none" w:sz="0" w:space="0" w:color="auto"/>
      </w:divBdr>
    </w:div>
    <w:div w:id="73744858">
      <w:bodyDiv w:val="1"/>
      <w:marLeft w:val="0"/>
      <w:marRight w:val="0"/>
      <w:marTop w:val="0"/>
      <w:marBottom w:val="0"/>
      <w:divBdr>
        <w:top w:val="none" w:sz="0" w:space="0" w:color="auto"/>
        <w:left w:val="none" w:sz="0" w:space="0" w:color="auto"/>
        <w:bottom w:val="none" w:sz="0" w:space="0" w:color="auto"/>
        <w:right w:val="none" w:sz="0" w:space="0" w:color="auto"/>
      </w:divBdr>
    </w:div>
    <w:div w:id="94636494">
      <w:bodyDiv w:val="1"/>
      <w:marLeft w:val="0"/>
      <w:marRight w:val="0"/>
      <w:marTop w:val="0"/>
      <w:marBottom w:val="0"/>
      <w:divBdr>
        <w:top w:val="none" w:sz="0" w:space="0" w:color="auto"/>
        <w:left w:val="none" w:sz="0" w:space="0" w:color="auto"/>
        <w:bottom w:val="none" w:sz="0" w:space="0" w:color="auto"/>
        <w:right w:val="none" w:sz="0" w:space="0" w:color="auto"/>
      </w:divBdr>
    </w:div>
    <w:div w:id="369451773">
      <w:bodyDiv w:val="1"/>
      <w:marLeft w:val="0"/>
      <w:marRight w:val="0"/>
      <w:marTop w:val="0"/>
      <w:marBottom w:val="0"/>
      <w:divBdr>
        <w:top w:val="none" w:sz="0" w:space="0" w:color="auto"/>
        <w:left w:val="none" w:sz="0" w:space="0" w:color="auto"/>
        <w:bottom w:val="none" w:sz="0" w:space="0" w:color="auto"/>
        <w:right w:val="none" w:sz="0" w:space="0" w:color="auto"/>
      </w:divBdr>
    </w:div>
    <w:div w:id="431244061">
      <w:bodyDiv w:val="1"/>
      <w:marLeft w:val="0"/>
      <w:marRight w:val="0"/>
      <w:marTop w:val="0"/>
      <w:marBottom w:val="0"/>
      <w:divBdr>
        <w:top w:val="none" w:sz="0" w:space="0" w:color="auto"/>
        <w:left w:val="none" w:sz="0" w:space="0" w:color="auto"/>
        <w:bottom w:val="none" w:sz="0" w:space="0" w:color="auto"/>
        <w:right w:val="none" w:sz="0" w:space="0" w:color="auto"/>
      </w:divBdr>
    </w:div>
    <w:div w:id="542253004">
      <w:bodyDiv w:val="1"/>
      <w:marLeft w:val="0"/>
      <w:marRight w:val="0"/>
      <w:marTop w:val="0"/>
      <w:marBottom w:val="0"/>
      <w:divBdr>
        <w:top w:val="none" w:sz="0" w:space="0" w:color="auto"/>
        <w:left w:val="none" w:sz="0" w:space="0" w:color="auto"/>
        <w:bottom w:val="none" w:sz="0" w:space="0" w:color="auto"/>
        <w:right w:val="none" w:sz="0" w:space="0" w:color="auto"/>
      </w:divBdr>
    </w:div>
    <w:div w:id="663357557">
      <w:bodyDiv w:val="1"/>
      <w:marLeft w:val="0"/>
      <w:marRight w:val="0"/>
      <w:marTop w:val="0"/>
      <w:marBottom w:val="0"/>
      <w:divBdr>
        <w:top w:val="none" w:sz="0" w:space="0" w:color="auto"/>
        <w:left w:val="none" w:sz="0" w:space="0" w:color="auto"/>
        <w:bottom w:val="none" w:sz="0" w:space="0" w:color="auto"/>
        <w:right w:val="none" w:sz="0" w:space="0" w:color="auto"/>
      </w:divBdr>
    </w:div>
    <w:div w:id="725446143">
      <w:bodyDiv w:val="1"/>
      <w:marLeft w:val="0"/>
      <w:marRight w:val="0"/>
      <w:marTop w:val="0"/>
      <w:marBottom w:val="0"/>
      <w:divBdr>
        <w:top w:val="none" w:sz="0" w:space="0" w:color="auto"/>
        <w:left w:val="none" w:sz="0" w:space="0" w:color="auto"/>
        <w:bottom w:val="none" w:sz="0" w:space="0" w:color="auto"/>
        <w:right w:val="none" w:sz="0" w:space="0" w:color="auto"/>
      </w:divBdr>
    </w:div>
    <w:div w:id="844129717">
      <w:bodyDiv w:val="1"/>
      <w:marLeft w:val="0"/>
      <w:marRight w:val="0"/>
      <w:marTop w:val="0"/>
      <w:marBottom w:val="0"/>
      <w:divBdr>
        <w:top w:val="none" w:sz="0" w:space="0" w:color="auto"/>
        <w:left w:val="none" w:sz="0" w:space="0" w:color="auto"/>
        <w:bottom w:val="none" w:sz="0" w:space="0" w:color="auto"/>
        <w:right w:val="none" w:sz="0" w:space="0" w:color="auto"/>
      </w:divBdr>
    </w:div>
    <w:div w:id="975334337">
      <w:bodyDiv w:val="1"/>
      <w:marLeft w:val="0"/>
      <w:marRight w:val="0"/>
      <w:marTop w:val="0"/>
      <w:marBottom w:val="0"/>
      <w:divBdr>
        <w:top w:val="none" w:sz="0" w:space="0" w:color="auto"/>
        <w:left w:val="none" w:sz="0" w:space="0" w:color="auto"/>
        <w:bottom w:val="none" w:sz="0" w:space="0" w:color="auto"/>
        <w:right w:val="none" w:sz="0" w:space="0" w:color="auto"/>
      </w:divBdr>
    </w:div>
    <w:div w:id="986586542">
      <w:bodyDiv w:val="1"/>
      <w:marLeft w:val="0"/>
      <w:marRight w:val="0"/>
      <w:marTop w:val="0"/>
      <w:marBottom w:val="0"/>
      <w:divBdr>
        <w:top w:val="none" w:sz="0" w:space="0" w:color="auto"/>
        <w:left w:val="none" w:sz="0" w:space="0" w:color="auto"/>
        <w:bottom w:val="none" w:sz="0" w:space="0" w:color="auto"/>
        <w:right w:val="none" w:sz="0" w:space="0" w:color="auto"/>
      </w:divBdr>
    </w:div>
    <w:div w:id="1124034771">
      <w:bodyDiv w:val="1"/>
      <w:marLeft w:val="0"/>
      <w:marRight w:val="0"/>
      <w:marTop w:val="0"/>
      <w:marBottom w:val="0"/>
      <w:divBdr>
        <w:top w:val="none" w:sz="0" w:space="0" w:color="auto"/>
        <w:left w:val="none" w:sz="0" w:space="0" w:color="auto"/>
        <w:bottom w:val="none" w:sz="0" w:space="0" w:color="auto"/>
        <w:right w:val="none" w:sz="0" w:space="0" w:color="auto"/>
      </w:divBdr>
    </w:div>
    <w:div w:id="1139035098">
      <w:bodyDiv w:val="1"/>
      <w:marLeft w:val="0"/>
      <w:marRight w:val="0"/>
      <w:marTop w:val="0"/>
      <w:marBottom w:val="0"/>
      <w:divBdr>
        <w:top w:val="none" w:sz="0" w:space="0" w:color="auto"/>
        <w:left w:val="none" w:sz="0" w:space="0" w:color="auto"/>
        <w:bottom w:val="none" w:sz="0" w:space="0" w:color="auto"/>
        <w:right w:val="none" w:sz="0" w:space="0" w:color="auto"/>
      </w:divBdr>
    </w:div>
    <w:div w:id="1223636673">
      <w:bodyDiv w:val="1"/>
      <w:marLeft w:val="0"/>
      <w:marRight w:val="0"/>
      <w:marTop w:val="0"/>
      <w:marBottom w:val="0"/>
      <w:divBdr>
        <w:top w:val="none" w:sz="0" w:space="0" w:color="auto"/>
        <w:left w:val="none" w:sz="0" w:space="0" w:color="auto"/>
        <w:bottom w:val="none" w:sz="0" w:space="0" w:color="auto"/>
        <w:right w:val="none" w:sz="0" w:space="0" w:color="auto"/>
      </w:divBdr>
    </w:div>
    <w:div w:id="1331373825">
      <w:bodyDiv w:val="1"/>
      <w:marLeft w:val="0"/>
      <w:marRight w:val="0"/>
      <w:marTop w:val="0"/>
      <w:marBottom w:val="0"/>
      <w:divBdr>
        <w:top w:val="none" w:sz="0" w:space="0" w:color="auto"/>
        <w:left w:val="none" w:sz="0" w:space="0" w:color="auto"/>
        <w:bottom w:val="none" w:sz="0" w:space="0" w:color="auto"/>
        <w:right w:val="none" w:sz="0" w:space="0" w:color="auto"/>
      </w:divBdr>
    </w:div>
    <w:div w:id="1354500680">
      <w:bodyDiv w:val="1"/>
      <w:marLeft w:val="0"/>
      <w:marRight w:val="0"/>
      <w:marTop w:val="0"/>
      <w:marBottom w:val="0"/>
      <w:divBdr>
        <w:top w:val="none" w:sz="0" w:space="0" w:color="auto"/>
        <w:left w:val="none" w:sz="0" w:space="0" w:color="auto"/>
        <w:bottom w:val="none" w:sz="0" w:space="0" w:color="auto"/>
        <w:right w:val="none" w:sz="0" w:space="0" w:color="auto"/>
      </w:divBdr>
    </w:div>
    <w:div w:id="1410498145">
      <w:bodyDiv w:val="1"/>
      <w:marLeft w:val="0"/>
      <w:marRight w:val="0"/>
      <w:marTop w:val="0"/>
      <w:marBottom w:val="0"/>
      <w:divBdr>
        <w:top w:val="none" w:sz="0" w:space="0" w:color="auto"/>
        <w:left w:val="none" w:sz="0" w:space="0" w:color="auto"/>
        <w:bottom w:val="none" w:sz="0" w:space="0" w:color="auto"/>
        <w:right w:val="none" w:sz="0" w:space="0" w:color="auto"/>
      </w:divBdr>
    </w:div>
    <w:div w:id="1411928768">
      <w:bodyDiv w:val="1"/>
      <w:marLeft w:val="0"/>
      <w:marRight w:val="0"/>
      <w:marTop w:val="0"/>
      <w:marBottom w:val="0"/>
      <w:divBdr>
        <w:top w:val="none" w:sz="0" w:space="0" w:color="auto"/>
        <w:left w:val="none" w:sz="0" w:space="0" w:color="auto"/>
        <w:bottom w:val="none" w:sz="0" w:space="0" w:color="auto"/>
        <w:right w:val="none" w:sz="0" w:space="0" w:color="auto"/>
      </w:divBdr>
    </w:div>
    <w:div w:id="1428887331">
      <w:bodyDiv w:val="1"/>
      <w:marLeft w:val="0"/>
      <w:marRight w:val="0"/>
      <w:marTop w:val="0"/>
      <w:marBottom w:val="0"/>
      <w:divBdr>
        <w:top w:val="none" w:sz="0" w:space="0" w:color="auto"/>
        <w:left w:val="none" w:sz="0" w:space="0" w:color="auto"/>
        <w:bottom w:val="none" w:sz="0" w:space="0" w:color="auto"/>
        <w:right w:val="none" w:sz="0" w:space="0" w:color="auto"/>
      </w:divBdr>
    </w:div>
    <w:div w:id="1481145848">
      <w:bodyDiv w:val="1"/>
      <w:marLeft w:val="0"/>
      <w:marRight w:val="0"/>
      <w:marTop w:val="0"/>
      <w:marBottom w:val="0"/>
      <w:divBdr>
        <w:top w:val="none" w:sz="0" w:space="0" w:color="auto"/>
        <w:left w:val="none" w:sz="0" w:space="0" w:color="auto"/>
        <w:bottom w:val="none" w:sz="0" w:space="0" w:color="auto"/>
        <w:right w:val="none" w:sz="0" w:space="0" w:color="auto"/>
      </w:divBdr>
    </w:div>
    <w:div w:id="1507936796">
      <w:bodyDiv w:val="1"/>
      <w:marLeft w:val="0"/>
      <w:marRight w:val="0"/>
      <w:marTop w:val="0"/>
      <w:marBottom w:val="0"/>
      <w:divBdr>
        <w:top w:val="none" w:sz="0" w:space="0" w:color="auto"/>
        <w:left w:val="none" w:sz="0" w:space="0" w:color="auto"/>
        <w:bottom w:val="none" w:sz="0" w:space="0" w:color="auto"/>
        <w:right w:val="none" w:sz="0" w:space="0" w:color="auto"/>
      </w:divBdr>
    </w:div>
    <w:div w:id="1509755377">
      <w:bodyDiv w:val="1"/>
      <w:marLeft w:val="0"/>
      <w:marRight w:val="0"/>
      <w:marTop w:val="0"/>
      <w:marBottom w:val="0"/>
      <w:divBdr>
        <w:top w:val="none" w:sz="0" w:space="0" w:color="auto"/>
        <w:left w:val="none" w:sz="0" w:space="0" w:color="auto"/>
        <w:bottom w:val="none" w:sz="0" w:space="0" w:color="auto"/>
        <w:right w:val="none" w:sz="0" w:space="0" w:color="auto"/>
      </w:divBdr>
    </w:div>
    <w:div w:id="1581330029">
      <w:bodyDiv w:val="1"/>
      <w:marLeft w:val="0"/>
      <w:marRight w:val="0"/>
      <w:marTop w:val="0"/>
      <w:marBottom w:val="0"/>
      <w:divBdr>
        <w:top w:val="none" w:sz="0" w:space="0" w:color="auto"/>
        <w:left w:val="none" w:sz="0" w:space="0" w:color="auto"/>
        <w:bottom w:val="none" w:sz="0" w:space="0" w:color="auto"/>
        <w:right w:val="none" w:sz="0" w:space="0" w:color="auto"/>
      </w:divBdr>
    </w:div>
    <w:div w:id="1620181232">
      <w:bodyDiv w:val="1"/>
      <w:marLeft w:val="0"/>
      <w:marRight w:val="0"/>
      <w:marTop w:val="0"/>
      <w:marBottom w:val="0"/>
      <w:divBdr>
        <w:top w:val="none" w:sz="0" w:space="0" w:color="auto"/>
        <w:left w:val="none" w:sz="0" w:space="0" w:color="auto"/>
        <w:bottom w:val="none" w:sz="0" w:space="0" w:color="auto"/>
        <w:right w:val="none" w:sz="0" w:space="0" w:color="auto"/>
      </w:divBdr>
    </w:div>
    <w:div w:id="1732579766">
      <w:bodyDiv w:val="1"/>
      <w:marLeft w:val="0"/>
      <w:marRight w:val="0"/>
      <w:marTop w:val="0"/>
      <w:marBottom w:val="0"/>
      <w:divBdr>
        <w:top w:val="none" w:sz="0" w:space="0" w:color="auto"/>
        <w:left w:val="none" w:sz="0" w:space="0" w:color="auto"/>
        <w:bottom w:val="none" w:sz="0" w:space="0" w:color="auto"/>
        <w:right w:val="none" w:sz="0" w:space="0" w:color="auto"/>
      </w:divBdr>
    </w:div>
    <w:div w:id="1769933962">
      <w:bodyDiv w:val="1"/>
      <w:marLeft w:val="0"/>
      <w:marRight w:val="0"/>
      <w:marTop w:val="0"/>
      <w:marBottom w:val="0"/>
      <w:divBdr>
        <w:top w:val="none" w:sz="0" w:space="0" w:color="auto"/>
        <w:left w:val="none" w:sz="0" w:space="0" w:color="auto"/>
        <w:bottom w:val="none" w:sz="0" w:space="0" w:color="auto"/>
        <w:right w:val="none" w:sz="0" w:space="0" w:color="auto"/>
      </w:divBdr>
    </w:div>
    <w:div w:id="1833762861">
      <w:bodyDiv w:val="1"/>
      <w:marLeft w:val="0"/>
      <w:marRight w:val="0"/>
      <w:marTop w:val="0"/>
      <w:marBottom w:val="0"/>
      <w:divBdr>
        <w:top w:val="none" w:sz="0" w:space="0" w:color="auto"/>
        <w:left w:val="none" w:sz="0" w:space="0" w:color="auto"/>
        <w:bottom w:val="none" w:sz="0" w:space="0" w:color="auto"/>
        <w:right w:val="none" w:sz="0" w:space="0" w:color="auto"/>
      </w:divBdr>
    </w:div>
    <w:div w:id="20179932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y.sanderson@newcastle.ac.u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BA4823-8E47-435A-B5AF-BA1758786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24</Pages>
  <Words>7272</Words>
  <Characters>41456</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Rushton</dc:creator>
  <dc:description/>
  <cp:lastModifiedBy>Ellen Moss</cp:lastModifiedBy>
  <cp:revision>22</cp:revision>
  <dcterms:created xsi:type="dcterms:W3CDTF">2023-07-24T13:27:00Z</dcterms:created>
  <dcterms:modified xsi:type="dcterms:W3CDTF">2023-07-24T17:05:00Z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id="KAIQgbDz"/&gt;&lt;style id="http://www.zotero.org/styles/harvard-cite-them-right" hasBibliography="1" bibliographyStyleHasBeenSet="1"/&gt;&lt;prefs&gt;&lt;pref name="fieldType" value="Field"/&gt;&lt;/prefs&gt;&lt;/data&gt;</vt:lpwstr>
  </property>
</Properties>
</file>