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7118" w14:textId="6A89F357" w:rsidR="00DB217F" w:rsidRDefault="00DB217F" w:rsidP="00484252">
      <w:pPr>
        <w:jc w:val="center"/>
        <w:rPr>
          <w:b/>
        </w:rPr>
      </w:pPr>
      <w:r>
        <w:rPr>
          <w:b/>
        </w:rPr>
        <w:t>Using Mixed Effects Models for Field Experiments with Hierarchical Designs e.g. Split-plots</w:t>
      </w:r>
    </w:p>
    <w:p w14:paraId="21F2F611" w14:textId="77777777" w:rsidR="00A46E23" w:rsidRPr="00DB217F" w:rsidRDefault="00484252" w:rsidP="00484252">
      <w:pPr>
        <w:jc w:val="center"/>
        <w:rPr>
          <w:b/>
          <w:i/>
        </w:rPr>
      </w:pPr>
      <w:r w:rsidRPr="00DB217F">
        <w:rPr>
          <w:b/>
          <w:i/>
        </w:rPr>
        <w:t>Some hints and tips for analysis and presentation of results from Nafferton field trials</w:t>
      </w:r>
    </w:p>
    <w:p w14:paraId="21F2F613" w14:textId="77777777" w:rsidR="00484252" w:rsidRDefault="00484252" w:rsidP="00484252">
      <w:pPr>
        <w:pStyle w:val="ListParagraph"/>
        <w:numPr>
          <w:ilvl w:val="0"/>
          <w:numId w:val="1"/>
        </w:numPr>
      </w:pPr>
      <w:r>
        <w:t xml:space="preserve">The field experiments at Nafferton are factorial in design – that means that they have at least two </w:t>
      </w:r>
      <w:r w:rsidRPr="00484252">
        <w:rPr>
          <w:b/>
        </w:rPr>
        <w:t>treatment factors</w:t>
      </w:r>
      <w:r>
        <w:t xml:space="preserve">, each with at least two </w:t>
      </w:r>
      <w:r w:rsidRPr="00484252">
        <w:rPr>
          <w:b/>
        </w:rPr>
        <w:t>levels</w:t>
      </w:r>
      <w:r>
        <w:t xml:space="preserve"> and that all combinations of each factor are included in the experiment. First of all – make sure that you know: what are your treatment </w:t>
      </w:r>
      <w:r w:rsidRPr="00484252">
        <w:rPr>
          <w:b/>
        </w:rPr>
        <w:t>factors</w:t>
      </w:r>
      <w:r>
        <w:t xml:space="preserve"> and what </w:t>
      </w:r>
      <w:r w:rsidR="00E078EC">
        <w:t xml:space="preserve">are </w:t>
      </w:r>
      <w:r>
        <w:t xml:space="preserve">the </w:t>
      </w:r>
      <w:r w:rsidRPr="00484252">
        <w:rPr>
          <w:b/>
        </w:rPr>
        <w:t>levels</w:t>
      </w:r>
      <w:r>
        <w:t xml:space="preserve"> are for each factor?</w:t>
      </w:r>
    </w:p>
    <w:p w14:paraId="21F2F614" w14:textId="77777777" w:rsidR="00484252" w:rsidRDefault="00484252" w:rsidP="00484252">
      <w:pPr>
        <w:pStyle w:val="ListParagraph"/>
        <w:numPr>
          <w:ilvl w:val="0"/>
          <w:numId w:val="1"/>
        </w:numPr>
      </w:pPr>
      <w:r>
        <w:t>The analysis that you do should be designed to test:</w:t>
      </w:r>
    </w:p>
    <w:p w14:paraId="21F2F615" w14:textId="77777777" w:rsidR="00484252" w:rsidRDefault="00484252" w:rsidP="00484252">
      <w:pPr>
        <w:pStyle w:val="ListParagraph"/>
        <w:numPr>
          <w:ilvl w:val="1"/>
          <w:numId w:val="1"/>
        </w:numPr>
      </w:pPr>
      <w:r>
        <w:t>whether there is a significant effect (difference) for each factor (sometimes called main effect) and,</w:t>
      </w:r>
    </w:p>
    <w:p w14:paraId="21F2F616" w14:textId="77777777" w:rsidR="00484252" w:rsidRDefault="00484252" w:rsidP="00484252">
      <w:pPr>
        <w:pStyle w:val="ListParagraph"/>
        <w:numPr>
          <w:ilvl w:val="1"/>
          <w:numId w:val="1"/>
        </w:numPr>
      </w:pPr>
      <w:r>
        <w:t>whether the effect of that particular factor is the same for other factors, regardless of the treatment level</w:t>
      </w:r>
    </w:p>
    <w:p w14:paraId="21F2F617" w14:textId="77777777" w:rsidR="00484252" w:rsidRDefault="00484252" w:rsidP="00484252">
      <w:pPr>
        <w:pStyle w:val="ListParagraph"/>
        <w:numPr>
          <w:ilvl w:val="2"/>
          <w:numId w:val="1"/>
        </w:numPr>
      </w:pPr>
      <w:r>
        <w:t>if the effect is the same at each level of another factor, we say that the interaction is not significant</w:t>
      </w:r>
    </w:p>
    <w:p w14:paraId="21F2F618" w14:textId="77777777" w:rsidR="00484252" w:rsidRDefault="00484252" w:rsidP="00484252">
      <w:pPr>
        <w:pStyle w:val="ListParagraph"/>
        <w:numPr>
          <w:ilvl w:val="2"/>
          <w:numId w:val="1"/>
        </w:numPr>
      </w:pPr>
      <w:r>
        <w:t>if the effect of one factor is not the same at each level of another factor, we say that there is a significant interaction between these two factors</w:t>
      </w:r>
    </w:p>
    <w:p w14:paraId="21F2F619" w14:textId="77777777" w:rsidR="00484252" w:rsidRDefault="00484252" w:rsidP="00484252">
      <w:pPr>
        <w:pStyle w:val="ListParagraph"/>
        <w:numPr>
          <w:ilvl w:val="0"/>
          <w:numId w:val="1"/>
        </w:numPr>
      </w:pPr>
      <w:r>
        <w:t xml:space="preserve">The results of this analysis should be presented as shown in </w:t>
      </w:r>
      <w:r w:rsidR="00444D73">
        <w:t>Table 2 below with main effect means for each factor and the results of the ANOVA for main effects and interactions.</w:t>
      </w:r>
      <w:r w:rsidR="00E078EC">
        <w:t xml:space="preserve"> This is the </w:t>
      </w:r>
      <w:r w:rsidR="00E078EC" w:rsidRPr="00D80564">
        <w:rPr>
          <w:b/>
        </w:rPr>
        <w:t>first step in your analysis and presentation of results</w:t>
      </w:r>
      <w:r w:rsidR="00E078EC">
        <w:t>.</w:t>
      </w:r>
    </w:p>
    <w:p w14:paraId="21F2F61A" w14:textId="743602BB" w:rsidR="00444D73" w:rsidRPr="00444D73" w:rsidRDefault="00444D73" w:rsidP="00444D73">
      <w:pPr>
        <w:pStyle w:val="Caption"/>
        <w:keepNext/>
        <w:ind w:right="1513"/>
        <w:jc w:val="center"/>
        <w:rPr>
          <w:rFonts w:asciiTheme="majorBidi" w:hAnsiTheme="majorBidi" w:cstheme="majorBidi"/>
          <w:b w:val="0"/>
          <w:bCs w:val="0"/>
          <w:color w:val="auto"/>
          <w:sz w:val="20"/>
        </w:rPr>
      </w:pPr>
      <w:r w:rsidRPr="00444D73">
        <w:rPr>
          <w:rFonts w:asciiTheme="majorBidi" w:hAnsiTheme="majorBidi" w:cstheme="majorBidi"/>
          <w:color w:val="auto"/>
          <w:sz w:val="20"/>
        </w:rPr>
        <w:t xml:space="preserve">Table </w:t>
      </w:r>
      <w:r w:rsidRPr="00444D73">
        <w:rPr>
          <w:rFonts w:asciiTheme="majorBidi" w:hAnsiTheme="majorBidi" w:cstheme="majorBidi"/>
          <w:color w:val="auto"/>
          <w:sz w:val="20"/>
        </w:rPr>
        <w:fldChar w:fldCharType="begin"/>
      </w:r>
      <w:r w:rsidRPr="00444D73">
        <w:rPr>
          <w:rFonts w:asciiTheme="majorBidi" w:hAnsiTheme="majorBidi" w:cstheme="majorBidi"/>
          <w:color w:val="auto"/>
          <w:sz w:val="20"/>
        </w:rPr>
        <w:instrText xml:space="preserve"> SEQ Table \* ARABIC </w:instrText>
      </w:r>
      <w:r w:rsidRPr="00444D73">
        <w:rPr>
          <w:rFonts w:asciiTheme="majorBidi" w:hAnsiTheme="majorBidi" w:cstheme="majorBidi"/>
          <w:color w:val="auto"/>
          <w:sz w:val="20"/>
        </w:rPr>
        <w:fldChar w:fldCharType="separate"/>
      </w:r>
      <w:r w:rsidRPr="00444D73">
        <w:rPr>
          <w:rFonts w:asciiTheme="majorBidi" w:hAnsiTheme="majorBidi" w:cstheme="majorBidi"/>
          <w:color w:val="auto"/>
          <w:sz w:val="20"/>
        </w:rPr>
        <w:t>2</w:t>
      </w:r>
      <w:r w:rsidRPr="00444D73">
        <w:rPr>
          <w:rFonts w:asciiTheme="majorBidi" w:hAnsiTheme="majorBidi" w:cstheme="majorBidi"/>
          <w:color w:val="auto"/>
          <w:sz w:val="20"/>
        </w:rPr>
        <w:fldChar w:fldCharType="end"/>
      </w:r>
      <w:r w:rsidRPr="00444D73">
        <w:rPr>
          <w:rFonts w:asciiTheme="majorBidi" w:hAnsiTheme="majorBidi" w:cstheme="majorBidi"/>
          <w:color w:val="auto"/>
          <w:sz w:val="20"/>
        </w:rPr>
        <w:t xml:space="preserve"> </w:t>
      </w:r>
      <w:r>
        <w:rPr>
          <w:rFonts w:asciiTheme="majorBidi" w:hAnsiTheme="majorBidi" w:cstheme="majorBidi"/>
          <w:b w:val="0"/>
          <w:bCs w:val="0"/>
          <w:color w:val="auto"/>
          <w:sz w:val="20"/>
        </w:rPr>
        <w:t>P</w:t>
      </w:r>
      <w:r w:rsidRPr="00444D73">
        <w:rPr>
          <w:rFonts w:asciiTheme="majorBidi" w:hAnsiTheme="majorBidi" w:cstheme="majorBidi"/>
          <w:b w:val="0"/>
          <w:bCs w:val="0"/>
          <w:color w:val="auto"/>
          <w:sz w:val="20"/>
        </w:rPr>
        <w:t xml:space="preserve">otentially mineralisable N concentrations and soil basal respiration rates </w:t>
      </w:r>
      <w:r w:rsidR="005E05F3">
        <w:rPr>
          <w:rFonts w:asciiTheme="majorBidi" w:hAnsiTheme="majorBidi" w:cstheme="majorBidi"/>
          <w:b w:val="0"/>
          <w:bCs w:val="0"/>
          <w:color w:val="auto"/>
          <w:sz w:val="20"/>
        </w:rPr>
        <w:t>(Main effect means (</w:t>
      </w:r>
      <w:r>
        <w:rPr>
          <w:rFonts w:asciiTheme="majorBidi" w:hAnsiTheme="majorBidi" w:cstheme="majorBidi"/>
          <w:b w:val="0"/>
          <w:bCs w:val="0"/>
          <w:color w:val="auto"/>
          <w:sz w:val="20"/>
        </w:rPr>
        <w:t>SE)</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093"/>
        <w:gridCol w:w="2126"/>
        <w:gridCol w:w="1843"/>
      </w:tblGrid>
      <w:tr w:rsidR="00444D73" w:rsidRPr="00444D73" w14:paraId="21F2F61E" w14:textId="77777777" w:rsidTr="00F875F5">
        <w:trPr>
          <w:jc w:val="center"/>
        </w:trPr>
        <w:tc>
          <w:tcPr>
            <w:tcW w:w="2093" w:type="dxa"/>
            <w:tcBorders>
              <w:bottom w:val="single" w:sz="4" w:space="0" w:color="auto"/>
            </w:tcBorders>
            <w:vAlign w:val="center"/>
          </w:tcPr>
          <w:p w14:paraId="21F2F61B" w14:textId="77777777" w:rsidR="00444D73" w:rsidRPr="00444D73" w:rsidRDefault="00444D73" w:rsidP="00F875F5">
            <w:pPr>
              <w:jc w:val="center"/>
              <w:rPr>
                <w:rFonts w:asciiTheme="majorBidi" w:hAnsiTheme="majorBidi" w:cstheme="majorBidi"/>
                <w:sz w:val="20"/>
                <w:szCs w:val="18"/>
              </w:rPr>
            </w:pPr>
          </w:p>
        </w:tc>
        <w:tc>
          <w:tcPr>
            <w:tcW w:w="2126" w:type="dxa"/>
            <w:tcBorders>
              <w:bottom w:val="single" w:sz="4" w:space="0" w:color="auto"/>
            </w:tcBorders>
            <w:vAlign w:val="center"/>
          </w:tcPr>
          <w:p w14:paraId="21F2F61C" w14:textId="77777777" w:rsidR="00444D73" w:rsidRPr="00444D73" w:rsidRDefault="00444D73" w:rsidP="00F875F5">
            <w:pPr>
              <w:jc w:val="center"/>
              <w:rPr>
                <w:rFonts w:asciiTheme="majorBidi" w:hAnsiTheme="majorBidi" w:cstheme="majorBidi"/>
                <w:sz w:val="20"/>
                <w:szCs w:val="18"/>
              </w:rPr>
            </w:pPr>
            <w:r w:rsidRPr="00444D73">
              <w:rPr>
                <w:rFonts w:asciiTheme="majorBidi" w:hAnsiTheme="majorBidi" w:cstheme="majorBidi"/>
                <w:sz w:val="20"/>
                <w:szCs w:val="18"/>
              </w:rPr>
              <w:t>Potentially mineralisable N (mg N-NH</w:t>
            </w:r>
            <w:r w:rsidRPr="00444D73">
              <w:rPr>
                <w:rFonts w:asciiTheme="majorBidi" w:hAnsiTheme="majorBidi" w:cstheme="majorBidi"/>
                <w:sz w:val="20"/>
                <w:szCs w:val="18"/>
                <w:vertAlign w:val="subscript"/>
              </w:rPr>
              <w:t>4</w:t>
            </w:r>
            <w:r w:rsidRPr="00444D73">
              <w:rPr>
                <w:rFonts w:asciiTheme="majorBidi" w:hAnsiTheme="majorBidi" w:cstheme="majorBidi"/>
                <w:sz w:val="20"/>
                <w:szCs w:val="18"/>
                <w:vertAlign w:val="superscript"/>
              </w:rPr>
              <w:t>+</w:t>
            </w:r>
            <w:r w:rsidRPr="00444D73">
              <w:rPr>
                <w:rFonts w:asciiTheme="majorBidi" w:hAnsiTheme="majorBidi" w:cstheme="majorBidi"/>
                <w:sz w:val="20"/>
                <w:szCs w:val="18"/>
              </w:rPr>
              <w:t xml:space="preserve"> kg</w:t>
            </w:r>
            <w:r w:rsidRPr="00444D73">
              <w:rPr>
                <w:rFonts w:asciiTheme="majorBidi" w:hAnsiTheme="majorBidi" w:cstheme="majorBidi"/>
                <w:sz w:val="20"/>
                <w:szCs w:val="18"/>
                <w:vertAlign w:val="superscript"/>
              </w:rPr>
              <w:t>-1</w:t>
            </w:r>
            <w:r w:rsidRPr="00444D73">
              <w:rPr>
                <w:rFonts w:asciiTheme="majorBidi" w:hAnsiTheme="majorBidi" w:cstheme="majorBidi"/>
                <w:sz w:val="20"/>
                <w:szCs w:val="18"/>
              </w:rPr>
              <w:t>)</w:t>
            </w:r>
            <w:r w:rsidRPr="00444D73">
              <w:rPr>
                <w:rFonts w:asciiTheme="majorBidi" w:hAnsiTheme="majorBidi" w:cstheme="majorBidi"/>
                <w:sz w:val="20"/>
                <w:szCs w:val="18"/>
                <w:vertAlign w:val="superscript"/>
              </w:rPr>
              <w:t>b</w:t>
            </w:r>
          </w:p>
        </w:tc>
        <w:tc>
          <w:tcPr>
            <w:tcW w:w="1843" w:type="dxa"/>
            <w:tcBorders>
              <w:bottom w:val="single" w:sz="4" w:space="0" w:color="auto"/>
            </w:tcBorders>
            <w:vAlign w:val="center"/>
          </w:tcPr>
          <w:p w14:paraId="21F2F61D" w14:textId="77777777" w:rsidR="00444D73" w:rsidRPr="00444D73" w:rsidRDefault="00444D73" w:rsidP="00F875F5">
            <w:pPr>
              <w:jc w:val="center"/>
              <w:rPr>
                <w:rFonts w:asciiTheme="majorBidi" w:hAnsiTheme="majorBidi" w:cstheme="majorBidi"/>
                <w:sz w:val="20"/>
                <w:szCs w:val="18"/>
              </w:rPr>
            </w:pPr>
            <w:r w:rsidRPr="00444D73">
              <w:rPr>
                <w:rFonts w:asciiTheme="majorBidi" w:hAnsiTheme="majorBidi" w:cstheme="majorBidi"/>
                <w:sz w:val="20"/>
                <w:szCs w:val="18"/>
              </w:rPr>
              <w:t>Soil basal respiration (mg C-CO</w:t>
            </w:r>
            <w:r w:rsidRPr="00444D73">
              <w:rPr>
                <w:rFonts w:asciiTheme="majorBidi" w:hAnsiTheme="majorBidi" w:cstheme="majorBidi"/>
                <w:sz w:val="20"/>
                <w:szCs w:val="18"/>
                <w:vertAlign w:val="subscript"/>
              </w:rPr>
              <w:t>2</w:t>
            </w:r>
            <w:r w:rsidRPr="00444D73">
              <w:rPr>
                <w:rFonts w:asciiTheme="majorBidi" w:hAnsiTheme="majorBidi" w:cstheme="majorBidi"/>
                <w:sz w:val="20"/>
                <w:szCs w:val="18"/>
              </w:rPr>
              <w:t xml:space="preserve"> kg</w:t>
            </w:r>
            <w:r w:rsidRPr="00444D73">
              <w:rPr>
                <w:rFonts w:asciiTheme="majorBidi" w:hAnsiTheme="majorBidi" w:cstheme="majorBidi"/>
                <w:sz w:val="20"/>
                <w:szCs w:val="18"/>
                <w:vertAlign w:val="superscript"/>
              </w:rPr>
              <w:t xml:space="preserve">-1 </w:t>
            </w:r>
            <w:r w:rsidRPr="00444D73">
              <w:rPr>
                <w:rFonts w:asciiTheme="majorBidi" w:hAnsiTheme="majorBidi" w:cstheme="majorBidi"/>
                <w:sz w:val="20"/>
                <w:szCs w:val="18"/>
              </w:rPr>
              <w:t>h</w:t>
            </w:r>
            <w:r w:rsidRPr="00444D73">
              <w:rPr>
                <w:rFonts w:asciiTheme="majorBidi" w:hAnsiTheme="majorBidi" w:cstheme="majorBidi"/>
                <w:sz w:val="20"/>
                <w:szCs w:val="18"/>
                <w:vertAlign w:val="superscript"/>
              </w:rPr>
              <w:t>-1</w:t>
            </w:r>
            <w:r w:rsidRPr="00444D73">
              <w:rPr>
                <w:rFonts w:asciiTheme="majorBidi" w:hAnsiTheme="majorBidi" w:cstheme="majorBidi"/>
                <w:sz w:val="20"/>
                <w:szCs w:val="18"/>
              </w:rPr>
              <w:t>)</w:t>
            </w:r>
            <w:r w:rsidRPr="00444D73">
              <w:rPr>
                <w:rFonts w:asciiTheme="majorBidi" w:hAnsiTheme="majorBidi" w:cstheme="majorBidi"/>
                <w:sz w:val="20"/>
                <w:szCs w:val="18"/>
                <w:vertAlign w:val="superscript"/>
              </w:rPr>
              <w:t>b</w:t>
            </w:r>
          </w:p>
        </w:tc>
      </w:tr>
      <w:tr w:rsidR="00444D73" w:rsidRPr="00444D73" w14:paraId="21F2F622" w14:textId="77777777" w:rsidTr="00F875F5">
        <w:trPr>
          <w:jc w:val="center"/>
        </w:trPr>
        <w:tc>
          <w:tcPr>
            <w:tcW w:w="2093" w:type="dxa"/>
            <w:tcBorders>
              <w:bottom w:val="nil"/>
            </w:tcBorders>
          </w:tcPr>
          <w:p w14:paraId="21F2F61F" w14:textId="77777777" w:rsidR="00444D73" w:rsidRPr="00444D73" w:rsidRDefault="00444D73" w:rsidP="00F875F5">
            <w:pPr>
              <w:rPr>
                <w:rFonts w:asciiTheme="majorBidi" w:hAnsiTheme="majorBidi" w:cstheme="majorBidi"/>
                <w:sz w:val="20"/>
                <w:szCs w:val="18"/>
                <w:lang w:val="en-GB"/>
              </w:rPr>
            </w:pPr>
            <w:r>
              <w:rPr>
                <w:rFonts w:asciiTheme="majorBidi" w:hAnsiTheme="majorBidi" w:cstheme="majorBidi"/>
                <w:sz w:val="20"/>
                <w:szCs w:val="18"/>
                <w:lang w:val="en-GB"/>
              </w:rPr>
              <w:t>Main effect means</w:t>
            </w:r>
          </w:p>
        </w:tc>
        <w:tc>
          <w:tcPr>
            <w:tcW w:w="2126" w:type="dxa"/>
            <w:tcBorders>
              <w:bottom w:val="nil"/>
            </w:tcBorders>
          </w:tcPr>
          <w:p w14:paraId="21F2F620" w14:textId="77777777" w:rsidR="00444D73" w:rsidRPr="00444D73" w:rsidRDefault="00444D73" w:rsidP="00F875F5">
            <w:pPr>
              <w:rPr>
                <w:rFonts w:asciiTheme="majorBidi" w:hAnsiTheme="majorBidi" w:cstheme="majorBidi"/>
                <w:sz w:val="20"/>
                <w:szCs w:val="18"/>
              </w:rPr>
            </w:pPr>
          </w:p>
        </w:tc>
        <w:tc>
          <w:tcPr>
            <w:tcW w:w="1843" w:type="dxa"/>
            <w:tcBorders>
              <w:bottom w:val="nil"/>
            </w:tcBorders>
          </w:tcPr>
          <w:p w14:paraId="21F2F621" w14:textId="77777777" w:rsidR="00444D73" w:rsidRPr="00444D73" w:rsidRDefault="00444D73" w:rsidP="00F875F5">
            <w:pPr>
              <w:rPr>
                <w:rFonts w:asciiTheme="majorBidi" w:hAnsiTheme="majorBidi" w:cstheme="majorBidi"/>
                <w:sz w:val="20"/>
                <w:szCs w:val="18"/>
              </w:rPr>
            </w:pPr>
          </w:p>
        </w:tc>
      </w:tr>
      <w:tr w:rsidR="00444D73" w:rsidRPr="00444D73" w14:paraId="21F2F626" w14:textId="77777777" w:rsidTr="00F875F5">
        <w:trPr>
          <w:jc w:val="center"/>
        </w:trPr>
        <w:tc>
          <w:tcPr>
            <w:tcW w:w="2093" w:type="dxa"/>
            <w:tcBorders>
              <w:top w:val="nil"/>
              <w:bottom w:val="nil"/>
            </w:tcBorders>
          </w:tcPr>
          <w:p w14:paraId="21F2F62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CR</w:t>
            </w:r>
          </w:p>
        </w:tc>
        <w:tc>
          <w:tcPr>
            <w:tcW w:w="2126" w:type="dxa"/>
            <w:tcBorders>
              <w:top w:val="nil"/>
              <w:bottom w:val="nil"/>
            </w:tcBorders>
          </w:tcPr>
          <w:p w14:paraId="21F2F624" w14:textId="77777777" w:rsidR="00444D73" w:rsidRPr="00444D73" w:rsidRDefault="00444D73" w:rsidP="00F875F5">
            <w:pPr>
              <w:rPr>
                <w:rFonts w:asciiTheme="majorBidi" w:hAnsiTheme="majorBidi" w:cstheme="majorBidi"/>
                <w:sz w:val="20"/>
                <w:szCs w:val="18"/>
              </w:rPr>
            </w:pPr>
          </w:p>
        </w:tc>
        <w:tc>
          <w:tcPr>
            <w:tcW w:w="1843" w:type="dxa"/>
            <w:tcBorders>
              <w:top w:val="nil"/>
              <w:bottom w:val="nil"/>
            </w:tcBorders>
          </w:tcPr>
          <w:p w14:paraId="21F2F625" w14:textId="77777777" w:rsidR="00444D73" w:rsidRPr="00444D73" w:rsidRDefault="00444D73" w:rsidP="00F875F5">
            <w:pPr>
              <w:rPr>
                <w:rFonts w:asciiTheme="majorBidi" w:hAnsiTheme="majorBidi" w:cstheme="majorBidi"/>
                <w:sz w:val="20"/>
                <w:szCs w:val="18"/>
              </w:rPr>
            </w:pPr>
          </w:p>
        </w:tc>
      </w:tr>
      <w:tr w:rsidR="00444D73" w:rsidRPr="00444D73" w14:paraId="21F2F62A" w14:textId="77777777" w:rsidTr="00F875F5">
        <w:trPr>
          <w:jc w:val="center"/>
        </w:trPr>
        <w:tc>
          <w:tcPr>
            <w:tcW w:w="2093" w:type="dxa"/>
            <w:tcBorders>
              <w:top w:val="nil"/>
              <w:bottom w:val="nil"/>
            </w:tcBorders>
          </w:tcPr>
          <w:p w14:paraId="21F2F627"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CON</w:t>
            </w:r>
          </w:p>
        </w:tc>
        <w:tc>
          <w:tcPr>
            <w:tcW w:w="2126" w:type="dxa"/>
            <w:tcBorders>
              <w:top w:val="nil"/>
              <w:bottom w:val="nil"/>
            </w:tcBorders>
          </w:tcPr>
          <w:p w14:paraId="21F2F628" w14:textId="15A6E9C0"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57.04 (</w:t>
            </w:r>
            <w:r w:rsidR="00444D73" w:rsidRPr="00444D73">
              <w:rPr>
                <w:rFonts w:asciiTheme="majorBidi" w:hAnsiTheme="majorBidi" w:cstheme="majorBidi"/>
                <w:sz w:val="20"/>
                <w:szCs w:val="18"/>
              </w:rPr>
              <w:t>5.7</w:t>
            </w:r>
            <w:r>
              <w:rPr>
                <w:rFonts w:asciiTheme="majorBidi" w:hAnsiTheme="majorBidi" w:cstheme="majorBidi"/>
                <w:sz w:val="20"/>
                <w:szCs w:val="18"/>
                <w:lang w:val="en-GB"/>
              </w:rPr>
              <w:t>)</w:t>
            </w:r>
          </w:p>
        </w:tc>
        <w:tc>
          <w:tcPr>
            <w:tcW w:w="1843" w:type="dxa"/>
            <w:tcBorders>
              <w:top w:val="nil"/>
              <w:bottom w:val="nil"/>
            </w:tcBorders>
          </w:tcPr>
          <w:p w14:paraId="21F2F629" w14:textId="3A0C9E97" w:rsidR="00444D73" w:rsidRPr="005E05F3" w:rsidRDefault="00444D73" w:rsidP="00F875F5">
            <w:pPr>
              <w:jc w:val="right"/>
              <w:rPr>
                <w:rFonts w:asciiTheme="majorBidi" w:hAnsiTheme="majorBidi" w:cstheme="majorBidi"/>
                <w:color w:val="000000"/>
                <w:sz w:val="20"/>
                <w:szCs w:val="18"/>
                <w:lang w:val="en-GB"/>
              </w:rPr>
            </w:pPr>
            <w:r w:rsidRPr="00444D73">
              <w:rPr>
                <w:rFonts w:asciiTheme="majorBidi" w:hAnsiTheme="majorBidi" w:cstheme="majorBidi"/>
                <w:color w:val="000000"/>
                <w:sz w:val="20"/>
                <w:szCs w:val="18"/>
              </w:rPr>
              <w:t xml:space="preserve">1.10 </w:t>
            </w:r>
            <w:r w:rsidR="005E05F3">
              <w:rPr>
                <w:rFonts w:asciiTheme="majorBidi" w:hAnsiTheme="majorBidi" w:cstheme="majorBidi"/>
                <w:sz w:val="20"/>
                <w:szCs w:val="18"/>
              </w:rPr>
              <w:t>(</w:t>
            </w:r>
            <w:r w:rsidRPr="00444D73">
              <w:rPr>
                <w:rFonts w:asciiTheme="majorBidi" w:hAnsiTheme="majorBidi" w:cstheme="majorBidi"/>
                <w:sz w:val="20"/>
                <w:szCs w:val="18"/>
              </w:rPr>
              <w:t>0.08</w:t>
            </w:r>
            <w:r w:rsidR="005E05F3">
              <w:rPr>
                <w:rFonts w:asciiTheme="majorBidi" w:hAnsiTheme="majorBidi" w:cstheme="majorBidi"/>
                <w:sz w:val="20"/>
                <w:szCs w:val="18"/>
                <w:lang w:val="en-GB"/>
              </w:rPr>
              <w:t>)</w:t>
            </w:r>
          </w:p>
        </w:tc>
      </w:tr>
      <w:tr w:rsidR="00444D73" w:rsidRPr="00444D73" w14:paraId="21F2F62E" w14:textId="77777777" w:rsidTr="00F875F5">
        <w:trPr>
          <w:jc w:val="center"/>
        </w:trPr>
        <w:tc>
          <w:tcPr>
            <w:tcW w:w="2093" w:type="dxa"/>
            <w:tcBorders>
              <w:top w:val="nil"/>
              <w:bottom w:val="nil"/>
            </w:tcBorders>
          </w:tcPr>
          <w:p w14:paraId="21F2F62B"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ORG</w:t>
            </w:r>
          </w:p>
        </w:tc>
        <w:tc>
          <w:tcPr>
            <w:tcW w:w="2126" w:type="dxa"/>
            <w:tcBorders>
              <w:top w:val="nil"/>
              <w:bottom w:val="nil"/>
            </w:tcBorders>
          </w:tcPr>
          <w:p w14:paraId="21F2F62C" w14:textId="3ADF8A0D"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57.71 (</w:t>
            </w:r>
            <w:r w:rsidR="00444D73" w:rsidRPr="00444D73">
              <w:rPr>
                <w:rFonts w:asciiTheme="majorBidi" w:hAnsiTheme="majorBidi" w:cstheme="majorBidi"/>
                <w:sz w:val="20"/>
                <w:szCs w:val="18"/>
              </w:rPr>
              <w:t>4.7</w:t>
            </w:r>
            <w:r>
              <w:rPr>
                <w:rFonts w:asciiTheme="majorBidi" w:hAnsiTheme="majorBidi" w:cstheme="majorBidi"/>
                <w:sz w:val="20"/>
                <w:szCs w:val="18"/>
                <w:lang w:val="en-GB"/>
              </w:rPr>
              <w:t>)</w:t>
            </w:r>
          </w:p>
        </w:tc>
        <w:tc>
          <w:tcPr>
            <w:tcW w:w="1843" w:type="dxa"/>
            <w:tcBorders>
              <w:top w:val="nil"/>
              <w:bottom w:val="nil"/>
            </w:tcBorders>
          </w:tcPr>
          <w:p w14:paraId="21F2F62D" w14:textId="7A54CF14" w:rsidR="00444D73" w:rsidRPr="00E24043" w:rsidRDefault="00E24043" w:rsidP="00F875F5">
            <w:pPr>
              <w:jc w:val="right"/>
              <w:rPr>
                <w:rFonts w:asciiTheme="majorBidi" w:hAnsiTheme="majorBidi" w:cstheme="majorBidi"/>
                <w:sz w:val="20"/>
                <w:szCs w:val="18"/>
                <w:lang w:val="en-GB"/>
              </w:rPr>
            </w:pPr>
            <w:r>
              <w:rPr>
                <w:rFonts w:asciiTheme="majorBidi" w:hAnsiTheme="majorBidi" w:cstheme="majorBidi"/>
                <w:sz w:val="20"/>
                <w:szCs w:val="18"/>
              </w:rPr>
              <w:t>1.12 (</w:t>
            </w:r>
            <w:r w:rsidR="00444D73" w:rsidRPr="00444D73">
              <w:rPr>
                <w:rFonts w:asciiTheme="majorBidi" w:hAnsiTheme="majorBidi" w:cstheme="majorBidi"/>
                <w:sz w:val="20"/>
                <w:szCs w:val="18"/>
              </w:rPr>
              <w:t>0.06</w:t>
            </w:r>
            <w:r>
              <w:rPr>
                <w:rFonts w:asciiTheme="majorBidi" w:hAnsiTheme="majorBidi" w:cstheme="majorBidi"/>
                <w:sz w:val="20"/>
                <w:szCs w:val="18"/>
                <w:lang w:val="en-GB"/>
              </w:rPr>
              <w:t>)</w:t>
            </w:r>
          </w:p>
        </w:tc>
      </w:tr>
      <w:tr w:rsidR="00444D73" w:rsidRPr="00444D73" w14:paraId="21F2F632" w14:textId="77777777" w:rsidTr="00F875F5">
        <w:trPr>
          <w:jc w:val="center"/>
        </w:trPr>
        <w:tc>
          <w:tcPr>
            <w:tcW w:w="2093" w:type="dxa"/>
            <w:tcBorders>
              <w:top w:val="nil"/>
              <w:bottom w:val="nil"/>
            </w:tcBorders>
          </w:tcPr>
          <w:p w14:paraId="21F2F62F" w14:textId="77777777" w:rsidR="00444D73" w:rsidRPr="00444D73" w:rsidRDefault="00444D73" w:rsidP="00F875F5">
            <w:pPr>
              <w:rPr>
                <w:rFonts w:asciiTheme="majorBidi" w:hAnsiTheme="majorBidi" w:cstheme="majorBidi"/>
                <w:sz w:val="20"/>
                <w:szCs w:val="18"/>
              </w:rPr>
            </w:pPr>
          </w:p>
        </w:tc>
        <w:tc>
          <w:tcPr>
            <w:tcW w:w="2126" w:type="dxa"/>
            <w:tcBorders>
              <w:top w:val="nil"/>
              <w:bottom w:val="nil"/>
            </w:tcBorders>
          </w:tcPr>
          <w:p w14:paraId="21F2F630"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31" w14:textId="77777777" w:rsidR="00444D73" w:rsidRPr="00444D73" w:rsidRDefault="00444D73" w:rsidP="00F875F5">
            <w:pPr>
              <w:jc w:val="right"/>
              <w:rPr>
                <w:rFonts w:asciiTheme="majorBidi" w:hAnsiTheme="majorBidi" w:cstheme="majorBidi"/>
                <w:sz w:val="20"/>
                <w:szCs w:val="18"/>
              </w:rPr>
            </w:pPr>
          </w:p>
        </w:tc>
      </w:tr>
      <w:tr w:rsidR="00444D73" w:rsidRPr="00444D73" w14:paraId="21F2F636" w14:textId="77777777" w:rsidTr="00F875F5">
        <w:trPr>
          <w:jc w:val="center"/>
        </w:trPr>
        <w:tc>
          <w:tcPr>
            <w:tcW w:w="2093" w:type="dxa"/>
            <w:tcBorders>
              <w:top w:val="nil"/>
              <w:bottom w:val="nil"/>
            </w:tcBorders>
          </w:tcPr>
          <w:p w14:paraId="21F2F63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CP</w:t>
            </w:r>
          </w:p>
        </w:tc>
        <w:tc>
          <w:tcPr>
            <w:tcW w:w="2126" w:type="dxa"/>
            <w:tcBorders>
              <w:top w:val="nil"/>
              <w:bottom w:val="nil"/>
            </w:tcBorders>
          </w:tcPr>
          <w:p w14:paraId="21F2F634"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35" w14:textId="77777777" w:rsidR="00444D73" w:rsidRPr="00444D73" w:rsidRDefault="00444D73" w:rsidP="00F875F5">
            <w:pPr>
              <w:jc w:val="right"/>
              <w:rPr>
                <w:rFonts w:asciiTheme="majorBidi" w:hAnsiTheme="majorBidi" w:cstheme="majorBidi"/>
                <w:sz w:val="20"/>
                <w:szCs w:val="18"/>
              </w:rPr>
            </w:pPr>
          </w:p>
        </w:tc>
      </w:tr>
      <w:tr w:rsidR="00444D73" w:rsidRPr="00444D73" w14:paraId="21F2F63A" w14:textId="77777777" w:rsidTr="00F875F5">
        <w:trPr>
          <w:jc w:val="center"/>
        </w:trPr>
        <w:tc>
          <w:tcPr>
            <w:tcW w:w="2093" w:type="dxa"/>
            <w:tcBorders>
              <w:top w:val="nil"/>
              <w:bottom w:val="nil"/>
            </w:tcBorders>
          </w:tcPr>
          <w:p w14:paraId="21F2F637"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CON</w:t>
            </w:r>
          </w:p>
        </w:tc>
        <w:tc>
          <w:tcPr>
            <w:tcW w:w="2126" w:type="dxa"/>
            <w:tcBorders>
              <w:top w:val="nil"/>
              <w:bottom w:val="nil"/>
            </w:tcBorders>
          </w:tcPr>
          <w:p w14:paraId="21F2F638" w14:textId="511749A1" w:rsidR="00444D73" w:rsidRPr="005E05F3" w:rsidRDefault="005E05F3" w:rsidP="005E05F3">
            <w:pPr>
              <w:jc w:val="right"/>
              <w:rPr>
                <w:rFonts w:asciiTheme="majorBidi" w:hAnsiTheme="majorBidi" w:cstheme="majorBidi"/>
                <w:sz w:val="20"/>
                <w:szCs w:val="18"/>
                <w:lang w:val="en-GB"/>
              </w:rPr>
            </w:pPr>
            <w:r>
              <w:rPr>
                <w:rFonts w:asciiTheme="majorBidi" w:hAnsiTheme="majorBidi" w:cstheme="majorBidi"/>
                <w:sz w:val="20"/>
                <w:szCs w:val="18"/>
              </w:rPr>
              <w:t>59.81 (</w:t>
            </w:r>
            <w:r w:rsidR="00444D73" w:rsidRPr="00444D73">
              <w:rPr>
                <w:rFonts w:asciiTheme="majorBidi" w:hAnsiTheme="majorBidi" w:cstheme="majorBidi"/>
                <w:sz w:val="20"/>
                <w:szCs w:val="18"/>
              </w:rPr>
              <w:t>6.2</w:t>
            </w:r>
            <w:r>
              <w:rPr>
                <w:rFonts w:asciiTheme="majorBidi" w:hAnsiTheme="majorBidi" w:cstheme="majorBidi"/>
                <w:sz w:val="20"/>
                <w:szCs w:val="18"/>
                <w:lang w:val="en-GB"/>
              </w:rPr>
              <w:t>)</w:t>
            </w:r>
          </w:p>
        </w:tc>
        <w:tc>
          <w:tcPr>
            <w:tcW w:w="1843" w:type="dxa"/>
            <w:tcBorders>
              <w:top w:val="nil"/>
              <w:bottom w:val="nil"/>
            </w:tcBorders>
          </w:tcPr>
          <w:p w14:paraId="21F2F639" w14:textId="335EE870" w:rsidR="00444D73" w:rsidRPr="00E24043" w:rsidRDefault="00444D73" w:rsidP="00F875F5">
            <w:pPr>
              <w:jc w:val="right"/>
              <w:rPr>
                <w:rFonts w:asciiTheme="majorBidi" w:hAnsiTheme="majorBidi" w:cstheme="majorBidi"/>
                <w:sz w:val="20"/>
                <w:szCs w:val="18"/>
                <w:lang w:val="en-GB"/>
              </w:rPr>
            </w:pPr>
            <w:r w:rsidRPr="00444D73">
              <w:rPr>
                <w:rFonts w:asciiTheme="majorBidi" w:hAnsiTheme="majorBidi" w:cstheme="majorBidi"/>
                <w:sz w:val="20"/>
                <w:szCs w:val="18"/>
              </w:rPr>
              <w:t>1</w:t>
            </w:r>
            <w:r w:rsidR="00E24043">
              <w:rPr>
                <w:rFonts w:asciiTheme="majorBidi" w:hAnsiTheme="majorBidi" w:cstheme="majorBidi"/>
                <w:sz w:val="20"/>
                <w:szCs w:val="18"/>
              </w:rPr>
              <w:t>.04 (</w:t>
            </w:r>
            <w:r w:rsidRPr="00444D73">
              <w:rPr>
                <w:rFonts w:asciiTheme="majorBidi" w:hAnsiTheme="majorBidi" w:cstheme="majorBidi"/>
                <w:sz w:val="20"/>
                <w:szCs w:val="18"/>
              </w:rPr>
              <w:t>0.06</w:t>
            </w:r>
            <w:r w:rsidR="00E24043">
              <w:rPr>
                <w:rFonts w:asciiTheme="majorBidi" w:hAnsiTheme="majorBidi" w:cstheme="majorBidi"/>
                <w:sz w:val="20"/>
                <w:szCs w:val="18"/>
                <w:lang w:val="en-GB"/>
              </w:rPr>
              <w:t>)</w:t>
            </w:r>
          </w:p>
        </w:tc>
      </w:tr>
      <w:tr w:rsidR="00444D73" w:rsidRPr="00444D73" w14:paraId="21F2F63E" w14:textId="77777777" w:rsidTr="00F875F5">
        <w:trPr>
          <w:jc w:val="center"/>
        </w:trPr>
        <w:tc>
          <w:tcPr>
            <w:tcW w:w="2093" w:type="dxa"/>
            <w:tcBorders>
              <w:top w:val="nil"/>
              <w:bottom w:val="nil"/>
            </w:tcBorders>
          </w:tcPr>
          <w:p w14:paraId="21F2F63B"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ORG</w:t>
            </w:r>
          </w:p>
        </w:tc>
        <w:tc>
          <w:tcPr>
            <w:tcW w:w="2126" w:type="dxa"/>
            <w:tcBorders>
              <w:top w:val="nil"/>
              <w:bottom w:val="nil"/>
            </w:tcBorders>
          </w:tcPr>
          <w:p w14:paraId="21F2F63C" w14:textId="3B1BF3B8"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54.94 (</w:t>
            </w:r>
            <w:r w:rsidR="00444D73" w:rsidRPr="00444D73">
              <w:rPr>
                <w:rFonts w:asciiTheme="majorBidi" w:hAnsiTheme="majorBidi" w:cstheme="majorBidi"/>
                <w:sz w:val="20"/>
                <w:szCs w:val="18"/>
              </w:rPr>
              <w:t>4.0</w:t>
            </w:r>
            <w:r>
              <w:rPr>
                <w:rFonts w:asciiTheme="majorBidi" w:hAnsiTheme="majorBidi" w:cstheme="majorBidi"/>
                <w:sz w:val="20"/>
                <w:szCs w:val="18"/>
                <w:lang w:val="en-GB"/>
              </w:rPr>
              <w:t>)</w:t>
            </w:r>
          </w:p>
        </w:tc>
        <w:tc>
          <w:tcPr>
            <w:tcW w:w="1843" w:type="dxa"/>
            <w:tcBorders>
              <w:top w:val="nil"/>
              <w:bottom w:val="nil"/>
            </w:tcBorders>
          </w:tcPr>
          <w:p w14:paraId="21F2F63D" w14:textId="4199082C" w:rsidR="00444D73" w:rsidRPr="00E24043" w:rsidRDefault="00E24043" w:rsidP="00F875F5">
            <w:pPr>
              <w:jc w:val="right"/>
              <w:rPr>
                <w:rFonts w:asciiTheme="majorBidi" w:hAnsiTheme="majorBidi" w:cstheme="majorBidi"/>
                <w:sz w:val="20"/>
                <w:szCs w:val="18"/>
                <w:lang w:val="en-GB"/>
              </w:rPr>
            </w:pPr>
            <w:r>
              <w:rPr>
                <w:rFonts w:asciiTheme="majorBidi" w:hAnsiTheme="majorBidi" w:cstheme="majorBidi"/>
                <w:sz w:val="20"/>
                <w:szCs w:val="18"/>
              </w:rPr>
              <w:t>1.18 (</w:t>
            </w:r>
            <w:r w:rsidR="00444D73" w:rsidRPr="00444D73">
              <w:rPr>
                <w:rFonts w:asciiTheme="majorBidi" w:hAnsiTheme="majorBidi" w:cstheme="majorBidi"/>
                <w:sz w:val="20"/>
                <w:szCs w:val="18"/>
              </w:rPr>
              <w:t>0.07</w:t>
            </w:r>
            <w:r>
              <w:rPr>
                <w:rFonts w:asciiTheme="majorBidi" w:hAnsiTheme="majorBidi" w:cstheme="majorBidi"/>
                <w:sz w:val="20"/>
                <w:szCs w:val="18"/>
                <w:lang w:val="en-GB"/>
              </w:rPr>
              <w:t>)</w:t>
            </w:r>
          </w:p>
        </w:tc>
      </w:tr>
      <w:tr w:rsidR="00444D73" w:rsidRPr="00444D73" w14:paraId="21F2F642" w14:textId="77777777" w:rsidTr="00F875F5">
        <w:trPr>
          <w:jc w:val="center"/>
        </w:trPr>
        <w:tc>
          <w:tcPr>
            <w:tcW w:w="2093" w:type="dxa"/>
            <w:tcBorders>
              <w:top w:val="nil"/>
              <w:bottom w:val="nil"/>
            </w:tcBorders>
          </w:tcPr>
          <w:p w14:paraId="21F2F63F" w14:textId="77777777" w:rsidR="00444D73" w:rsidRPr="00444D73" w:rsidRDefault="00444D73" w:rsidP="00F875F5">
            <w:pPr>
              <w:rPr>
                <w:rFonts w:asciiTheme="majorBidi" w:hAnsiTheme="majorBidi" w:cstheme="majorBidi"/>
                <w:sz w:val="20"/>
                <w:szCs w:val="18"/>
              </w:rPr>
            </w:pPr>
          </w:p>
        </w:tc>
        <w:tc>
          <w:tcPr>
            <w:tcW w:w="2126" w:type="dxa"/>
            <w:tcBorders>
              <w:top w:val="nil"/>
              <w:bottom w:val="nil"/>
            </w:tcBorders>
          </w:tcPr>
          <w:p w14:paraId="21F2F640"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41" w14:textId="77777777" w:rsidR="00444D73" w:rsidRPr="00444D73" w:rsidRDefault="00444D73" w:rsidP="00F875F5">
            <w:pPr>
              <w:jc w:val="right"/>
              <w:rPr>
                <w:rFonts w:asciiTheme="majorBidi" w:hAnsiTheme="majorBidi" w:cstheme="majorBidi"/>
                <w:sz w:val="20"/>
                <w:szCs w:val="18"/>
              </w:rPr>
            </w:pPr>
          </w:p>
        </w:tc>
      </w:tr>
      <w:tr w:rsidR="00444D73" w:rsidRPr="00444D73" w14:paraId="21F2F646" w14:textId="77777777" w:rsidTr="00F875F5">
        <w:trPr>
          <w:jc w:val="center"/>
        </w:trPr>
        <w:tc>
          <w:tcPr>
            <w:tcW w:w="2093" w:type="dxa"/>
            <w:tcBorders>
              <w:top w:val="nil"/>
              <w:bottom w:val="nil"/>
            </w:tcBorders>
          </w:tcPr>
          <w:p w14:paraId="21F2F64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FM</w:t>
            </w:r>
          </w:p>
        </w:tc>
        <w:tc>
          <w:tcPr>
            <w:tcW w:w="2126" w:type="dxa"/>
            <w:tcBorders>
              <w:top w:val="nil"/>
              <w:bottom w:val="nil"/>
            </w:tcBorders>
          </w:tcPr>
          <w:p w14:paraId="21F2F644"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45" w14:textId="77777777" w:rsidR="00444D73" w:rsidRPr="00444D73" w:rsidRDefault="00444D73" w:rsidP="00F875F5">
            <w:pPr>
              <w:jc w:val="right"/>
              <w:rPr>
                <w:rFonts w:asciiTheme="majorBidi" w:hAnsiTheme="majorBidi" w:cstheme="majorBidi"/>
                <w:sz w:val="20"/>
                <w:szCs w:val="18"/>
              </w:rPr>
            </w:pPr>
          </w:p>
        </w:tc>
      </w:tr>
      <w:tr w:rsidR="00444D73" w:rsidRPr="00444D73" w14:paraId="21F2F64A" w14:textId="77777777" w:rsidTr="00F875F5">
        <w:trPr>
          <w:jc w:val="center"/>
        </w:trPr>
        <w:tc>
          <w:tcPr>
            <w:tcW w:w="2093" w:type="dxa"/>
            <w:tcBorders>
              <w:top w:val="nil"/>
              <w:bottom w:val="nil"/>
            </w:tcBorders>
          </w:tcPr>
          <w:p w14:paraId="21F2F647"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w:t>
            </w:r>
          </w:p>
        </w:tc>
        <w:tc>
          <w:tcPr>
            <w:tcW w:w="2126" w:type="dxa"/>
            <w:tcBorders>
              <w:top w:val="nil"/>
              <w:bottom w:val="nil"/>
            </w:tcBorders>
          </w:tcPr>
          <w:p w14:paraId="21F2F648" w14:textId="2B81C8AE"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63.71 (</w:t>
            </w:r>
            <w:r w:rsidR="00444D73" w:rsidRPr="00444D73">
              <w:rPr>
                <w:rFonts w:asciiTheme="majorBidi" w:hAnsiTheme="majorBidi" w:cstheme="majorBidi"/>
                <w:sz w:val="20"/>
                <w:szCs w:val="18"/>
              </w:rPr>
              <w:t>5.3</w:t>
            </w:r>
            <w:r>
              <w:rPr>
                <w:rFonts w:asciiTheme="majorBidi" w:hAnsiTheme="majorBidi" w:cstheme="majorBidi"/>
                <w:sz w:val="20"/>
                <w:szCs w:val="18"/>
                <w:lang w:val="en-GB"/>
              </w:rPr>
              <w:t>)</w:t>
            </w:r>
          </w:p>
        </w:tc>
        <w:tc>
          <w:tcPr>
            <w:tcW w:w="1843" w:type="dxa"/>
            <w:tcBorders>
              <w:top w:val="nil"/>
              <w:bottom w:val="nil"/>
            </w:tcBorders>
          </w:tcPr>
          <w:p w14:paraId="21F2F649" w14:textId="3E0E730C" w:rsidR="00444D73" w:rsidRPr="00444D73" w:rsidRDefault="00E24043" w:rsidP="00F875F5">
            <w:pPr>
              <w:jc w:val="right"/>
              <w:rPr>
                <w:rFonts w:asciiTheme="majorBidi" w:hAnsiTheme="majorBidi" w:cstheme="majorBidi"/>
                <w:sz w:val="20"/>
                <w:szCs w:val="18"/>
              </w:rPr>
            </w:pPr>
            <w:r>
              <w:rPr>
                <w:rFonts w:asciiTheme="majorBidi" w:hAnsiTheme="majorBidi" w:cstheme="majorBidi"/>
                <w:sz w:val="20"/>
                <w:szCs w:val="18"/>
              </w:rPr>
              <w:t>1.30 (</w:t>
            </w:r>
            <w:r w:rsidR="00444D73" w:rsidRPr="00444D73">
              <w:rPr>
                <w:rFonts w:asciiTheme="majorBidi" w:hAnsiTheme="majorBidi" w:cstheme="majorBidi"/>
                <w:sz w:val="20"/>
                <w:szCs w:val="18"/>
              </w:rPr>
              <w:t>0.11</w:t>
            </w:r>
            <w:r>
              <w:rPr>
                <w:rFonts w:asciiTheme="majorBidi" w:hAnsiTheme="majorBidi" w:cstheme="majorBidi"/>
                <w:sz w:val="20"/>
                <w:szCs w:val="18"/>
                <w:lang w:val="en-GB"/>
              </w:rPr>
              <w:t>)</w:t>
            </w:r>
            <w:r w:rsidR="00444D73" w:rsidRPr="00444D73">
              <w:rPr>
                <w:rFonts w:asciiTheme="majorBidi" w:hAnsiTheme="majorBidi" w:cstheme="majorBidi"/>
                <w:sz w:val="20"/>
                <w:szCs w:val="18"/>
              </w:rPr>
              <w:t xml:space="preserve"> a</w:t>
            </w:r>
          </w:p>
        </w:tc>
      </w:tr>
      <w:tr w:rsidR="00444D73" w:rsidRPr="00444D73" w14:paraId="21F2F64E" w14:textId="77777777" w:rsidTr="00F875F5">
        <w:trPr>
          <w:jc w:val="center"/>
        </w:trPr>
        <w:tc>
          <w:tcPr>
            <w:tcW w:w="2093" w:type="dxa"/>
            <w:tcBorders>
              <w:top w:val="nil"/>
              <w:bottom w:val="nil"/>
            </w:tcBorders>
          </w:tcPr>
          <w:p w14:paraId="21F2F64B"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CS</w:t>
            </w:r>
          </w:p>
        </w:tc>
        <w:tc>
          <w:tcPr>
            <w:tcW w:w="2126" w:type="dxa"/>
            <w:tcBorders>
              <w:top w:val="nil"/>
              <w:bottom w:val="nil"/>
            </w:tcBorders>
          </w:tcPr>
          <w:p w14:paraId="21F2F64C" w14:textId="4DCA9E0D"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60.46 (</w:t>
            </w:r>
            <w:r w:rsidR="00444D73" w:rsidRPr="00444D73">
              <w:rPr>
                <w:rFonts w:asciiTheme="majorBidi" w:hAnsiTheme="majorBidi" w:cstheme="majorBidi"/>
                <w:sz w:val="20"/>
                <w:szCs w:val="18"/>
              </w:rPr>
              <w:t>5.0</w:t>
            </w:r>
            <w:r>
              <w:rPr>
                <w:rFonts w:asciiTheme="majorBidi" w:hAnsiTheme="majorBidi" w:cstheme="majorBidi"/>
                <w:sz w:val="20"/>
                <w:szCs w:val="18"/>
                <w:lang w:val="en-GB"/>
              </w:rPr>
              <w:t>)</w:t>
            </w:r>
          </w:p>
        </w:tc>
        <w:tc>
          <w:tcPr>
            <w:tcW w:w="1843" w:type="dxa"/>
            <w:tcBorders>
              <w:top w:val="nil"/>
              <w:bottom w:val="nil"/>
            </w:tcBorders>
          </w:tcPr>
          <w:p w14:paraId="21F2F64D" w14:textId="255C2673" w:rsidR="00444D73" w:rsidRPr="00444D73" w:rsidRDefault="00E24043" w:rsidP="00F875F5">
            <w:pPr>
              <w:jc w:val="right"/>
              <w:rPr>
                <w:rFonts w:asciiTheme="majorBidi" w:hAnsiTheme="majorBidi" w:cstheme="majorBidi"/>
                <w:sz w:val="20"/>
                <w:szCs w:val="18"/>
              </w:rPr>
            </w:pPr>
            <w:r>
              <w:rPr>
                <w:rFonts w:asciiTheme="majorBidi" w:hAnsiTheme="majorBidi" w:cstheme="majorBidi"/>
                <w:sz w:val="20"/>
                <w:szCs w:val="18"/>
              </w:rPr>
              <w:t>1.25 (</w:t>
            </w:r>
            <w:r w:rsidR="00444D73" w:rsidRPr="00444D73">
              <w:rPr>
                <w:rFonts w:asciiTheme="majorBidi" w:hAnsiTheme="majorBidi" w:cstheme="majorBidi"/>
                <w:sz w:val="20"/>
                <w:szCs w:val="18"/>
              </w:rPr>
              <w:t>0.10</w:t>
            </w:r>
            <w:r>
              <w:rPr>
                <w:rFonts w:asciiTheme="majorBidi" w:hAnsiTheme="majorBidi" w:cstheme="majorBidi"/>
                <w:sz w:val="20"/>
                <w:szCs w:val="18"/>
                <w:lang w:val="en-GB"/>
              </w:rPr>
              <w:t>)</w:t>
            </w:r>
            <w:r w:rsidR="00444D73" w:rsidRPr="00444D73">
              <w:rPr>
                <w:rFonts w:asciiTheme="majorBidi" w:hAnsiTheme="majorBidi" w:cstheme="majorBidi"/>
                <w:sz w:val="20"/>
                <w:szCs w:val="18"/>
              </w:rPr>
              <w:t xml:space="preserve"> a</w:t>
            </w:r>
          </w:p>
        </w:tc>
      </w:tr>
      <w:tr w:rsidR="00444D73" w:rsidRPr="00444D73" w14:paraId="21F2F652" w14:textId="77777777" w:rsidTr="00F875F5">
        <w:trPr>
          <w:jc w:val="center"/>
        </w:trPr>
        <w:tc>
          <w:tcPr>
            <w:tcW w:w="2093" w:type="dxa"/>
            <w:tcBorders>
              <w:top w:val="nil"/>
              <w:bottom w:val="nil"/>
            </w:tcBorders>
          </w:tcPr>
          <w:p w14:paraId="21F2F64F"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CF</w:t>
            </w:r>
          </w:p>
        </w:tc>
        <w:tc>
          <w:tcPr>
            <w:tcW w:w="2126" w:type="dxa"/>
            <w:tcBorders>
              <w:top w:val="nil"/>
              <w:bottom w:val="nil"/>
            </w:tcBorders>
          </w:tcPr>
          <w:p w14:paraId="21F2F650" w14:textId="7780C7F5"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58.49 (</w:t>
            </w:r>
            <w:r w:rsidR="00444D73" w:rsidRPr="00444D73">
              <w:rPr>
                <w:rFonts w:asciiTheme="majorBidi" w:hAnsiTheme="majorBidi" w:cstheme="majorBidi"/>
                <w:sz w:val="20"/>
                <w:szCs w:val="18"/>
              </w:rPr>
              <w:t>10.7</w:t>
            </w:r>
            <w:r>
              <w:rPr>
                <w:rFonts w:asciiTheme="majorBidi" w:hAnsiTheme="majorBidi" w:cstheme="majorBidi"/>
                <w:sz w:val="20"/>
                <w:szCs w:val="18"/>
                <w:lang w:val="en-GB"/>
              </w:rPr>
              <w:t>)</w:t>
            </w:r>
          </w:p>
        </w:tc>
        <w:tc>
          <w:tcPr>
            <w:tcW w:w="1843" w:type="dxa"/>
            <w:tcBorders>
              <w:top w:val="nil"/>
              <w:bottom w:val="nil"/>
            </w:tcBorders>
          </w:tcPr>
          <w:p w14:paraId="21F2F651" w14:textId="2BE4D888" w:rsidR="00444D73" w:rsidRPr="00444D73" w:rsidRDefault="00E24043" w:rsidP="00F875F5">
            <w:pPr>
              <w:jc w:val="right"/>
              <w:rPr>
                <w:rFonts w:asciiTheme="majorBidi" w:hAnsiTheme="majorBidi" w:cstheme="majorBidi"/>
                <w:sz w:val="20"/>
                <w:szCs w:val="18"/>
              </w:rPr>
            </w:pPr>
            <w:r>
              <w:rPr>
                <w:rFonts w:asciiTheme="majorBidi" w:hAnsiTheme="majorBidi" w:cstheme="majorBidi"/>
                <w:sz w:val="20"/>
                <w:szCs w:val="18"/>
              </w:rPr>
              <w:t>0.84 (</w:t>
            </w:r>
            <w:r w:rsidR="00444D73" w:rsidRPr="00444D73">
              <w:rPr>
                <w:rFonts w:asciiTheme="majorBidi" w:hAnsiTheme="majorBidi" w:cstheme="majorBidi"/>
                <w:sz w:val="20"/>
                <w:szCs w:val="18"/>
              </w:rPr>
              <w:t>0.07</w:t>
            </w:r>
            <w:r>
              <w:rPr>
                <w:rFonts w:asciiTheme="majorBidi" w:hAnsiTheme="majorBidi" w:cstheme="majorBidi"/>
                <w:sz w:val="20"/>
                <w:szCs w:val="18"/>
                <w:lang w:val="en-GB"/>
              </w:rPr>
              <w:t>)</w:t>
            </w:r>
            <w:r w:rsidR="00444D73" w:rsidRPr="00444D73">
              <w:rPr>
                <w:rFonts w:asciiTheme="majorBidi" w:hAnsiTheme="majorBidi" w:cstheme="majorBidi"/>
                <w:sz w:val="20"/>
                <w:szCs w:val="18"/>
              </w:rPr>
              <w:t xml:space="preserve"> b</w:t>
            </w:r>
          </w:p>
        </w:tc>
      </w:tr>
      <w:tr w:rsidR="00444D73" w:rsidRPr="00444D73" w14:paraId="21F2F656" w14:textId="77777777" w:rsidTr="00F875F5">
        <w:trPr>
          <w:jc w:val="center"/>
        </w:trPr>
        <w:tc>
          <w:tcPr>
            <w:tcW w:w="2093" w:type="dxa"/>
            <w:tcBorders>
              <w:top w:val="nil"/>
              <w:bottom w:val="nil"/>
            </w:tcBorders>
          </w:tcPr>
          <w:p w14:paraId="21F2F65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F</w:t>
            </w:r>
          </w:p>
        </w:tc>
        <w:tc>
          <w:tcPr>
            <w:tcW w:w="2126" w:type="dxa"/>
            <w:tcBorders>
              <w:top w:val="nil"/>
              <w:bottom w:val="nil"/>
            </w:tcBorders>
          </w:tcPr>
          <w:p w14:paraId="21F2F654" w14:textId="5B2E1333" w:rsidR="00444D73" w:rsidRPr="005E05F3" w:rsidRDefault="005E05F3" w:rsidP="00F875F5">
            <w:pPr>
              <w:jc w:val="right"/>
              <w:rPr>
                <w:rFonts w:asciiTheme="majorBidi" w:hAnsiTheme="majorBidi" w:cstheme="majorBidi"/>
                <w:sz w:val="20"/>
                <w:szCs w:val="18"/>
                <w:lang w:val="en-GB"/>
              </w:rPr>
            </w:pPr>
            <w:r>
              <w:rPr>
                <w:rFonts w:asciiTheme="majorBidi" w:hAnsiTheme="majorBidi" w:cstheme="majorBidi"/>
                <w:sz w:val="20"/>
                <w:szCs w:val="18"/>
              </w:rPr>
              <w:t>46.83 (</w:t>
            </w:r>
            <w:r w:rsidR="00444D73" w:rsidRPr="00444D73">
              <w:rPr>
                <w:rFonts w:asciiTheme="majorBidi" w:hAnsiTheme="majorBidi" w:cstheme="majorBidi"/>
                <w:sz w:val="20"/>
                <w:szCs w:val="18"/>
              </w:rPr>
              <w:t>6.7</w:t>
            </w:r>
            <w:r>
              <w:rPr>
                <w:rFonts w:asciiTheme="majorBidi" w:hAnsiTheme="majorBidi" w:cstheme="majorBidi"/>
                <w:sz w:val="20"/>
                <w:szCs w:val="18"/>
                <w:lang w:val="en-GB"/>
              </w:rPr>
              <w:t>)</w:t>
            </w:r>
          </w:p>
        </w:tc>
        <w:tc>
          <w:tcPr>
            <w:tcW w:w="1843" w:type="dxa"/>
            <w:tcBorders>
              <w:top w:val="nil"/>
              <w:bottom w:val="nil"/>
            </w:tcBorders>
          </w:tcPr>
          <w:p w14:paraId="21F2F655" w14:textId="0078E855" w:rsidR="00444D73" w:rsidRPr="00444D73" w:rsidRDefault="00E24043" w:rsidP="00F875F5">
            <w:pPr>
              <w:jc w:val="right"/>
              <w:rPr>
                <w:rFonts w:asciiTheme="majorBidi" w:hAnsiTheme="majorBidi" w:cstheme="majorBidi"/>
                <w:sz w:val="20"/>
                <w:szCs w:val="18"/>
              </w:rPr>
            </w:pPr>
            <w:r>
              <w:rPr>
                <w:rFonts w:asciiTheme="majorBidi" w:hAnsiTheme="majorBidi" w:cstheme="majorBidi"/>
                <w:sz w:val="20"/>
                <w:szCs w:val="18"/>
              </w:rPr>
              <w:t>1.06 (</w:t>
            </w:r>
            <w:r w:rsidR="00444D73" w:rsidRPr="00444D73">
              <w:rPr>
                <w:rFonts w:asciiTheme="majorBidi" w:hAnsiTheme="majorBidi" w:cstheme="majorBidi"/>
                <w:sz w:val="20"/>
                <w:szCs w:val="18"/>
              </w:rPr>
              <w:t>0.70</w:t>
            </w:r>
            <w:r>
              <w:rPr>
                <w:rFonts w:asciiTheme="majorBidi" w:hAnsiTheme="majorBidi" w:cstheme="majorBidi"/>
                <w:sz w:val="20"/>
                <w:szCs w:val="18"/>
                <w:lang w:val="en-GB"/>
              </w:rPr>
              <w:t>)</w:t>
            </w:r>
            <w:r w:rsidR="00444D73" w:rsidRPr="00444D73">
              <w:rPr>
                <w:rFonts w:asciiTheme="majorBidi" w:hAnsiTheme="majorBidi" w:cstheme="majorBidi"/>
                <w:sz w:val="20"/>
                <w:szCs w:val="18"/>
              </w:rPr>
              <w:t xml:space="preserve"> ab</w:t>
            </w:r>
          </w:p>
        </w:tc>
      </w:tr>
      <w:tr w:rsidR="00444D73" w:rsidRPr="00444D73" w14:paraId="21F2F65A" w14:textId="77777777" w:rsidTr="00F875F5">
        <w:trPr>
          <w:jc w:val="center"/>
        </w:trPr>
        <w:tc>
          <w:tcPr>
            <w:tcW w:w="2093" w:type="dxa"/>
            <w:tcBorders>
              <w:top w:val="nil"/>
              <w:bottom w:val="nil"/>
            </w:tcBorders>
          </w:tcPr>
          <w:p w14:paraId="21F2F657" w14:textId="77777777" w:rsidR="00444D73" w:rsidRPr="00444D73" w:rsidRDefault="00444D73" w:rsidP="00F875F5">
            <w:pPr>
              <w:rPr>
                <w:rFonts w:asciiTheme="majorBidi" w:hAnsiTheme="majorBidi" w:cstheme="majorBidi"/>
                <w:sz w:val="20"/>
                <w:szCs w:val="18"/>
              </w:rPr>
            </w:pPr>
          </w:p>
        </w:tc>
        <w:tc>
          <w:tcPr>
            <w:tcW w:w="2126" w:type="dxa"/>
            <w:tcBorders>
              <w:top w:val="nil"/>
              <w:bottom w:val="nil"/>
            </w:tcBorders>
          </w:tcPr>
          <w:p w14:paraId="21F2F658"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59" w14:textId="77777777" w:rsidR="00444D73" w:rsidRPr="00444D73" w:rsidRDefault="00444D73" w:rsidP="00F875F5">
            <w:pPr>
              <w:jc w:val="right"/>
              <w:rPr>
                <w:rFonts w:asciiTheme="majorBidi" w:hAnsiTheme="majorBidi" w:cstheme="majorBidi"/>
                <w:sz w:val="20"/>
                <w:szCs w:val="18"/>
              </w:rPr>
            </w:pPr>
          </w:p>
        </w:tc>
      </w:tr>
      <w:tr w:rsidR="00444D73" w:rsidRPr="00444D73" w14:paraId="21F2F65E" w14:textId="77777777" w:rsidTr="00F875F5">
        <w:trPr>
          <w:jc w:val="center"/>
        </w:trPr>
        <w:tc>
          <w:tcPr>
            <w:tcW w:w="2093" w:type="dxa"/>
            <w:tcBorders>
              <w:top w:val="nil"/>
              <w:bottom w:val="nil"/>
            </w:tcBorders>
          </w:tcPr>
          <w:p w14:paraId="21F2F65B"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ANOVA </w:t>
            </w:r>
            <w:r w:rsidRPr="00444D73">
              <w:rPr>
                <w:rFonts w:asciiTheme="majorBidi" w:hAnsiTheme="majorBidi" w:cstheme="majorBidi"/>
                <w:i/>
                <w:iCs/>
                <w:sz w:val="20"/>
                <w:szCs w:val="18"/>
              </w:rPr>
              <w:t>P</w:t>
            </w:r>
            <w:r w:rsidRPr="00444D73">
              <w:rPr>
                <w:rFonts w:asciiTheme="majorBidi" w:hAnsiTheme="majorBidi" w:cstheme="majorBidi"/>
                <w:sz w:val="20"/>
                <w:szCs w:val="18"/>
              </w:rPr>
              <w:t xml:space="preserve"> values</w:t>
            </w:r>
          </w:p>
        </w:tc>
        <w:tc>
          <w:tcPr>
            <w:tcW w:w="2126" w:type="dxa"/>
            <w:tcBorders>
              <w:top w:val="nil"/>
              <w:bottom w:val="nil"/>
            </w:tcBorders>
          </w:tcPr>
          <w:p w14:paraId="21F2F65C" w14:textId="77777777" w:rsidR="00444D73" w:rsidRPr="00444D73" w:rsidRDefault="00444D73" w:rsidP="00F875F5">
            <w:pPr>
              <w:jc w:val="right"/>
              <w:rPr>
                <w:rFonts w:asciiTheme="majorBidi" w:hAnsiTheme="majorBidi" w:cstheme="majorBidi"/>
                <w:sz w:val="20"/>
                <w:szCs w:val="18"/>
              </w:rPr>
            </w:pPr>
          </w:p>
        </w:tc>
        <w:tc>
          <w:tcPr>
            <w:tcW w:w="1843" w:type="dxa"/>
            <w:tcBorders>
              <w:top w:val="nil"/>
              <w:bottom w:val="nil"/>
            </w:tcBorders>
          </w:tcPr>
          <w:p w14:paraId="21F2F65D" w14:textId="77777777" w:rsidR="00444D73" w:rsidRPr="00444D73" w:rsidRDefault="00444D73" w:rsidP="00F875F5">
            <w:pPr>
              <w:rPr>
                <w:rFonts w:asciiTheme="majorBidi" w:hAnsiTheme="majorBidi" w:cstheme="majorBidi"/>
                <w:sz w:val="20"/>
                <w:szCs w:val="18"/>
              </w:rPr>
            </w:pPr>
          </w:p>
        </w:tc>
      </w:tr>
      <w:tr w:rsidR="00444D73" w:rsidRPr="00444D73" w14:paraId="21F2F662" w14:textId="77777777" w:rsidTr="00F875F5">
        <w:trPr>
          <w:jc w:val="center"/>
        </w:trPr>
        <w:tc>
          <w:tcPr>
            <w:tcW w:w="2093" w:type="dxa"/>
            <w:tcBorders>
              <w:top w:val="nil"/>
              <w:bottom w:val="nil"/>
            </w:tcBorders>
          </w:tcPr>
          <w:p w14:paraId="21F2F65F"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CR</w:t>
            </w:r>
          </w:p>
        </w:tc>
        <w:tc>
          <w:tcPr>
            <w:tcW w:w="2126" w:type="dxa"/>
            <w:tcBorders>
              <w:top w:val="nil"/>
              <w:bottom w:val="nil"/>
            </w:tcBorders>
          </w:tcPr>
          <w:p w14:paraId="21F2F660" w14:textId="77777777" w:rsidR="00444D73" w:rsidRPr="00444D73" w:rsidRDefault="00444D73" w:rsidP="00F875F5">
            <w:pPr>
              <w:jc w:val="right"/>
              <w:rPr>
                <w:rFonts w:asciiTheme="majorBidi" w:hAnsiTheme="majorBidi" w:cstheme="majorBidi"/>
                <w:sz w:val="20"/>
                <w:szCs w:val="18"/>
              </w:rPr>
            </w:pPr>
            <w:r w:rsidRPr="00444D73">
              <w:rPr>
                <w:rFonts w:asciiTheme="majorBidi" w:hAnsiTheme="majorBidi" w:cstheme="majorBidi"/>
                <w:color w:val="000000"/>
                <w:sz w:val="20"/>
                <w:szCs w:val="18"/>
              </w:rPr>
              <w:t>0.598</w:t>
            </w:r>
          </w:p>
        </w:tc>
        <w:tc>
          <w:tcPr>
            <w:tcW w:w="1843" w:type="dxa"/>
            <w:tcBorders>
              <w:top w:val="nil"/>
              <w:bottom w:val="nil"/>
            </w:tcBorders>
          </w:tcPr>
          <w:p w14:paraId="21F2F661" w14:textId="77777777" w:rsidR="00444D73" w:rsidRPr="00444D73" w:rsidRDefault="00444D73" w:rsidP="00F875F5">
            <w:pPr>
              <w:jc w:val="right"/>
              <w:rPr>
                <w:rFonts w:asciiTheme="majorBidi" w:hAnsiTheme="majorBidi" w:cstheme="majorBidi"/>
                <w:sz w:val="20"/>
                <w:szCs w:val="18"/>
              </w:rPr>
            </w:pPr>
            <w:r w:rsidRPr="00444D73">
              <w:rPr>
                <w:rFonts w:asciiTheme="majorBidi" w:hAnsiTheme="majorBidi" w:cstheme="majorBidi"/>
                <w:sz w:val="20"/>
                <w:szCs w:val="18"/>
              </w:rPr>
              <w:t>0.828</w:t>
            </w:r>
          </w:p>
        </w:tc>
      </w:tr>
      <w:tr w:rsidR="00444D73" w:rsidRPr="00444D73" w14:paraId="21F2F666" w14:textId="77777777" w:rsidTr="00F875F5">
        <w:trPr>
          <w:jc w:val="center"/>
        </w:trPr>
        <w:tc>
          <w:tcPr>
            <w:tcW w:w="2093" w:type="dxa"/>
            <w:tcBorders>
              <w:top w:val="nil"/>
              <w:bottom w:val="nil"/>
            </w:tcBorders>
          </w:tcPr>
          <w:p w14:paraId="21F2F66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CP</w:t>
            </w:r>
          </w:p>
        </w:tc>
        <w:tc>
          <w:tcPr>
            <w:tcW w:w="2126" w:type="dxa"/>
            <w:tcBorders>
              <w:top w:val="nil"/>
              <w:bottom w:val="nil"/>
            </w:tcBorders>
          </w:tcPr>
          <w:p w14:paraId="21F2F664" w14:textId="77777777" w:rsidR="00444D73" w:rsidRPr="00444D73" w:rsidRDefault="00444D73" w:rsidP="00F875F5">
            <w:pPr>
              <w:jc w:val="right"/>
              <w:rPr>
                <w:rFonts w:asciiTheme="majorBidi" w:hAnsiTheme="majorBidi" w:cstheme="majorBidi"/>
                <w:sz w:val="20"/>
                <w:szCs w:val="18"/>
              </w:rPr>
            </w:pPr>
            <w:r w:rsidRPr="00444D73">
              <w:rPr>
                <w:rFonts w:asciiTheme="majorBidi" w:hAnsiTheme="majorBidi" w:cstheme="majorBidi"/>
                <w:color w:val="000000"/>
                <w:sz w:val="20"/>
                <w:szCs w:val="18"/>
              </w:rPr>
              <w:t>0.655</w:t>
            </w:r>
          </w:p>
        </w:tc>
        <w:tc>
          <w:tcPr>
            <w:tcW w:w="1843" w:type="dxa"/>
            <w:tcBorders>
              <w:top w:val="nil"/>
              <w:bottom w:val="nil"/>
            </w:tcBorders>
          </w:tcPr>
          <w:p w14:paraId="21F2F665" w14:textId="77777777" w:rsidR="00444D73" w:rsidRPr="00444D73" w:rsidRDefault="00444D73" w:rsidP="00F875F5">
            <w:pPr>
              <w:jc w:val="right"/>
              <w:rPr>
                <w:rFonts w:asciiTheme="majorBidi" w:hAnsiTheme="majorBidi" w:cstheme="majorBidi"/>
                <w:sz w:val="20"/>
                <w:szCs w:val="18"/>
              </w:rPr>
            </w:pPr>
            <w:r w:rsidRPr="00444D73">
              <w:rPr>
                <w:rFonts w:asciiTheme="majorBidi" w:hAnsiTheme="majorBidi" w:cstheme="majorBidi"/>
                <w:sz w:val="20"/>
                <w:szCs w:val="18"/>
              </w:rPr>
              <w:t>0.171</w:t>
            </w:r>
          </w:p>
        </w:tc>
      </w:tr>
      <w:tr w:rsidR="00444D73" w:rsidRPr="00444D73" w14:paraId="21F2F66A" w14:textId="77777777" w:rsidTr="00F875F5">
        <w:trPr>
          <w:jc w:val="center"/>
        </w:trPr>
        <w:tc>
          <w:tcPr>
            <w:tcW w:w="2093" w:type="dxa"/>
            <w:tcBorders>
              <w:top w:val="nil"/>
              <w:bottom w:val="nil"/>
            </w:tcBorders>
          </w:tcPr>
          <w:p w14:paraId="21F2F667"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FM</w:t>
            </w:r>
          </w:p>
        </w:tc>
        <w:tc>
          <w:tcPr>
            <w:tcW w:w="2126" w:type="dxa"/>
            <w:tcBorders>
              <w:top w:val="nil"/>
              <w:bottom w:val="nil"/>
            </w:tcBorders>
          </w:tcPr>
          <w:p w14:paraId="21F2F668" w14:textId="77777777" w:rsidR="00444D73" w:rsidRPr="00444D73" w:rsidRDefault="00444D73" w:rsidP="00F875F5">
            <w:pPr>
              <w:jc w:val="right"/>
              <w:rPr>
                <w:rFonts w:asciiTheme="majorBidi" w:hAnsiTheme="majorBidi" w:cstheme="majorBidi"/>
                <w:sz w:val="20"/>
                <w:szCs w:val="18"/>
              </w:rPr>
            </w:pPr>
            <w:r w:rsidRPr="00444D73">
              <w:rPr>
                <w:rFonts w:asciiTheme="majorBidi" w:hAnsiTheme="majorBidi" w:cstheme="majorBidi"/>
                <w:color w:val="000000"/>
                <w:sz w:val="20"/>
                <w:szCs w:val="18"/>
              </w:rPr>
              <w:t>0.066</w:t>
            </w:r>
          </w:p>
        </w:tc>
        <w:tc>
          <w:tcPr>
            <w:tcW w:w="1843" w:type="dxa"/>
            <w:tcBorders>
              <w:top w:val="nil"/>
              <w:bottom w:val="nil"/>
            </w:tcBorders>
          </w:tcPr>
          <w:p w14:paraId="21F2F669" w14:textId="77777777" w:rsidR="00444D73" w:rsidRPr="00444D73" w:rsidRDefault="00444D73" w:rsidP="00F875F5">
            <w:pPr>
              <w:jc w:val="right"/>
              <w:rPr>
                <w:rFonts w:asciiTheme="majorBidi" w:hAnsiTheme="majorBidi" w:cstheme="majorBidi"/>
                <w:b/>
                <w:bCs/>
                <w:sz w:val="20"/>
                <w:szCs w:val="18"/>
              </w:rPr>
            </w:pPr>
            <w:r w:rsidRPr="00444D73">
              <w:rPr>
                <w:rFonts w:asciiTheme="majorBidi" w:hAnsiTheme="majorBidi" w:cstheme="majorBidi"/>
                <w:b/>
                <w:bCs/>
                <w:sz w:val="20"/>
                <w:szCs w:val="18"/>
              </w:rPr>
              <w:t>0.003</w:t>
            </w:r>
          </w:p>
        </w:tc>
      </w:tr>
      <w:tr w:rsidR="00444D73" w:rsidRPr="00444D73" w14:paraId="21F2F66E" w14:textId="77777777" w:rsidTr="00F875F5">
        <w:trPr>
          <w:jc w:val="center"/>
        </w:trPr>
        <w:tc>
          <w:tcPr>
            <w:tcW w:w="2093" w:type="dxa"/>
            <w:tcBorders>
              <w:top w:val="nil"/>
              <w:bottom w:val="nil"/>
            </w:tcBorders>
          </w:tcPr>
          <w:p w14:paraId="21F2F66B"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CR x CP</w:t>
            </w:r>
          </w:p>
        </w:tc>
        <w:tc>
          <w:tcPr>
            <w:tcW w:w="2126" w:type="dxa"/>
            <w:tcBorders>
              <w:top w:val="nil"/>
              <w:bottom w:val="nil"/>
            </w:tcBorders>
            <w:vAlign w:val="bottom"/>
          </w:tcPr>
          <w:p w14:paraId="21F2F66C"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0.877</w:t>
            </w:r>
          </w:p>
        </w:tc>
        <w:tc>
          <w:tcPr>
            <w:tcW w:w="1843" w:type="dxa"/>
            <w:tcBorders>
              <w:top w:val="nil"/>
              <w:bottom w:val="nil"/>
            </w:tcBorders>
            <w:vAlign w:val="bottom"/>
          </w:tcPr>
          <w:p w14:paraId="21F2F66D"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0.557</w:t>
            </w:r>
          </w:p>
        </w:tc>
      </w:tr>
      <w:tr w:rsidR="00444D73" w:rsidRPr="00444D73" w14:paraId="21F2F672" w14:textId="77777777" w:rsidTr="00F875F5">
        <w:trPr>
          <w:jc w:val="center"/>
        </w:trPr>
        <w:tc>
          <w:tcPr>
            <w:tcW w:w="2093" w:type="dxa"/>
            <w:tcBorders>
              <w:top w:val="nil"/>
              <w:bottom w:val="nil"/>
            </w:tcBorders>
          </w:tcPr>
          <w:p w14:paraId="21F2F66F"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CR x FM</w:t>
            </w:r>
          </w:p>
        </w:tc>
        <w:tc>
          <w:tcPr>
            <w:tcW w:w="2126" w:type="dxa"/>
            <w:tcBorders>
              <w:top w:val="nil"/>
              <w:bottom w:val="nil"/>
            </w:tcBorders>
            <w:vAlign w:val="bottom"/>
          </w:tcPr>
          <w:p w14:paraId="21F2F670"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0.918</w:t>
            </w:r>
          </w:p>
        </w:tc>
        <w:tc>
          <w:tcPr>
            <w:tcW w:w="1843" w:type="dxa"/>
            <w:tcBorders>
              <w:top w:val="nil"/>
              <w:bottom w:val="nil"/>
            </w:tcBorders>
            <w:vAlign w:val="bottom"/>
          </w:tcPr>
          <w:p w14:paraId="21F2F671"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0.826</w:t>
            </w:r>
          </w:p>
        </w:tc>
      </w:tr>
      <w:tr w:rsidR="00444D73" w:rsidRPr="00444D73" w14:paraId="21F2F676" w14:textId="77777777" w:rsidTr="00F875F5">
        <w:trPr>
          <w:jc w:val="center"/>
        </w:trPr>
        <w:tc>
          <w:tcPr>
            <w:tcW w:w="2093" w:type="dxa"/>
            <w:tcBorders>
              <w:top w:val="nil"/>
              <w:bottom w:val="nil"/>
            </w:tcBorders>
          </w:tcPr>
          <w:p w14:paraId="21F2F673"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CP x FM</w:t>
            </w:r>
          </w:p>
        </w:tc>
        <w:tc>
          <w:tcPr>
            <w:tcW w:w="2126" w:type="dxa"/>
            <w:tcBorders>
              <w:top w:val="nil"/>
              <w:bottom w:val="nil"/>
            </w:tcBorders>
            <w:vAlign w:val="bottom"/>
          </w:tcPr>
          <w:p w14:paraId="21F2F674"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0.684</w:t>
            </w:r>
          </w:p>
        </w:tc>
        <w:tc>
          <w:tcPr>
            <w:tcW w:w="1843" w:type="dxa"/>
            <w:tcBorders>
              <w:top w:val="nil"/>
              <w:bottom w:val="nil"/>
            </w:tcBorders>
            <w:vAlign w:val="bottom"/>
          </w:tcPr>
          <w:p w14:paraId="21F2F675"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0.861</w:t>
            </w:r>
          </w:p>
        </w:tc>
      </w:tr>
      <w:tr w:rsidR="00444D73" w:rsidRPr="00444D73" w14:paraId="21F2F67A" w14:textId="77777777" w:rsidTr="00F875F5">
        <w:trPr>
          <w:jc w:val="center"/>
        </w:trPr>
        <w:tc>
          <w:tcPr>
            <w:tcW w:w="2093" w:type="dxa"/>
            <w:tcBorders>
              <w:top w:val="nil"/>
            </w:tcBorders>
          </w:tcPr>
          <w:p w14:paraId="21F2F677" w14:textId="77777777" w:rsidR="00444D73" w:rsidRPr="00444D73" w:rsidRDefault="00444D73" w:rsidP="00F875F5">
            <w:pPr>
              <w:rPr>
                <w:rFonts w:asciiTheme="majorBidi" w:hAnsiTheme="majorBidi" w:cstheme="majorBidi"/>
                <w:sz w:val="20"/>
                <w:szCs w:val="18"/>
              </w:rPr>
            </w:pPr>
            <w:r w:rsidRPr="00444D73">
              <w:rPr>
                <w:rFonts w:asciiTheme="majorBidi" w:hAnsiTheme="majorBidi" w:cstheme="majorBidi"/>
                <w:sz w:val="20"/>
                <w:szCs w:val="18"/>
              </w:rPr>
              <w:t xml:space="preserve">         CR x CP x FM</w:t>
            </w:r>
          </w:p>
        </w:tc>
        <w:tc>
          <w:tcPr>
            <w:tcW w:w="2126" w:type="dxa"/>
            <w:tcBorders>
              <w:top w:val="nil"/>
            </w:tcBorders>
            <w:vAlign w:val="bottom"/>
          </w:tcPr>
          <w:p w14:paraId="21F2F678"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0.480</w:t>
            </w:r>
          </w:p>
        </w:tc>
        <w:tc>
          <w:tcPr>
            <w:tcW w:w="1843" w:type="dxa"/>
            <w:tcBorders>
              <w:top w:val="nil"/>
            </w:tcBorders>
            <w:vAlign w:val="bottom"/>
          </w:tcPr>
          <w:p w14:paraId="21F2F679" w14:textId="77777777" w:rsidR="00444D73" w:rsidRPr="00444D73" w:rsidRDefault="00444D73" w:rsidP="00F875F5">
            <w:pPr>
              <w:jc w:val="right"/>
              <w:rPr>
                <w:rFonts w:asciiTheme="majorBidi" w:hAnsiTheme="majorBidi" w:cstheme="majorBidi"/>
                <w:color w:val="000000"/>
                <w:sz w:val="20"/>
                <w:szCs w:val="18"/>
              </w:rPr>
            </w:pPr>
            <w:r w:rsidRPr="00444D73">
              <w:rPr>
                <w:rFonts w:asciiTheme="majorBidi" w:hAnsiTheme="majorBidi" w:cstheme="majorBidi"/>
                <w:color w:val="000000"/>
                <w:sz w:val="20"/>
                <w:szCs w:val="18"/>
              </w:rPr>
              <w:t>0.136</w:t>
            </w:r>
          </w:p>
        </w:tc>
      </w:tr>
    </w:tbl>
    <w:p w14:paraId="21F2F67B" w14:textId="77777777" w:rsidR="00444D73" w:rsidRPr="00E078EC" w:rsidRDefault="00444D73" w:rsidP="00E078EC">
      <w:pPr>
        <w:spacing w:after="0" w:line="240" w:lineRule="auto"/>
        <w:rPr>
          <w:rFonts w:asciiTheme="majorBidi" w:hAnsiTheme="majorBidi" w:cstheme="majorBidi"/>
          <w:sz w:val="16"/>
          <w:szCs w:val="16"/>
        </w:rPr>
      </w:pPr>
      <w:r w:rsidRPr="00E078EC">
        <w:rPr>
          <w:rFonts w:asciiTheme="majorBidi" w:hAnsiTheme="majorBidi" w:cstheme="majorBidi"/>
          <w:sz w:val="16"/>
          <w:szCs w:val="16"/>
          <w:vertAlign w:val="superscript"/>
        </w:rPr>
        <w:t>a</w:t>
      </w:r>
      <w:r w:rsidRPr="00E078EC">
        <w:rPr>
          <w:rFonts w:asciiTheme="majorBidi" w:hAnsiTheme="majorBidi" w:cstheme="majorBidi"/>
          <w:sz w:val="16"/>
          <w:szCs w:val="16"/>
        </w:rPr>
        <w:t xml:space="preserve"> CR, crop rotation; CP, crop protection; FM, fertility management; ORG, organic; CON, </w:t>
      </w:r>
    </w:p>
    <w:p w14:paraId="21F2F67C" w14:textId="77777777" w:rsidR="00444D73" w:rsidRPr="00E078EC" w:rsidRDefault="00444D73" w:rsidP="00E078EC">
      <w:pPr>
        <w:spacing w:after="0" w:line="240" w:lineRule="auto"/>
        <w:rPr>
          <w:rFonts w:asciiTheme="majorBidi" w:hAnsiTheme="majorBidi" w:cstheme="majorBidi"/>
          <w:sz w:val="16"/>
          <w:szCs w:val="16"/>
        </w:rPr>
      </w:pPr>
      <w:r w:rsidRPr="00E078EC">
        <w:rPr>
          <w:rFonts w:asciiTheme="majorBidi" w:hAnsiTheme="majorBidi" w:cstheme="majorBidi"/>
          <w:sz w:val="16"/>
          <w:szCs w:val="16"/>
        </w:rPr>
        <w:t xml:space="preserve">conventional; C, compost; CS, compost-slurry; CF, compost-synthetic fertiliser; F, </w:t>
      </w:r>
    </w:p>
    <w:p w14:paraId="21F2F67D" w14:textId="77777777" w:rsidR="00444D73" w:rsidRPr="00E078EC" w:rsidRDefault="00444D73" w:rsidP="00E078EC">
      <w:pPr>
        <w:spacing w:after="0" w:line="240" w:lineRule="auto"/>
        <w:rPr>
          <w:rFonts w:asciiTheme="majorBidi" w:hAnsiTheme="majorBidi" w:cstheme="majorBidi"/>
          <w:sz w:val="16"/>
          <w:szCs w:val="16"/>
        </w:rPr>
      </w:pPr>
      <w:r w:rsidRPr="00E078EC">
        <w:rPr>
          <w:rFonts w:asciiTheme="majorBidi" w:hAnsiTheme="majorBidi" w:cstheme="majorBidi"/>
          <w:sz w:val="16"/>
          <w:szCs w:val="16"/>
        </w:rPr>
        <w:t>synthetic fertiliser.</w:t>
      </w:r>
    </w:p>
    <w:p w14:paraId="21F2F67E" w14:textId="77777777" w:rsidR="00444D73" w:rsidRDefault="00444D73" w:rsidP="00E078EC">
      <w:pPr>
        <w:spacing w:line="480" w:lineRule="auto"/>
        <w:jc w:val="both"/>
        <w:rPr>
          <w:rFonts w:asciiTheme="majorBidi" w:hAnsiTheme="majorBidi" w:cstheme="majorBidi"/>
          <w:sz w:val="16"/>
          <w:szCs w:val="16"/>
        </w:rPr>
      </w:pPr>
      <w:r w:rsidRPr="00E078EC">
        <w:rPr>
          <w:rFonts w:asciiTheme="majorBidi" w:hAnsiTheme="majorBidi" w:cstheme="majorBidi"/>
          <w:noProof/>
          <w:sz w:val="16"/>
          <w:szCs w:val="16"/>
          <w:vertAlign w:val="superscript"/>
        </w:rPr>
        <w:t>b</w:t>
      </w:r>
      <w:r w:rsidRPr="00E078EC">
        <w:rPr>
          <w:rFonts w:asciiTheme="majorBidi" w:hAnsiTheme="majorBidi" w:cstheme="majorBidi"/>
          <w:noProof/>
          <w:sz w:val="16"/>
          <w:szCs w:val="16"/>
        </w:rPr>
        <w:t xml:space="preserve"> Boldface is used for a significance (</w:t>
      </w:r>
      <w:r w:rsidRPr="00E078EC">
        <w:rPr>
          <w:rFonts w:asciiTheme="majorBidi" w:hAnsiTheme="majorBidi" w:cstheme="majorBidi"/>
          <w:i/>
          <w:iCs/>
          <w:noProof/>
          <w:sz w:val="16"/>
          <w:szCs w:val="16"/>
        </w:rPr>
        <w:t>P</w:t>
      </w:r>
      <w:r w:rsidRPr="00E078EC">
        <w:rPr>
          <w:rFonts w:asciiTheme="majorBidi" w:hAnsiTheme="majorBidi" w:cstheme="majorBidi"/>
          <w:i/>
          <w:iCs/>
          <w:sz w:val="16"/>
          <w:szCs w:val="16"/>
        </w:rPr>
        <w:t xml:space="preserve"> </w:t>
      </w:r>
      <w:r w:rsidRPr="00E078EC">
        <w:rPr>
          <w:rFonts w:asciiTheme="majorBidi" w:hAnsiTheme="majorBidi" w:cstheme="majorBidi"/>
          <w:sz w:val="16"/>
          <w:szCs w:val="16"/>
        </w:rPr>
        <w:t>&lt; 0.05).</w:t>
      </w:r>
    </w:p>
    <w:p w14:paraId="21F2F67F" w14:textId="77777777" w:rsidR="00D80564" w:rsidRDefault="00D80564" w:rsidP="00D80564">
      <w:pPr>
        <w:pStyle w:val="ListParagraph"/>
        <w:numPr>
          <w:ilvl w:val="0"/>
          <w:numId w:val="1"/>
        </w:numPr>
      </w:pPr>
      <w:r>
        <w:lastRenderedPageBreak/>
        <w:t>We will use linear mixed effects models to analyse the data in R. Mixed effects models have "fixed effects", which are the treatment factors we are interested in, and "random" effects, which are other factors that we aren't interested in, but that we have to take account of in the statistical analysis.</w:t>
      </w:r>
    </w:p>
    <w:p w14:paraId="5E9870DC" w14:textId="77777777" w:rsidR="009C1E5D" w:rsidRDefault="00D80564" w:rsidP="00E078EC">
      <w:pPr>
        <w:pStyle w:val="ListParagraph"/>
        <w:numPr>
          <w:ilvl w:val="0"/>
          <w:numId w:val="1"/>
        </w:numPr>
      </w:pPr>
      <w:r>
        <w:t xml:space="preserve">The Nafferton design is a bit complicated. The basic design is a split-split plot design, but in some cases you may have a more complicated split-split-split plot design. Because the treatments in these experiments are not completely randomly assigned to the plots, we need to account for this in our analysis. These designs are sometimes called nested or hierarchical and require you to specify an error term in the statistical model that indicates how the various treatments are "nested" within each other. </w:t>
      </w:r>
    </w:p>
    <w:p w14:paraId="21F2F682" w14:textId="610C9067" w:rsidR="00E078EC" w:rsidRDefault="00E078EC" w:rsidP="00E078EC">
      <w:r>
        <w:t>The data will be analysed using R software. This can be done directly in R using the R Console or you may prefer to do some of the data analysis using R</w:t>
      </w:r>
      <w:r w:rsidR="001E3B1C">
        <w:t xml:space="preserve"> Studio or R</w:t>
      </w:r>
      <w:r>
        <w:t xml:space="preserve"> Commander. Below I will provide you with the simplified instructions for analysis using R Console. You should be able to adapt this for R Commander.</w:t>
      </w:r>
    </w:p>
    <w:p w14:paraId="21F2F683" w14:textId="418A95D2" w:rsidR="00E078EC" w:rsidRDefault="00E078EC" w:rsidP="00E078EC">
      <w:pPr>
        <w:spacing w:after="0" w:line="240" w:lineRule="auto"/>
        <w:rPr>
          <w:rFonts w:ascii="Calibri" w:eastAsia="Calibri" w:hAnsi="Calibri" w:cs="Times New Roman"/>
          <w:color w:val="FF0000"/>
        </w:rPr>
      </w:pPr>
      <w:r w:rsidRPr="00E078EC">
        <w:rPr>
          <w:rFonts w:ascii="Calibri" w:eastAsia="Calibri" w:hAnsi="Calibri" w:cs="Times New Roman"/>
          <w:color w:val="FF0000"/>
        </w:rPr>
        <w:t>NB: all red type in this document can be copied and pasted directly into the R console.  The names of data files and parameters will then have to be adjusted before running the analysis in R.</w:t>
      </w:r>
    </w:p>
    <w:p w14:paraId="7CA27BAB" w14:textId="006F3BEC" w:rsidR="0026494E" w:rsidRDefault="0026494E" w:rsidP="00E078EC">
      <w:pPr>
        <w:spacing w:after="0" w:line="240" w:lineRule="auto"/>
        <w:rPr>
          <w:rFonts w:ascii="Calibri" w:eastAsia="Calibri" w:hAnsi="Calibri" w:cs="Times New Roman"/>
          <w:color w:val="FF0000"/>
        </w:rPr>
      </w:pPr>
    </w:p>
    <w:p w14:paraId="465A7652" w14:textId="2E7B02B2" w:rsidR="0026494E" w:rsidRPr="0051124C" w:rsidRDefault="0026494E" w:rsidP="00E078EC">
      <w:pPr>
        <w:spacing w:after="0" w:line="240" w:lineRule="auto"/>
        <w:rPr>
          <w:rFonts w:ascii="Calibri" w:eastAsia="Calibri" w:hAnsi="Calibri" w:cs="Times New Roman"/>
          <w:b/>
          <w:bCs/>
        </w:rPr>
      </w:pPr>
      <w:r w:rsidRPr="0051124C">
        <w:rPr>
          <w:rFonts w:ascii="Calibri" w:eastAsia="Calibri" w:hAnsi="Calibri" w:cs="Times New Roman"/>
          <w:b/>
          <w:bCs/>
        </w:rPr>
        <w:t xml:space="preserve">The instructions below are for </w:t>
      </w:r>
      <w:r w:rsidR="00F75C3C" w:rsidRPr="0051124C">
        <w:rPr>
          <w:rFonts w:ascii="Calibri" w:eastAsia="Calibri" w:hAnsi="Calibri" w:cs="Times New Roman"/>
          <w:b/>
          <w:bCs/>
        </w:rPr>
        <w:t xml:space="preserve">importing data and setting up analysis in R. You may already know how to do this in another, easier way! So no need to follow these steps if you already know how to import the data, </w:t>
      </w:r>
      <w:r w:rsidR="0051124C" w:rsidRPr="0051124C">
        <w:rPr>
          <w:rFonts w:ascii="Calibri" w:eastAsia="Calibri" w:hAnsi="Calibri" w:cs="Times New Roman"/>
          <w:b/>
          <w:bCs/>
        </w:rPr>
        <w:t xml:space="preserve">define the factors and calculate means and standard errors. </w:t>
      </w:r>
      <w:r w:rsidR="0051124C">
        <w:rPr>
          <w:rFonts w:ascii="Calibri" w:eastAsia="Calibri" w:hAnsi="Calibri" w:cs="Times New Roman"/>
          <w:b/>
          <w:bCs/>
        </w:rPr>
        <w:t xml:space="preserve">The red text below refers to a different dataset (whpot). </w:t>
      </w:r>
    </w:p>
    <w:p w14:paraId="21F2F684" w14:textId="77777777" w:rsidR="00E078EC" w:rsidRPr="00E078EC" w:rsidRDefault="00E078EC" w:rsidP="00E078EC">
      <w:pPr>
        <w:keepNext/>
        <w:keepLines/>
        <w:spacing w:before="200" w:after="0" w:line="240" w:lineRule="auto"/>
        <w:outlineLvl w:val="1"/>
        <w:rPr>
          <w:rFonts w:ascii="Cambria" w:eastAsia="Times New Roman" w:hAnsi="Cambria" w:cs="Times New Roman"/>
          <w:b/>
          <w:bCs/>
          <w:color w:val="4F81BD"/>
          <w:sz w:val="26"/>
          <w:szCs w:val="26"/>
        </w:rPr>
      </w:pPr>
      <w:bookmarkStart w:id="0" w:name="_Toc175646029"/>
      <w:bookmarkStart w:id="1" w:name="_Toc195579371"/>
      <w:r w:rsidRPr="00E078EC">
        <w:rPr>
          <w:rFonts w:ascii="Cambria" w:eastAsia="Times New Roman" w:hAnsi="Cambria" w:cs="Times New Roman"/>
          <w:b/>
          <w:bCs/>
          <w:color w:val="4F81BD"/>
          <w:sz w:val="26"/>
          <w:szCs w:val="26"/>
        </w:rPr>
        <w:t>Step 1: Preparing data for analysis in R</w:t>
      </w:r>
      <w:bookmarkEnd w:id="0"/>
      <w:bookmarkEnd w:id="1"/>
    </w:p>
    <w:p w14:paraId="21F2F685"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data is prepared in Excel</w:t>
      </w:r>
    </w:p>
    <w:p w14:paraId="21F2F686"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 xml:space="preserve">simplify all column headings so that the titles are short. Use no more than 5 characters, </w:t>
      </w:r>
      <w:r w:rsidRPr="00E078EC">
        <w:rPr>
          <w:rFonts w:ascii="Calibri" w:eastAsia="Calibri" w:hAnsi="Calibri" w:cs="Times New Roman"/>
          <w:b/>
        </w:rPr>
        <w:t>do not use</w:t>
      </w:r>
      <w:r w:rsidRPr="00E078EC">
        <w:rPr>
          <w:rFonts w:ascii="Calibri" w:eastAsia="Calibri" w:hAnsi="Calibri" w:cs="Times New Roman"/>
        </w:rPr>
        <w:t xml:space="preserve"> a number at the beginning of a parameter, </w:t>
      </w:r>
      <w:r w:rsidRPr="00E078EC">
        <w:rPr>
          <w:rFonts w:ascii="Calibri" w:eastAsia="Calibri" w:hAnsi="Calibri" w:cs="Times New Roman"/>
          <w:b/>
        </w:rPr>
        <w:t>do not use</w:t>
      </w:r>
      <w:r w:rsidRPr="00E078EC">
        <w:rPr>
          <w:rFonts w:ascii="Calibri" w:eastAsia="Calibri" w:hAnsi="Calibri" w:cs="Times New Roman"/>
        </w:rPr>
        <w:t xml:space="preserve"> capitals or spaces. </w:t>
      </w:r>
    </w:p>
    <w:p w14:paraId="21F2F687"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arrange the columns of data containing the factors to reflect the nested structure of the design, this should  be: year (if more than one year’s data), pc</w:t>
      </w:r>
      <w:r w:rsidR="00213305">
        <w:rPr>
          <w:rFonts w:ascii="Calibri" w:eastAsia="Calibri" w:hAnsi="Calibri" w:cs="Times New Roman"/>
        </w:rPr>
        <w:t xml:space="preserve"> or rot</w:t>
      </w:r>
      <w:r w:rsidRPr="00E078EC">
        <w:rPr>
          <w:rFonts w:ascii="Calibri" w:eastAsia="Calibri" w:hAnsi="Calibri" w:cs="Times New Roman"/>
        </w:rPr>
        <w:t xml:space="preserve"> (if more than one pre-crop</w:t>
      </w:r>
      <w:r w:rsidR="00213305">
        <w:rPr>
          <w:rFonts w:ascii="Calibri" w:eastAsia="Calibri" w:hAnsi="Calibri" w:cs="Times New Roman"/>
        </w:rPr>
        <w:t xml:space="preserve"> or rotation</w:t>
      </w:r>
      <w:r w:rsidRPr="00E078EC">
        <w:rPr>
          <w:rFonts w:ascii="Calibri" w:eastAsia="Calibri" w:hAnsi="Calibri" w:cs="Times New Roman"/>
        </w:rPr>
        <w:t>), he, fe, fh, plot (it is useful to include plot numbers to keep track of the data), then columns containing the parameters to be analyzed</w:t>
      </w:r>
    </w:p>
    <w:p w14:paraId="21F2F688"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save the file as a .txt tab delimited file</w:t>
      </w:r>
    </w:p>
    <w:p w14:paraId="21F2F689"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open the data.txt file by right clicking and selecting open with Word</w:t>
      </w:r>
    </w:p>
    <w:p w14:paraId="21F2F68A"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view the codes in the document to check that tabs are in the correct places; also delete any extra rows at the bottom of the data(there might be columns to the right as well. This is best to be fixed in excel by deleting a couple of columns to the right of the data).</w:t>
      </w:r>
    </w:p>
    <w:p w14:paraId="21F2F68B" w14:textId="77777777" w:rsidR="00E078EC" w:rsidRPr="00E078EC" w:rsidRDefault="00E078EC" w:rsidP="00E078EC">
      <w:pPr>
        <w:numPr>
          <w:ilvl w:val="0"/>
          <w:numId w:val="4"/>
        </w:numPr>
        <w:spacing w:after="0" w:line="240" w:lineRule="auto"/>
        <w:contextualSpacing/>
        <w:rPr>
          <w:rFonts w:ascii="Calibri" w:eastAsia="Calibri" w:hAnsi="Calibri" w:cs="Times New Roman"/>
        </w:rPr>
      </w:pPr>
      <w:r w:rsidRPr="00E078EC">
        <w:rPr>
          <w:rFonts w:ascii="Calibri" w:eastAsia="Calibri" w:hAnsi="Calibri" w:cs="Times New Roman"/>
        </w:rPr>
        <w:t>close the file keeping it as a .txt file</w:t>
      </w:r>
    </w:p>
    <w:p w14:paraId="21F2F68C" w14:textId="77777777" w:rsidR="00E078EC" w:rsidRPr="00E078EC" w:rsidRDefault="00E078EC" w:rsidP="00E078EC">
      <w:pPr>
        <w:keepNext/>
        <w:keepLines/>
        <w:spacing w:before="200" w:after="0" w:line="240" w:lineRule="auto"/>
        <w:outlineLvl w:val="1"/>
        <w:rPr>
          <w:rFonts w:ascii="Cambria" w:eastAsia="Times New Roman" w:hAnsi="Cambria" w:cs="Times New Roman"/>
          <w:b/>
          <w:bCs/>
          <w:color w:val="4F81BD"/>
          <w:sz w:val="26"/>
          <w:szCs w:val="26"/>
        </w:rPr>
      </w:pPr>
      <w:bookmarkStart w:id="2" w:name="_Toc175646030"/>
      <w:bookmarkStart w:id="3" w:name="_Toc195579372"/>
      <w:r w:rsidRPr="00E078EC">
        <w:rPr>
          <w:rFonts w:ascii="Cambria" w:eastAsia="Times New Roman" w:hAnsi="Cambria" w:cs="Times New Roman"/>
          <w:b/>
          <w:bCs/>
          <w:color w:val="4F81BD"/>
          <w:sz w:val="26"/>
          <w:szCs w:val="26"/>
        </w:rPr>
        <w:t xml:space="preserve">Step 2: </w:t>
      </w:r>
      <w:smartTag w:uri="urn:schemas-microsoft-com:office:smarttags" w:element="City">
        <w:smartTag w:uri="urn:schemas-microsoft-com:office:smarttags" w:element="place">
          <w:r w:rsidRPr="00E078EC">
            <w:rPr>
              <w:rFonts w:ascii="Cambria" w:eastAsia="Times New Roman" w:hAnsi="Cambria" w:cs="Times New Roman"/>
              <w:b/>
              <w:bCs/>
              <w:color w:val="4F81BD"/>
              <w:sz w:val="26"/>
              <w:szCs w:val="26"/>
            </w:rPr>
            <w:t>Reading</w:t>
          </w:r>
        </w:smartTag>
      </w:smartTag>
      <w:r w:rsidRPr="00E078EC">
        <w:rPr>
          <w:rFonts w:ascii="Cambria" w:eastAsia="Times New Roman" w:hAnsi="Cambria" w:cs="Times New Roman"/>
          <w:b/>
          <w:bCs/>
          <w:color w:val="4F81BD"/>
          <w:sz w:val="26"/>
          <w:szCs w:val="26"/>
        </w:rPr>
        <w:t xml:space="preserve"> the data into R</w:t>
      </w:r>
      <w:bookmarkEnd w:id="2"/>
      <w:bookmarkEnd w:id="3"/>
    </w:p>
    <w:p w14:paraId="21F2F68D" w14:textId="77777777" w:rsidR="00E078EC" w:rsidRPr="00E078EC" w:rsidRDefault="00E078EC" w:rsidP="00E078EC">
      <w:pPr>
        <w:numPr>
          <w:ilvl w:val="0"/>
          <w:numId w:val="5"/>
        </w:numPr>
        <w:spacing w:after="0" w:line="240" w:lineRule="auto"/>
        <w:rPr>
          <w:rFonts w:ascii="Calibri" w:eastAsia="Calibri" w:hAnsi="Calibri" w:cs="Times New Roman"/>
        </w:rPr>
      </w:pPr>
      <w:r w:rsidRPr="00E078EC">
        <w:rPr>
          <w:rFonts w:ascii="Calibri" w:eastAsia="Calibri" w:hAnsi="Calibri" w:cs="Times New Roman"/>
        </w:rPr>
        <w:t xml:space="preserve">First change the directory to the folder where the data.txt file is located.  </w:t>
      </w:r>
    </w:p>
    <w:p w14:paraId="21F2F68E" w14:textId="77777777" w:rsidR="00E078EC" w:rsidRPr="00E078EC" w:rsidRDefault="00E078EC" w:rsidP="00E078EC">
      <w:pPr>
        <w:tabs>
          <w:tab w:val="left" w:pos="3276"/>
        </w:tabs>
        <w:spacing w:after="0" w:line="240" w:lineRule="auto"/>
        <w:ind w:left="360"/>
        <w:rPr>
          <w:rFonts w:ascii="Calibri" w:eastAsia="Calibri" w:hAnsi="Calibri" w:cs="Times New Roman"/>
        </w:rPr>
      </w:pPr>
      <w:r w:rsidRPr="00E078EC">
        <w:rPr>
          <w:rFonts w:ascii="Calibri" w:eastAsia="Calibri" w:hAnsi="Calibri" w:cs="Times New Roman"/>
        </w:rPr>
        <w:sym w:font="Wingdings" w:char="F038"/>
      </w:r>
      <w:r w:rsidRPr="00E078EC">
        <w:rPr>
          <w:rFonts w:ascii="Calibri" w:eastAsia="Calibri" w:hAnsi="Calibri" w:cs="Times New Roman"/>
        </w:rPr>
        <w:t xml:space="preserve"> </w:t>
      </w:r>
      <w:r w:rsidRPr="00E078EC">
        <w:rPr>
          <w:rFonts w:ascii="Calibri" w:eastAsia="Calibri" w:hAnsi="Calibri" w:cs="Times New Roman"/>
          <w:b/>
        </w:rPr>
        <w:t>File</w:t>
      </w:r>
      <w:r w:rsidRPr="00E078EC">
        <w:rPr>
          <w:rFonts w:ascii="Calibri" w:eastAsia="Calibri" w:hAnsi="Calibri" w:cs="Times New Roman"/>
          <w:b/>
        </w:rPr>
        <w:tab/>
      </w:r>
    </w:p>
    <w:p w14:paraId="21F2F68F" w14:textId="77777777" w:rsidR="00E078EC" w:rsidRPr="00E078EC" w:rsidRDefault="00E078EC" w:rsidP="00E078EC">
      <w:pPr>
        <w:spacing w:after="0" w:line="240" w:lineRule="auto"/>
        <w:ind w:left="360"/>
        <w:rPr>
          <w:rFonts w:ascii="Calibri" w:eastAsia="Calibri" w:hAnsi="Calibri" w:cs="Times New Roman"/>
          <w:b/>
        </w:rPr>
      </w:pPr>
      <w:r w:rsidRPr="00E078EC">
        <w:rPr>
          <w:rFonts w:ascii="Calibri" w:eastAsia="Calibri" w:hAnsi="Calibri" w:cs="Times New Roman"/>
        </w:rPr>
        <w:sym w:font="Wingdings" w:char="F038"/>
      </w:r>
      <w:r w:rsidRPr="00E078EC">
        <w:rPr>
          <w:rFonts w:ascii="Calibri" w:eastAsia="Calibri" w:hAnsi="Calibri" w:cs="Times New Roman"/>
        </w:rPr>
        <w:t xml:space="preserve"> </w:t>
      </w:r>
      <w:r w:rsidRPr="00E078EC">
        <w:rPr>
          <w:rFonts w:ascii="Calibri" w:eastAsia="Calibri" w:hAnsi="Calibri" w:cs="Times New Roman"/>
          <w:b/>
        </w:rPr>
        <w:t>Change dir…</w:t>
      </w:r>
    </w:p>
    <w:p w14:paraId="21F2F690" w14:textId="77777777" w:rsidR="00E078EC" w:rsidRPr="00E078EC" w:rsidRDefault="00E078EC" w:rsidP="00E078EC">
      <w:pPr>
        <w:spacing w:after="0" w:line="240" w:lineRule="auto"/>
        <w:ind w:left="360"/>
        <w:rPr>
          <w:rFonts w:ascii="Calibri" w:eastAsia="Calibri" w:hAnsi="Calibri" w:cs="Times New Roman"/>
          <w:b/>
        </w:rPr>
      </w:pPr>
      <w:r w:rsidRPr="00E078EC">
        <w:rPr>
          <w:rFonts w:ascii="Calibri" w:eastAsia="Calibri" w:hAnsi="Calibri" w:cs="Times New Roman"/>
        </w:rPr>
        <w:sym w:font="Wingdings" w:char="F038"/>
      </w:r>
      <w:r w:rsidRPr="00E078EC">
        <w:rPr>
          <w:rFonts w:ascii="Calibri" w:eastAsia="Calibri" w:hAnsi="Calibri" w:cs="Times New Roman"/>
        </w:rPr>
        <w:t xml:space="preserve"> </w:t>
      </w:r>
      <w:r w:rsidRPr="00E078EC">
        <w:rPr>
          <w:rFonts w:ascii="Calibri" w:eastAsia="Calibri" w:hAnsi="Calibri" w:cs="Times New Roman"/>
          <w:b/>
        </w:rPr>
        <w:t>Browse</w:t>
      </w:r>
    </w:p>
    <w:p w14:paraId="21F2F691" w14:textId="77777777" w:rsidR="00E078EC" w:rsidRPr="00E078EC" w:rsidRDefault="00E078EC" w:rsidP="00E078EC">
      <w:pPr>
        <w:spacing w:after="0" w:line="240" w:lineRule="auto"/>
        <w:ind w:left="360"/>
        <w:rPr>
          <w:rFonts w:ascii="Calibri" w:eastAsia="Calibri" w:hAnsi="Calibri" w:cs="Times New Roman"/>
        </w:rPr>
      </w:pPr>
      <w:r w:rsidRPr="00E078EC">
        <w:rPr>
          <w:rFonts w:ascii="Calibri" w:eastAsia="Calibri" w:hAnsi="Calibri" w:cs="Times New Roman"/>
        </w:rPr>
        <w:t>And select the directory where your data is located.</w:t>
      </w:r>
    </w:p>
    <w:p w14:paraId="21F2F692" w14:textId="77777777" w:rsidR="00E078EC" w:rsidRPr="00E078EC" w:rsidRDefault="00E078EC" w:rsidP="00E078EC">
      <w:pPr>
        <w:numPr>
          <w:ilvl w:val="0"/>
          <w:numId w:val="5"/>
        </w:numPr>
        <w:spacing w:after="0" w:line="240" w:lineRule="auto"/>
        <w:rPr>
          <w:rFonts w:ascii="Calibri" w:eastAsia="Calibri" w:hAnsi="Calibri" w:cs="Times New Roman"/>
        </w:rPr>
      </w:pPr>
      <w:r w:rsidRPr="00E078EC">
        <w:rPr>
          <w:rFonts w:ascii="Calibri" w:eastAsia="Calibri" w:hAnsi="Calibri" w:cs="Times New Roman"/>
        </w:rPr>
        <w:t xml:space="preserve">Now type in the code that reads the data file into R.  </w:t>
      </w:r>
    </w:p>
    <w:p w14:paraId="21F2F693"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ab/>
        <w:t>In this example the data is located in the file: whpot.txt</w:t>
      </w:r>
    </w:p>
    <w:p w14:paraId="4A8BF56A" w14:textId="77777777" w:rsidR="00F875F5" w:rsidRDefault="00F875F5" w:rsidP="00F875F5">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whpot&lt;-read.delim(“whpot.txt”, header=T)</w:t>
      </w:r>
    </w:p>
    <w:p w14:paraId="21F2F694" w14:textId="77777777" w:rsidR="00E078EC" w:rsidRDefault="00E078EC" w:rsidP="00D31996">
      <w:pPr>
        <w:spacing w:after="0" w:line="240" w:lineRule="auto"/>
        <w:rPr>
          <w:rFonts w:ascii="Calibri" w:eastAsia="Calibri" w:hAnsi="Calibri" w:cs="Times New Roman"/>
          <w:color w:val="FF0000"/>
        </w:rPr>
      </w:pPr>
    </w:p>
    <w:p w14:paraId="21F2F695" w14:textId="77777777" w:rsidR="00B80B4E" w:rsidRPr="00E078EC" w:rsidRDefault="00B80B4E" w:rsidP="00E078EC">
      <w:pPr>
        <w:spacing w:after="0" w:line="240" w:lineRule="auto"/>
        <w:ind w:left="720"/>
        <w:rPr>
          <w:rFonts w:ascii="Calibri" w:eastAsia="Calibri" w:hAnsi="Calibri" w:cs="Times New Roman"/>
          <w:b/>
          <w:color w:val="000000" w:themeColor="text1"/>
        </w:rPr>
      </w:pPr>
      <w:r w:rsidRPr="00B80B4E">
        <w:rPr>
          <w:rFonts w:ascii="Calibri" w:eastAsia="Calibri" w:hAnsi="Calibri" w:cs="Times New Roman"/>
          <w:b/>
          <w:color w:val="000000" w:themeColor="text1"/>
        </w:rPr>
        <w:lastRenderedPageBreak/>
        <w:t>Note: when you paste this into R, you will need to delete and retype the "</w:t>
      </w:r>
      <w:r>
        <w:rPr>
          <w:rFonts w:ascii="Calibri" w:eastAsia="Calibri" w:hAnsi="Calibri" w:cs="Times New Roman"/>
          <w:b/>
          <w:color w:val="000000" w:themeColor="text1"/>
        </w:rPr>
        <w:t xml:space="preserve"> </w:t>
      </w:r>
      <w:r w:rsidRPr="00B80B4E">
        <w:rPr>
          <w:rFonts w:ascii="Calibri" w:eastAsia="Calibri" w:hAnsi="Calibri" w:cs="Times New Roman"/>
          <w:b/>
          <w:color w:val="000000" w:themeColor="text1"/>
        </w:rPr>
        <w:t>" symbols as for some reason they don't paste correctly…</w:t>
      </w:r>
    </w:p>
    <w:p w14:paraId="21F2F696" w14:textId="77777777" w:rsidR="00E078EC" w:rsidRPr="00E078EC" w:rsidRDefault="00E078EC" w:rsidP="00E078EC">
      <w:pPr>
        <w:spacing w:after="0" w:line="240" w:lineRule="auto"/>
        <w:ind w:left="720"/>
        <w:rPr>
          <w:rFonts w:ascii="Calibri" w:eastAsia="Calibri" w:hAnsi="Calibri" w:cs="Times New Roman"/>
        </w:rPr>
      </w:pPr>
    </w:p>
    <w:p w14:paraId="21F2F697" w14:textId="77777777" w:rsidR="00E078EC" w:rsidRPr="00E078EC" w:rsidRDefault="00E078EC" w:rsidP="00E078EC">
      <w:pPr>
        <w:spacing w:after="0" w:line="240" w:lineRule="auto"/>
        <w:ind w:left="720"/>
        <w:rPr>
          <w:rFonts w:ascii="Calibri" w:eastAsia="Calibri" w:hAnsi="Calibri" w:cs="Times New Roman"/>
          <w:i/>
        </w:rPr>
      </w:pPr>
      <w:r w:rsidRPr="00E078EC">
        <w:rPr>
          <w:rFonts w:ascii="Calibri" w:eastAsia="Calibri" w:hAnsi="Calibri" w:cs="Times New Roman"/>
          <w:i/>
        </w:rPr>
        <w:t>Note: The &lt;- symbol is used to define what R calls “objects” i.e. sets of data,  models, factors, variables.  The name before the  &lt;- symbol can be anything you like.  At any point if you want to find out what objects you have defined so far, you can type the comman</w:t>
      </w:r>
      <w:r w:rsidR="00213305">
        <w:rPr>
          <w:rFonts w:ascii="Calibri" w:eastAsia="Calibri" w:hAnsi="Calibri" w:cs="Times New Roman"/>
          <w:i/>
        </w:rPr>
        <w:t>d</w:t>
      </w:r>
      <w:r w:rsidRPr="00E078EC">
        <w:rPr>
          <w:rFonts w:ascii="Calibri" w:eastAsia="Calibri" w:hAnsi="Calibri" w:cs="Times New Roman"/>
          <w:i/>
        </w:rPr>
        <w:t xml:space="preserve"> ls(), and a list of objects will be printed on screen.  </w:t>
      </w:r>
    </w:p>
    <w:p w14:paraId="21F2F698" w14:textId="77777777" w:rsidR="00E078EC" w:rsidRPr="00E078EC" w:rsidRDefault="00E078EC" w:rsidP="00E078EC">
      <w:pPr>
        <w:spacing w:after="0" w:line="240" w:lineRule="auto"/>
        <w:rPr>
          <w:rFonts w:ascii="Calibri" w:eastAsia="Calibri" w:hAnsi="Calibri" w:cs="Times New Roman"/>
        </w:rPr>
      </w:pPr>
    </w:p>
    <w:p w14:paraId="21F2F699"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ab/>
        <w:t>Hint: at any time the data can be checked by typing:</w:t>
      </w:r>
    </w:p>
    <w:p w14:paraId="21F2F69A"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summary(whpot)</w:t>
      </w:r>
    </w:p>
    <w:p w14:paraId="21F2F69B"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ab/>
        <w:t>or the data can be viewed in a spreadsheet by typing</w:t>
      </w:r>
    </w:p>
    <w:p w14:paraId="21F2F69C"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fix(whpot)</w:t>
      </w:r>
    </w:p>
    <w:p w14:paraId="21F2F69D"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or by</w:t>
      </w:r>
    </w:p>
    <w:p w14:paraId="21F2F69E" w14:textId="77777777" w:rsidR="00E078EC" w:rsidRPr="00E078EC" w:rsidRDefault="00E078EC" w:rsidP="00E078EC">
      <w:pPr>
        <w:spacing w:after="0" w:line="240" w:lineRule="auto"/>
        <w:ind w:left="360"/>
        <w:rPr>
          <w:rFonts w:ascii="Calibri" w:eastAsia="Calibri" w:hAnsi="Calibri" w:cs="Times New Roman"/>
        </w:rPr>
      </w:pPr>
      <w:r w:rsidRPr="00E078EC">
        <w:rPr>
          <w:rFonts w:ascii="Calibri" w:eastAsia="Calibri" w:hAnsi="Calibri" w:cs="Times New Roman"/>
        </w:rPr>
        <w:sym w:font="Wingdings" w:char="F038"/>
      </w:r>
      <w:r w:rsidRPr="00E078EC">
        <w:rPr>
          <w:rFonts w:ascii="Calibri" w:eastAsia="Calibri" w:hAnsi="Calibri" w:cs="Times New Roman"/>
        </w:rPr>
        <w:t xml:space="preserve"> </w:t>
      </w:r>
      <w:r w:rsidRPr="00E078EC">
        <w:rPr>
          <w:rFonts w:ascii="Calibri" w:eastAsia="Calibri" w:hAnsi="Calibri" w:cs="Times New Roman"/>
          <w:b/>
        </w:rPr>
        <w:t>Edit</w:t>
      </w:r>
    </w:p>
    <w:p w14:paraId="21F2F69F" w14:textId="77777777" w:rsidR="00E078EC" w:rsidRPr="00E078EC" w:rsidRDefault="00E078EC" w:rsidP="00E078EC">
      <w:pPr>
        <w:spacing w:after="0" w:line="240" w:lineRule="auto"/>
        <w:ind w:left="360"/>
        <w:rPr>
          <w:rFonts w:ascii="Calibri" w:eastAsia="Calibri" w:hAnsi="Calibri" w:cs="Times New Roman"/>
          <w:b/>
        </w:rPr>
      </w:pPr>
      <w:r w:rsidRPr="00E078EC">
        <w:rPr>
          <w:rFonts w:ascii="Calibri" w:eastAsia="Calibri" w:hAnsi="Calibri" w:cs="Times New Roman"/>
        </w:rPr>
        <w:sym w:font="Wingdings" w:char="F038"/>
      </w:r>
      <w:r w:rsidRPr="00E078EC">
        <w:rPr>
          <w:rFonts w:ascii="Calibri" w:eastAsia="Calibri" w:hAnsi="Calibri" w:cs="Times New Roman"/>
        </w:rPr>
        <w:t xml:space="preserve"> </w:t>
      </w:r>
      <w:r w:rsidRPr="00E078EC">
        <w:rPr>
          <w:rFonts w:ascii="Calibri" w:eastAsia="Calibri" w:hAnsi="Calibri" w:cs="Times New Roman"/>
          <w:b/>
        </w:rPr>
        <w:t>Data editor</w:t>
      </w:r>
    </w:p>
    <w:p w14:paraId="21F2F6A0"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ab/>
        <w:t>and typing in the filename, e.g. whpot</w:t>
      </w:r>
    </w:p>
    <w:p w14:paraId="21F2F6A1" w14:textId="77777777" w:rsidR="00E078EC" w:rsidRPr="00E078EC" w:rsidRDefault="00E078EC" w:rsidP="00E078EC">
      <w:pPr>
        <w:spacing w:after="0" w:line="240" w:lineRule="auto"/>
        <w:rPr>
          <w:rFonts w:ascii="Calibri" w:eastAsia="Calibri" w:hAnsi="Calibri" w:cs="Times New Roman"/>
        </w:rPr>
      </w:pPr>
    </w:p>
    <w:p w14:paraId="21F2F6A2" w14:textId="77777777" w:rsidR="00E078EC" w:rsidRPr="00E078EC" w:rsidRDefault="00E078EC" w:rsidP="00E078EC">
      <w:pPr>
        <w:keepNext/>
        <w:keepLines/>
        <w:spacing w:before="200" w:after="0" w:line="240" w:lineRule="auto"/>
        <w:outlineLvl w:val="1"/>
        <w:rPr>
          <w:rFonts w:ascii="Cambria" w:eastAsia="Times New Roman" w:hAnsi="Cambria" w:cs="Times New Roman"/>
          <w:b/>
          <w:bCs/>
          <w:color w:val="4F81BD"/>
          <w:sz w:val="26"/>
          <w:szCs w:val="26"/>
        </w:rPr>
      </w:pPr>
      <w:bookmarkStart w:id="4" w:name="_Toc175646031"/>
      <w:bookmarkStart w:id="5" w:name="_Toc195579373"/>
      <w:r w:rsidRPr="00E078EC">
        <w:rPr>
          <w:rFonts w:ascii="Cambria" w:eastAsia="Times New Roman" w:hAnsi="Cambria" w:cs="Times New Roman"/>
          <w:b/>
          <w:bCs/>
          <w:color w:val="4F81BD"/>
          <w:sz w:val="26"/>
          <w:szCs w:val="26"/>
        </w:rPr>
        <w:t>Step 3: Defining the factors</w:t>
      </w:r>
      <w:bookmarkEnd w:id="4"/>
      <w:bookmarkEnd w:id="5"/>
    </w:p>
    <w:p w14:paraId="21F2F6A3"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 xml:space="preserve">The next step is to tell R which columns in your data </w:t>
      </w:r>
    </w:p>
    <w:p w14:paraId="21F2F6A4"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are factors. The rest will be assigned as variables by default.  The following format is used, with whpot in this example as the name of the data file.</w:t>
      </w:r>
    </w:p>
    <w:p w14:paraId="21F2F6A5" w14:textId="77777777" w:rsidR="00E078EC" w:rsidRPr="00E078EC" w:rsidRDefault="00E078EC" w:rsidP="00E078EC">
      <w:pPr>
        <w:spacing w:after="0" w:line="240" w:lineRule="auto"/>
        <w:rPr>
          <w:rFonts w:ascii="Calibri" w:eastAsia="Calibri" w:hAnsi="Calibri" w:cs="Courier New"/>
          <w:color w:val="FF0000"/>
        </w:rPr>
      </w:pPr>
      <w:r w:rsidRPr="00E078EC">
        <w:rPr>
          <w:rFonts w:ascii="Calibri" w:eastAsia="Calibri" w:hAnsi="Calibri" w:cs="Times New Roman"/>
        </w:rPr>
        <w:tab/>
      </w:r>
      <w:r w:rsidRPr="00E078EC">
        <w:rPr>
          <w:rFonts w:ascii="Calibri" w:eastAsia="Calibri" w:hAnsi="Calibri" w:cs="Courier New"/>
          <w:color w:val="FF0000"/>
        </w:rPr>
        <w:t>whpot$bl&lt;-factor(whpot$bl)</w:t>
      </w:r>
    </w:p>
    <w:p w14:paraId="21F2F6A6" w14:textId="77777777" w:rsidR="00E078EC" w:rsidRPr="00E078EC" w:rsidRDefault="00E078EC" w:rsidP="00E078EC">
      <w:pPr>
        <w:spacing w:after="0" w:line="240" w:lineRule="auto"/>
        <w:rPr>
          <w:rFonts w:ascii="Calibri" w:eastAsia="Calibri" w:hAnsi="Calibri" w:cs="Courier New"/>
          <w:color w:val="FF0000"/>
        </w:rPr>
      </w:pPr>
      <w:r w:rsidRPr="00E078EC">
        <w:rPr>
          <w:rFonts w:ascii="Calibri" w:eastAsia="Calibri" w:hAnsi="Calibri" w:cs="Courier New"/>
          <w:color w:val="FF0000"/>
        </w:rPr>
        <w:tab/>
        <w:t>whpot$fe&lt;-factor(whpot$fe)</w:t>
      </w:r>
    </w:p>
    <w:p w14:paraId="21F2F6A7" w14:textId="77777777" w:rsidR="00E078EC" w:rsidRPr="00E078EC" w:rsidRDefault="00E078EC" w:rsidP="00E078EC">
      <w:pPr>
        <w:spacing w:after="0" w:line="240" w:lineRule="auto"/>
        <w:rPr>
          <w:rFonts w:ascii="Calibri" w:eastAsia="Calibri" w:hAnsi="Calibri" w:cs="Courier New"/>
          <w:color w:val="FF0000"/>
        </w:rPr>
      </w:pPr>
      <w:r w:rsidRPr="00E078EC">
        <w:rPr>
          <w:rFonts w:ascii="Calibri" w:eastAsia="Calibri" w:hAnsi="Calibri" w:cs="Courier New"/>
          <w:color w:val="FF0000"/>
        </w:rPr>
        <w:t xml:space="preserve"> </w:t>
      </w:r>
      <w:r w:rsidRPr="00E078EC">
        <w:rPr>
          <w:rFonts w:ascii="Calibri" w:eastAsia="Calibri" w:hAnsi="Calibri" w:cs="Courier New"/>
          <w:color w:val="FF0000"/>
        </w:rPr>
        <w:tab/>
        <w:t>whpot$he&lt;-factor(whpot$he)</w:t>
      </w:r>
    </w:p>
    <w:p w14:paraId="21F2F6A8" w14:textId="77777777" w:rsidR="00E078EC" w:rsidRPr="00E078EC" w:rsidRDefault="00E078EC" w:rsidP="00E078EC">
      <w:pPr>
        <w:spacing w:after="0" w:line="240" w:lineRule="auto"/>
        <w:rPr>
          <w:rFonts w:ascii="Calibri" w:eastAsia="Calibri" w:hAnsi="Calibri" w:cs="Courier New"/>
          <w:color w:val="FF0000"/>
        </w:rPr>
      </w:pPr>
      <w:r w:rsidRPr="00E078EC">
        <w:rPr>
          <w:rFonts w:ascii="Calibri" w:eastAsia="Calibri" w:hAnsi="Calibri" w:cs="Courier New"/>
          <w:color w:val="FF0000"/>
        </w:rPr>
        <w:tab/>
        <w:t>whpot$fh&lt;-factor(whpot$fh)</w:t>
      </w:r>
    </w:p>
    <w:p w14:paraId="21F2F6A9" w14:textId="77777777" w:rsidR="00E078EC" w:rsidRPr="00E078EC" w:rsidRDefault="00E078EC" w:rsidP="00E078EC">
      <w:pPr>
        <w:spacing w:after="0" w:line="240" w:lineRule="auto"/>
        <w:rPr>
          <w:rFonts w:ascii="Calibri" w:eastAsia="Calibri" w:hAnsi="Calibri" w:cs="Courier New"/>
          <w:color w:val="FF0000"/>
        </w:rPr>
      </w:pPr>
    </w:p>
    <w:p w14:paraId="21F2F6AA" w14:textId="77777777" w:rsidR="00E078EC" w:rsidRPr="00E078EC" w:rsidRDefault="00E078EC" w:rsidP="00E078EC">
      <w:pPr>
        <w:spacing w:after="0" w:line="240" w:lineRule="auto"/>
        <w:rPr>
          <w:rFonts w:ascii="Calibri" w:eastAsia="Calibri" w:hAnsi="Calibri" w:cs="Courier New"/>
        </w:rPr>
      </w:pPr>
      <w:r w:rsidRPr="00E078EC">
        <w:rPr>
          <w:rFonts w:ascii="Calibri" w:eastAsia="Calibri" w:hAnsi="Calibri" w:cs="Courier New"/>
        </w:rPr>
        <w:t>You can use the up arrow to recall the last command typed into R. Then arrow across to change the factor names as required.  For this example the factors have been defined for a set of data that does not include a pre-crop.  When pre-crop is included, this factor must be defined as well.</w:t>
      </w:r>
    </w:p>
    <w:p w14:paraId="21F2F6AB" w14:textId="77777777" w:rsidR="00E078EC" w:rsidRPr="00E078EC" w:rsidRDefault="00E078EC" w:rsidP="00E078EC">
      <w:pPr>
        <w:spacing w:after="0" w:line="240" w:lineRule="auto"/>
        <w:rPr>
          <w:rFonts w:ascii="Calibri" w:eastAsia="Calibri" w:hAnsi="Calibri" w:cs="Courier New"/>
        </w:rPr>
      </w:pPr>
    </w:p>
    <w:p w14:paraId="21F2F6AC" w14:textId="77777777" w:rsidR="00E078EC" w:rsidRPr="00E078EC" w:rsidRDefault="00E078EC" w:rsidP="00E078EC">
      <w:pPr>
        <w:keepNext/>
        <w:keepLines/>
        <w:spacing w:before="200" w:after="0" w:line="240" w:lineRule="auto"/>
        <w:outlineLvl w:val="1"/>
        <w:rPr>
          <w:rFonts w:ascii="Cambria" w:eastAsia="Times New Roman" w:hAnsi="Cambria" w:cs="Times New Roman"/>
          <w:b/>
          <w:bCs/>
          <w:color w:val="4F81BD"/>
          <w:sz w:val="26"/>
          <w:szCs w:val="26"/>
        </w:rPr>
      </w:pPr>
      <w:bookmarkStart w:id="6" w:name="_Toc195579374"/>
      <w:r w:rsidRPr="00E078EC">
        <w:rPr>
          <w:rFonts w:ascii="Cambria" w:eastAsia="Times New Roman" w:hAnsi="Cambria" w:cs="Times New Roman"/>
          <w:b/>
          <w:bCs/>
          <w:color w:val="4F81BD"/>
          <w:sz w:val="26"/>
          <w:szCs w:val="26"/>
        </w:rPr>
        <w:t>Step 4: Calculation of means, standard deviations and standard errors</w:t>
      </w:r>
      <w:bookmarkEnd w:id="6"/>
    </w:p>
    <w:p w14:paraId="21F2F6AD" w14:textId="77777777" w:rsidR="00E078EC" w:rsidRPr="00E078EC" w:rsidRDefault="00E078EC" w:rsidP="00E078EC">
      <w:pPr>
        <w:spacing w:after="0" w:line="240" w:lineRule="auto"/>
        <w:rPr>
          <w:rFonts w:ascii="Calibri" w:eastAsia="Calibri" w:hAnsi="Calibri" w:cs="Times New Roman"/>
        </w:rPr>
      </w:pPr>
    </w:p>
    <w:p w14:paraId="21F2F6AE"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For the 2-way analysis with fe and he as the factors, the means and standard deviations are calculated as follows:</w:t>
      </w:r>
    </w:p>
    <w:p w14:paraId="21F2F6AF" w14:textId="77777777" w:rsidR="00E078EC" w:rsidRPr="00E078EC" w:rsidRDefault="00E078EC" w:rsidP="00E078EC">
      <w:pPr>
        <w:spacing w:after="0" w:line="240" w:lineRule="auto"/>
        <w:rPr>
          <w:rFonts w:ascii="Calibri" w:eastAsia="Calibri" w:hAnsi="Calibri" w:cs="Times New Roman"/>
        </w:rPr>
      </w:pPr>
    </w:p>
    <w:p w14:paraId="21F2F6B0"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tapply(whpot$prot, whpot$fe, mean)</w:t>
      </w:r>
    </w:p>
    <w:p w14:paraId="21F2F6B1"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w:t>
      </w:r>
    </w:p>
    <w:p w14:paraId="21F2F6B2"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9.5125 13.2250 </w:t>
      </w:r>
    </w:p>
    <w:p w14:paraId="21F2F6B3"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tapply(whpot$prot, whpot$fe,sd)</w:t>
      </w:r>
    </w:p>
    <w:p w14:paraId="21F2F6B4"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w:t>
      </w:r>
    </w:p>
    <w:p w14:paraId="21F2F6B5"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0.6057758 0.5092011 </w:t>
      </w:r>
    </w:p>
    <w:p w14:paraId="21F2F6B6"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tapply(whpot$prot, whpot$he, mean)</w:t>
      </w:r>
    </w:p>
    <w:p w14:paraId="21F2F6B7"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w:t>
      </w:r>
    </w:p>
    <w:p w14:paraId="21F2F6B8"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11.7375 11.0000 </w:t>
      </w:r>
    </w:p>
    <w:p w14:paraId="21F2F6B9"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tapply(whpot$prot, whpot$he,sd)</w:t>
      </w:r>
    </w:p>
    <w:p w14:paraId="21F2F6BA"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w:t>
      </w:r>
    </w:p>
    <w:p w14:paraId="21F2F6BB"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1.969001 2.077086 </w:t>
      </w:r>
    </w:p>
    <w:p w14:paraId="21F2F6BC"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tapply(whpot$prot, whpot$fh, mean)</w:t>
      </w:r>
    </w:p>
    <w:p w14:paraId="21F2F6BD"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1      2      3      4 </w:t>
      </w:r>
    </w:p>
    <w:p w14:paraId="21F2F6BE"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9.950  9.075 13.525 12.925 </w:t>
      </w:r>
    </w:p>
    <w:p w14:paraId="21F2F6BF"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lastRenderedPageBreak/>
        <w:t>tapply(whpot$prot, whpot$fh,sd)</w:t>
      </w:r>
    </w:p>
    <w:p w14:paraId="21F2F6C0"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1         2         3         4 </w:t>
      </w:r>
    </w:p>
    <w:p w14:paraId="21F2F6C1"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0.4203173 0.4112988 0.5909033 0.1258306</w:t>
      </w:r>
    </w:p>
    <w:p w14:paraId="21F2F6C2" w14:textId="77777777" w:rsidR="00E078EC" w:rsidRPr="00E078EC" w:rsidRDefault="00E078EC" w:rsidP="00E078EC">
      <w:pPr>
        <w:spacing w:after="0" w:line="240" w:lineRule="auto"/>
        <w:rPr>
          <w:rFonts w:ascii="Calibri" w:eastAsia="Calibri" w:hAnsi="Calibri" w:cs="Times New Roman"/>
        </w:rPr>
      </w:pPr>
    </w:p>
    <w:p w14:paraId="21F2F6C3"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If we want to report standard errors of means, R does not have a built in function for calculating this figure.  Crawley (2007) p. 54, suggests that we define the function and then use it as follows.</w:t>
      </w:r>
    </w:p>
    <w:p w14:paraId="21F2F6C4" w14:textId="77777777" w:rsidR="00E078EC" w:rsidRPr="00E078EC" w:rsidRDefault="00E078EC" w:rsidP="00E078EC">
      <w:pPr>
        <w:spacing w:after="0" w:line="240" w:lineRule="auto"/>
        <w:rPr>
          <w:rFonts w:ascii="Calibri" w:eastAsia="Calibri" w:hAnsi="Calibri" w:cs="Times New Roman"/>
        </w:rPr>
      </w:pPr>
      <w:r>
        <w:rPr>
          <w:rFonts w:ascii="Calibri" w:eastAsia="Calibri" w:hAnsi="Calibri" w:cs="Times New Roman"/>
          <w:noProof/>
          <w:lang w:eastAsia="en-GB"/>
        </w:rPr>
        <mc:AlternateContent>
          <mc:Choice Requires="wps">
            <w:drawing>
              <wp:anchor distT="0" distB="0" distL="114300" distR="114300" simplePos="0" relativeHeight="251659264" behindDoc="0" locked="0" layoutInCell="1" allowOverlap="1" wp14:anchorId="21F2F735" wp14:editId="21F2F736">
                <wp:simplePos x="0" y="0"/>
                <wp:positionH relativeFrom="column">
                  <wp:posOffset>2887980</wp:posOffset>
                </wp:positionH>
                <wp:positionV relativeFrom="paragraph">
                  <wp:posOffset>62866</wp:posOffset>
                </wp:positionV>
                <wp:extent cx="3116580" cy="723900"/>
                <wp:effectExtent l="0" t="0" r="2667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6580" cy="723900"/>
                        </a:xfrm>
                        <a:prstGeom prst="rect">
                          <a:avLst/>
                        </a:prstGeom>
                        <a:solidFill>
                          <a:srgbClr val="FFFFFF"/>
                        </a:solidFill>
                        <a:ln w="9525">
                          <a:solidFill>
                            <a:srgbClr val="000000"/>
                          </a:solidFill>
                          <a:miter lim="800000"/>
                          <a:headEnd/>
                          <a:tailEnd/>
                        </a:ln>
                      </wps:spPr>
                      <wps:txbx>
                        <w:txbxContent>
                          <w:p w14:paraId="21F2F74F" w14:textId="77777777" w:rsidR="00F875F5" w:rsidRDefault="00F875F5" w:rsidP="00E078EC">
                            <w:r>
                              <w:t>NB: the standard deviation is the square root of the variance; this formula could also have been written as sd(x)/sqrt(length(x))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1F2F735" id="_x0000_t202" coordsize="21600,21600" o:spt="202" path="m,l,21600r21600,l21600,xe">
                <v:stroke joinstyle="miter"/>
                <v:path gradientshapeok="t" o:connecttype="rect"/>
              </v:shapetype>
              <v:shape id="Text Box 2" o:spid="_x0000_s1026" type="#_x0000_t202" style="position:absolute;margin-left:227.4pt;margin-top:4.95pt;width:245.4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">
                <v:textbox>
                  <w:txbxContent>
                    <w:p w14:paraId="21F2F74F" w14:textId="77777777" w:rsidR="00F875F5" w:rsidRDefault="00F875F5" w:rsidP="00E078EC">
                      <w:r>
                        <w:t>NB: the standard deviation is the square root of the variance; this formula could also have been written as sd(x)/sqrt(length(x))</w:t>
                      </w:r>
                    </w:p>
                  </w:txbxContent>
                </v:textbox>
              </v:shape>
            </w:pict>
          </mc:Fallback>
        </mc:AlternateContent>
      </w:r>
    </w:p>
    <w:p w14:paraId="21F2F6C5" w14:textId="77777777" w:rsidR="00E078EC" w:rsidRPr="00E078EC" w:rsidRDefault="00E078EC" w:rsidP="00E078EC">
      <w:pPr>
        <w:spacing w:after="0" w:line="240" w:lineRule="auto"/>
        <w:rPr>
          <w:rFonts w:ascii="Calibri" w:eastAsia="Calibri" w:hAnsi="Calibri" w:cs="Times New Roman"/>
        </w:rPr>
      </w:pPr>
      <w:r>
        <w:rPr>
          <w:rFonts w:ascii="Calibri" w:eastAsia="Calibri" w:hAnsi="Calibri" w:cs="Times New Roman"/>
          <w:noProof/>
          <w:lang w:eastAsia="en-GB"/>
        </w:rPr>
        <mc:AlternateContent>
          <mc:Choice Requires="wps">
            <w:drawing>
              <wp:anchor distT="0" distB="0" distL="114300" distR="114300" simplePos="0" relativeHeight="251660288" behindDoc="0" locked="0" layoutInCell="1" allowOverlap="1" wp14:anchorId="21F2F737" wp14:editId="21F2F738">
                <wp:simplePos x="0" y="0"/>
                <wp:positionH relativeFrom="column">
                  <wp:posOffset>1685925</wp:posOffset>
                </wp:positionH>
                <wp:positionV relativeFrom="paragraph">
                  <wp:posOffset>122555</wp:posOffset>
                </wp:positionV>
                <wp:extent cx="1191260" cy="219075"/>
                <wp:effectExtent l="28575" t="9525" r="8890" b="571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126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DA9D3E" id="_x0000_t32" coordsize="21600,21600" o:spt="32" o:oned="t" path="m,l21600,21600e" filled="f">
                <v:path arrowok="t" fillok="f" o:connecttype="none"/>
                <o:lock v:ext="edit" shapetype="t"/>
              </v:shapetype>
              <v:shape id="Straight Arrow Connector 1" o:spid="_x0000_s1026" type="#_x0000_t32" style="position:absolute;margin-left:132.75pt;margin-top:9.65pt;width:93.8pt;height:17.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">
                <v:stroke endarrow="block"/>
              </v:shape>
            </w:pict>
          </mc:Fallback>
        </mc:AlternateContent>
      </w:r>
      <w:r w:rsidRPr="00E078EC">
        <w:rPr>
          <w:rFonts w:ascii="Calibri" w:eastAsia="Calibri" w:hAnsi="Calibri" w:cs="Times New Roman"/>
        </w:rPr>
        <w:t>First, define the function:</w:t>
      </w:r>
    </w:p>
    <w:p w14:paraId="21F2F6C6" w14:textId="77777777" w:rsidR="00E078EC" w:rsidRPr="00E078EC" w:rsidRDefault="00E078EC" w:rsidP="00E078EC">
      <w:pPr>
        <w:spacing w:after="0" w:line="240" w:lineRule="auto"/>
        <w:rPr>
          <w:rFonts w:ascii="Calibri" w:eastAsia="Calibri" w:hAnsi="Calibri" w:cs="Times New Roman"/>
        </w:rPr>
      </w:pPr>
    </w:p>
    <w:p w14:paraId="21F2F6C7"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se&lt;-function(x) sqrt(var(x)/length(x))</w:t>
      </w:r>
    </w:p>
    <w:p w14:paraId="21F2F6C8" w14:textId="77777777" w:rsidR="00E078EC" w:rsidRPr="00E078EC" w:rsidRDefault="00E078EC" w:rsidP="00E078EC">
      <w:pPr>
        <w:spacing w:after="0" w:line="240" w:lineRule="auto"/>
        <w:rPr>
          <w:rFonts w:ascii="Calibri" w:eastAsia="Calibri" w:hAnsi="Calibri" w:cs="Times New Roman"/>
          <w:color w:val="FF0000"/>
        </w:rPr>
      </w:pPr>
    </w:p>
    <w:p w14:paraId="21F2F6C9" w14:textId="77777777" w:rsidR="00E078EC" w:rsidRP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Then call the function for the different parameters where we need standard errors, just as we do for means and standard deviations.</w:t>
      </w:r>
    </w:p>
    <w:p w14:paraId="21F2F6CA" w14:textId="77777777" w:rsidR="00E078EC" w:rsidRPr="00E078EC" w:rsidRDefault="00E078EC" w:rsidP="00E078EC">
      <w:pPr>
        <w:spacing w:after="0" w:line="240" w:lineRule="auto"/>
        <w:rPr>
          <w:rFonts w:ascii="Calibri" w:eastAsia="Calibri" w:hAnsi="Calibri" w:cs="Times New Roman"/>
        </w:rPr>
      </w:pPr>
    </w:p>
    <w:p w14:paraId="21F2F6CB"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color w:val="FF0000"/>
        </w:rPr>
        <w:t xml:space="preserve"> tapply(whpot$prot,whpot$fe,se)</w:t>
      </w:r>
    </w:p>
    <w:p w14:paraId="21F2F6CC"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 </w:t>
      </w:r>
    </w:p>
    <w:p w14:paraId="21F2F6CD"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0.2141741 0.1800298 </w:t>
      </w:r>
    </w:p>
    <w:p w14:paraId="21F2F6CE" w14:textId="77777777" w:rsidR="00E078EC" w:rsidRPr="00E078EC" w:rsidRDefault="00E078EC" w:rsidP="00E078EC">
      <w:pPr>
        <w:spacing w:after="0" w:line="240" w:lineRule="auto"/>
        <w:ind w:left="720"/>
        <w:rPr>
          <w:rFonts w:ascii="Calibri" w:eastAsia="Calibri" w:hAnsi="Calibri" w:cs="Times New Roman"/>
        </w:rPr>
      </w:pPr>
    </w:p>
    <w:p w14:paraId="21F2F6CF" w14:textId="77777777" w:rsidR="00E078EC" w:rsidRPr="00E078EC" w:rsidRDefault="00E078EC" w:rsidP="00E078EC">
      <w:pPr>
        <w:spacing w:after="0" w:line="240" w:lineRule="auto"/>
        <w:rPr>
          <w:rFonts w:ascii="Calibri" w:eastAsia="Calibri" w:hAnsi="Calibri" w:cs="Times New Roman"/>
          <w:b/>
        </w:rPr>
      </w:pPr>
      <w:r w:rsidRPr="00E078EC">
        <w:rPr>
          <w:rFonts w:ascii="Calibri" w:eastAsia="Calibri" w:hAnsi="Calibri" w:cs="Times New Roman"/>
          <w:b/>
        </w:rPr>
        <w:t>This coding allows the calculation of interaction means.</w:t>
      </w:r>
    </w:p>
    <w:p w14:paraId="21F2F6D0" w14:textId="77777777" w:rsidR="00E078EC" w:rsidRPr="00E078EC" w:rsidRDefault="00E078EC" w:rsidP="00E078EC">
      <w:pPr>
        <w:spacing w:after="0" w:line="240" w:lineRule="auto"/>
        <w:ind w:left="720"/>
        <w:rPr>
          <w:rFonts w:ascii="Calibri" w:eastAsia="Calibri" w:hAnsi="Calibri" w:cs="Times New Roman"/>
        </w:rPr>
      </w:pPr>
    </w:p>
    <w:p w14:paraId="21F2F6D1" w14:textId="77777777" w:rsidR="00E078EC" w:rsidRPr="00E078EC" w:rsidRDefault="00E078EC" w:rsidP="00E078EC">
      <w:pPr>
        <w:spacing w:after="0" w:line="240" w:lineRule="auto"/>
        <w:ind w:left="720"/>
        <w:rPr>
          <w:rFonts w:ascii="Calibri" w:eastAsia="Calibri" w:hAnsi="Calibri" w:cs="Times New Roman"/>
          <w:color w:val="FF0000"/>
        </w:rPr>
      </w:pPr>
      <w:r w:rsidRPr="00E078EC">
        <w:rPr>
          <w:rFonts w:ascii="Calibri" w:eastAsia="Calibri" w:hAnsi="Calibri" w:cs="Times New Roman"/>
        </w:rPr>
        <w:t xml:space="preserve"> </w:t>
      </w:r>
      <w:r w:rsidRPr="00E078EC">
        <w:rPr>
          <w:rFonts w:ascii="Calibri" w:eastAsia="Calibri" w:hAnsi="Calibri" w:cs="Times New Roman"/>
          <w:color w:val="FF0000"/>
        </w:rPr>
        <w:t>tapply(cab$egg3,list(cab$ne,cab$fe), mean)</w:t>
      </w:r>
    </w:p>
    <w:p w14:paraId="21F2F6D2"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 xml:space="preserve">       1    2</w:t>
      </w:r>
    </w:p>
    <w:p w14:paraId="21F2F6D3"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1 0.0625 0.25</w:t>
      </w:r>
    </w:p>
    <w:p w14:paraId="21F2F6D4" w14:textId="77777777" w:rsidR="00E078EC" w:rsidRPr="00E078EC" w:rsidRDefault="00E078EC" w:rsidP="00E078EC">
      <w:pPr>
        <w:spacing w:after="0" w:line="240" w:lineRule="auto"/>
        <w:ind w:left="720"/>
        <w:rPr>
          <w:rFonts w:ascii="Calibri" w:eastAsia="Calibri" w:hAnsi="Calibri" w:cs="Times New Roman"/>
        </w:rPr>
      </w:pPr>
      <w:r w:rsidRPr="00E078EC">
        <w:rPr>
          <w:rFonts w:ascii="Calibri" w:eastAsia="Calibri" w:hAnsi="Calibri" w:cs="Times New Roman"/>
        </w:rPr>
        <w:t>2 0.7500 3.50</w:t>
      </w:r>
    </w:p>
    <w:p w14:paraId="21F2F6D5" w14:textId="77777777" w:rsidR="00E078EC" w:rsidRPr="00E078EC" w:rsidRDefault="00E078EC" w:rsidP="00E078EC">
      <w:pPr>
        <w:spacing w:after="0" w:line="240" w:lineRule="auto"/>
        <w:ind w:left="720"/>
        <w:rPr>
          <w:rFonts w:ascii="Calibri" w:eastAsia="Calibri" w:hAnsi="Calibri" w:cs="Times New Roman"/>
        </w:rPr>
      </w:pPr>
    </w:p>
    <w:p w14:paraId="21F2F6D6" w14:textId="77777777" w:rsidR="00E078EC" w:rsidRDefault="00E078EC" w:rsidP="00E078EC">
      <w:pPr>
        <w:spacing w:after="0" w:line="240" w:lineRule="auto"/>
        <w:rPr>
          <w:rFonts w:ascii="Calibri" w:eastAsia="Calibri" w:hAnsi="Calibri" w:cs="Times New Roman"/>
        </w:rPr>
      </w:pPr>
      <w:r w:rsidRPr="00E078EC">
        <w:rPr>
          <w:rFonts w:ascii="Calibri" w:eastAsia="Calibri" w:hAnsi="Calibri" w:cs="Times New Roman"/>
        </w:rPr>
        <w:t>Note for the tapply statement, the first factor named will be in the rows</w:t>
      </w:r>
      <w:r w:rsidR="00213305">
        <w:rPr>
          <w:rFonts w:ascii="Calibri" w:eastAsia="Calibri" w:hAnsi="Calibri" w:cs="Times New Roman"/>
        </w:rPr>
        <w:t xml:space="preserve"> </w:t>
      </w:r>
      <w:r w:rsidRPr="00E078EC">
        <w:rPr>
          <w:rFonts w:ascii="Calibri" w:eastAsia="Calibri" w:hAnsi="Calibri" w:cs="Times New Roman"/>
        </w:rPr>
        <w:t>and the second factor is in the columns</w:t>
      </w:r>
    </w:p>
    <w:p w14:paraId="21F2F6D7" w14:textId="77777777" w:rsidR="00213305" w:rsidRDefault="00213305" w:rsidP="00E078EC">
      <w:pPr>
        <w:spacing w:after="0" w:line="240" w:lineRule="auto"/>
        <w:rPr>
          <w:rFonts w:ascii="Calibri" w:eastAsia="Calibri" w:hAnsi="Calibri" w:cs="Times New Roman"/>
        </w:rPr>
      </w:pPr>
    </w:p>
    <w:p w14:paraId="21F2F6D9" w14:textId="7D5B9987" w:rsidR="00213305" w:rsidRPr="00213305" w:rsidRDefault="00213305" w:rsidP="0026494E">
      <w:pPr>
        <w:pStyle w:val="Heading2"/>
      </w:pPr>
      <w:bookmarkStart w:id="7" w:name="_Toc175646033"/>
      <w:bookmarkStart w:id="8" w:name="_Toc195579376"/>
      <w:r w:rsidRPr="0079253D">
        <w:rPr>
          <w:highlight w:val="yellow"/>
        </w:rPr>
        <w:t xml:space="preserve">Case 1: </w:t>
      </w:r>
      <w:bookmarkEnd w:id="7"/>
      <w:bookmarkEnd w:id="8"/>
      <w:r w:rsidR="00687C3B" w:rsidRPr="0079253D">
        <w:rPr>
          <w:highlight w:val="yellow"/>
        </w:rPr>
        <w:t>Vizura trial</w:t>
      </w:r>
    </w:p>
    <w:p w14:paraId="21F2F6DA" w14:textId="77777777" w:rsidR="00213305" w:rsidRPr="00213305" w:rsidRDefault="00213305" w:rsidP="00213305">
      <w:pPr>
        <w:spacing w:after="0" w:line="240" w:lineRule="auto"/>
        <w:rPr>
          <w:rFonts w:ascii="Calibri" w:eastAsia="Calibri" w:hAnsi="Calibri" w:cs="Times New Roman"/>
          <w:b/>
        </w:rPr>
      </w:pPr>
      <w:r w:rsidRPr="0079253D">
        <w:rPr>
          <w:rFonts w:ascii="Calibri" w:eastAsia="Calibri" w:hAnsi="Calibri" w:cs="Times New Roman"/>
          <w:b/>
          <w:highlight w:val="yellow"/>
        </w:rPr>
        <w:t>ANOVA for main effects:</w:t>
      </w:r>
    </w:p>
    <w:p w14:paraId="21F2F6DB" w14:textId="77777777" w:rsidR="00213305" w:rsidRP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color w:val="FF0000"/>
        </w:rPr>
        <w:tab/>
        <w:t>library(nlme)</w:t>
      </w:r>
    </w:p>
    <w:p w14:paraId="21F2F6DC" w14:textId="77777777" w:rsidR="00213305" w:rsidRPr="00213305" w:rsidRDefault="00213305" w:rsidP="00213305">
      <w:pPr>
        <w:spacing w:after="0" w:line="240" w:lineRule="auto"/>
        <w:rPr>
          <w:rFonts w:ascii="Calibri" w:eastAsia="Calibri" w:hAnsi="Calibri" w:cs="Times New Roman"/>
          <w:color w:val="FF0000"/>
        </w:rPr>
      </w:pPr>
    </w:p>
    <w:p w14:paraId="21F2F6DD" w14:textId="77777777" w:rsidR="00213305" w:rsidRPr="00213305" w:rsidRDefault="00213305" w:rsidP="00213305">
      <w:pPr>
        <w:spacing w:after="0" w:line="240" w:lineRule="auto"/>
        <w:rPr>
          <w:rFonts w:ascii="Calibri" w:eastAsia="Calibri" w:hAnsi="Calibri" w:cs="Times New Roman"/>
          <w:i/>
        </w:rPr>
      </w:pPr>
      <w:r w:rsidRPr="00213305">
        <w:rPr>
          <w:rFonts w:ascii="Calibri" w:eastAsia="Calibri" w:hAnsi="Calibri" w:cs="Times New Roman"/>
          <w:i/>
        </w:rPr>
        <w:t xml:space="preserve">Note:  The library command calls up the R “library” of functions that will be used in this analysis. There are dozens of libraries that can be downloaded from the R site depending on the analysis to be done.  This command only needs to be included once at the beginning of the R session.   </w:t>
      </w:r>
      <w:r w:rsidRPr="00B42CF1">
        <w:rPr>
          <w:rFonts w:ascii="Calibri" w:eastAsia="Calibri" w:hAnsi="Calibri" w:cs="Times New Roman"/>
          <w:i/>
          <w:highlight w:val="yellow"/>
        </w:rPr>
        <w:t>In this case the nlme library that is used for mixed-effects models (both linear and non-linear), is called.</w:t>
      </w:r>
    </w:p>
    <w:p w14:paraId="21F2F6DE" w14:textId="77777777" w:rsidR="00213305" w:rsidRPr="00213305" w:rsidRDefault="00213305" w:rsidP="00213305">
      <w:pPr>
        <w:spacing w:after="0" w:line="240" w:lineRule="auto"/>
        <w:rPr>
          <w:rFonts w:ascii="Calibri" w:eastAsia="Calibri" w:hAnsi="Calibri" w:cs="Times New Roman"/>
        </w:rPr>
      </w:pPr>
    </w:p>
    <w:p w14:paraId="17819EE0" w14:textId="4E21CC00" w:rsidR="00F73EAC" w:rsidRDefault="00F73EAC" w:rsidP="00213305">
      <w:pPr>
        <w:spacing w:after="0" w:line="240" w:lineRule="auto"/>
        <w:rPr>
          <w:rFonts w:ascii="Calibri" w:eastAsia="Calibri" w:hAnsi="Calibri" w:cs="Times New Roman"/>
        </w:rPr>
      </w:pPr>
      <w:r w:rsidRPr="00D368FF">
        <w:rPr>
          <w:rFonts w:ascii="Calibri" w:eastAsia="Calibri" w:hAnsi="Calibri" w:cs="Times New Roman"/>
          <w:highlight w:val="yellow"/>
        </w:rPr>
        <w:t xml:space="preserve">The Vizura trial has </w:t>
      </w:r>
      <w:r w:rsidR="0092503C" w:rsidRPr="00D368FF">
        <w:rPr>
          <w:rFonts w:ascii="Calibri" w:eastAsia="Calibri" w:hAnsi="Calibri" w:cs="Times New Roman"/>
          <w:highlight w:val="yellow"/>
        </w:rPr>
        <w:t>two experimental factors and two levels for each</w:t>
      </w:r>
      <w:r w:rsidR="00B95991" w:rsidRPr="00D368FF">
        <w:rPr>
          <w:rFonts w:ascii="Calibri" w:eastAsia="Calibri" w:hAnsi="Calibri" w:cs="Times New Roman"/>
          <w:highlight w:val="yellow"/>
        </w:rPr>
        <w:t>, there are also four replicate blocks (bl)</w:t>
      </w:r>
      <w:r w:rsidR="0092503C" w:rsidRPr="00D368FF">
        <w:rPr>
          <w:rFonts w:ascii="Calibri" w:eastAsia="Calibri" w:hAnsi="Calibri" w:cs="Times New Roman"/>
          <w:highlight w:val="yellow"/>
        </w:rPr>
        <w:t>:</w:t>
      </w:r>
    </w:p>
    <w:p w14:paraId="70C1774E" w14:textId="43C135E2" w:rsidR="0092503C" w:rsidRPr="00B95991" w:rsidRDefault="0092503C" w:rsidP="00213305">
      <w:pPr>
        <w:spacing w:after="0" w:line="240" w:lineRule="auto"/>
        <w:rPr>
          <w:rFonts w:ascii="Calibri" w:eastAsia="Calibri" w:hAnsi="Calibri" w:cs="Times New Roman"/>
          <w:b/>
          <w:bCs/>
        </w:rPr>
      </w:pPr>
      <w:r>
        <w:rPr>
          <w:rFonts w:ascii="Calibri" w:eastAsia="Calibri" w:hAnsi="Calibri" w:cs="Times New Roman"/>
        </w:rPr>
        <w:t xml:space="preserve"> </w:t>
      </w:r>
    </w:p>
    <w:tbl>
      <w:tblPr>
        <w:tblStyle w:val="TableGrid"/>
        <w:tblW w:w="0" w:type="auto"/>
        <w:tblLook w:val="04A0" w:firstRow="1" w:lastRow="0" w:firstColumn="1" w:lastColumn="0" w:noHBand="0" w:noVBand="1"/>
      </w:tblPr>
      <w:tblGrid>
        <w:gridCol w:w="4508"/>
        <w:gridCol w:w="4508"/>
      </w:tblGrid>
      <w:tr w:rsidR="0092503C" w:rsidRPr="00B95991" w14:paraId="0C9D1B8C" w14:textId="77777777" w:rsidTr="0092503C">
        <w:tc>
          <w:tcPr>
            <w:tcW w:w="4508" w:type="dxa"/>
          </w:tcPr>
          <w:p w14:paraId="59838F74" w14:textId="0D6C8EF2" w:rsidR="0092503C" w:rsidRPr="00B95991" w:rsidRDefault="0092503C" w:rsidP="00213305">
            <w:pPr>
              <w:rPr>
                <w:rFonts w:ascii="Calibri" w:eastAsia="Calibri" w:hAnsi="Calibri" w:cs="Times New Roman"/>
                <w:b/>
                <w:bCs/>
                <w:lang w:val="en-GB"/>
              </w:rPr>
            </w:pPr>
            <w:r w:rsidRPr="00B95991">
              <w:rPr>
                <w:rFonts w:ascii="Calibri" w:eastAsia="Calibri" w:hAnsi="Calibri" w:cs="Times New Roman"/>
                <w:b/>
                <w:bCs/>
                <w:lang w:val="en-GB"/>
              </w:rPr>
              <w:t>Factor</w:t>
            </w:r>
          </w:p>
        </w:tc>
        <w:tc>
          <w:tcPr>
            <w:tcW w:w="4508" w:type="dxa"/>
          </w:tcPr>
          <w:p w14:paraId="27233460" w14:textId="54D8C0D9" w:rsidR="0092503C" w:rsidRPr="00B95991" w:rsidRDefault="0092503C" w:rsidP="00213305">
            <w:pPr>
              <w:rPr>
                <w:rFonts w:ascii="Calibri" w:eastAsia="Calibri" w:hAnsi="Calibri" w:cs="Times New Roman"/>
                <w:b/>
                <w:bCs/>
                <w:lang w:val="en-GB"/>
              </w:rPr>
            </w:pPr>
            <w:r w:rsidRPr="00B95991">
              <w:rPr>
                <w:rFonts w:ascii="Calibri" w:eastAsia="Calibri" w:hAnsi="Calibri" w:cs="Times New Roman"/>
                <w:b/>
                <w:bCs/>
                <w:lang w:val="en-GB"/>
              </w:rPr>
              <w:t>Levels</w:t>
            </w:r>
          </w:p>
        </w:tc>
      </w:tr>
      <w:tr w:rsidR="0092503C" w14:paraId="7E11392F" w14:textId="77777777" w:rsidTr="0092503C">
        <w:tc>
          <w:tcPr>
            <w:tcW w:w="4508" w:type="dxa"/>
          </w:tcPr>
          <w:p w14:paraId="02368714" w14:textId="6A5F77D0" w:rsidR="0092503C" w:rsidRPr="0092503C" w:rsidRDefault="0092503C" w:rsidP="00213305">
            <w:pPr>
              <w:rPr>
                <w:rFonts w:ascii="Calibri" w:eastAsia="Calibri" w:hAnsi="Calibri" w:cs="Times New Roman"/>
                <w:lang w:val="en-GB"/>
              </w:rPr>
            </w:pPr>
            <w:r>
              <w:rPr>
                <w:rFonts w:ascii="Calibri" w:eastAsia="Calibri" w:hAnsi="Calibri" w:cs="Times New Roman"/>
                <w:lang w:val="en-GB"/>
              </w:rPr>
              <w:t>Inhibitor (I)</w:t>
            </w:r>
          </w:p>
        </w:tc>
        <w:tc>
          <w:tcPr>
            <w:tcW w:w="4508" w:type="dxa"/>
          </w:tcPr>
          <w:p w14:paraId="00E8CD1B" w14:textId="742419AA" w:rsidR="0092503C" w:rsidRPr="0092503C" w:rsidRDefault="0092503C" w:rsidP="00213305">
            <w:pPr>
              <w:rPr>
                <w:rFonts w:ascii="Calibri" w:eastAsia="Calibri" w:hAnsi="Calibri" w:cs="Times New Roman"/>
                <w:lang w:val="en-GB"/>
              </w:rPr>
            </w:pPr>
            <w:r>
              <w:rPr>
                <w:rFonts w:ascii="Calibri" w:eastAsia="Calibri" w:hAnsi="Calibri" w:cs="Times New Roman"/>
                <w:lang w:val="en-GB"/>
              </w:rPr>
              <w:t>+Vizura, -Vizura</w:t>
            </w:r>
          </w:p>
        </w:tc>
      </w:tr>
      <w:tr w:rsidR="0092503C" w14:paraId="6E0F5F28" w14:textId="77777777" w:rsidTr="0092503C">
        <w:tc>
          <w:tcPr>
            <w:tcW w:w="4508" w:type="dxa"/>
          </w:tcPr>
          <w:p w14:paraId="75CBAFA2" w14:textId="7E513244" w:rsidR="0092503C" w:rsidRPr="0092503C" w:rsidRDefault="0092503C" w:rsidP="00213305">
            <w:pPr>
              <w:rPr>
                <w:rFonts w:ascii="Calibri" w:eastAsia="Calibri" w:hAnsi="Calibri" w:cs="Times New Roman"/>
                <w:lang w:val="en-GB"/>
              </w:rPr>
            </w:pPr>
            <w:r>
              <w:rPr>
                <w:rFonts w:ascii="Calibri" w:eastAsia="Calibri" w:hAnsi="Calibri" w:cs="Times New Roman"/>
                <w:lang w:val="en-GB"/>
              </w:rPr>
              <w:t>Historical fertility management (FM)</w:t>
            </w:r>
          </w:p>
        </w:tc>
        <w:tc>
          <w:tcPr>
            <w:tcW w:w="4508" w:type="dxa"/>
          </w:tcPr>
          <w:p w14:paraId="221DD8B5" w14:textId="55B53229" w:rsidR="0092503C" w:rsidRPr="0092503C" w:rsidRDefault="0092503C" w:rsidP="00213305">
            <w:pPr>
              <w:rPr>
                <w:rFonts w:ascii="Calibri" w:eastAsia="Calibri" w:hAnsi="Calibri" w:cs="Times New Roman"/>
                <w:lang w:val="en-GB"/>
              </w:rPr>
            </w:pPr>
            <w:r>
              <w:rPr>
                <w:rFonts w:ascii="Calibri" w:eastAsia="Calibri" w:hAnsi="Calibri" w:cs="Times New Roman"/>
                <w:lang w:val="en-GB"/>
              </w:rPr>
              <w:t>Compost, NPK</w:t>
            </w:r>
          </w:p>
        </w:tc>
      </w:tr>
    </w:tbl>
    <w:p w14:paraId="663CE8AE" w14:textId="77777777" w:rsidR="0092503C" w:rsidRDefault="0092503C" w:rsidP="00213305">
      <w:pPr>
        <w:spacing w:after="0" w:line="240" w:lineRule="auto"/>
        <w:rPr>
          <w:rFonts w:ascii="Calibri" w:eastAsia="Calibri" w:hAnsi="Calibri" w:cs="Times New Roman"/>
        </w:rPr>
      </w:pPr>
    </w:p>
    <w:p w14:paraId="21F2F6DF" w14:textId="1CCA49E5" w:rsidR="00213305" w:rsidRPr="00213305" w:rsidRDefault="00213305" w:rsidP="00213305">
      <w:pPr>
        <w:spacing w:after="0" w:line="240" w:lineRule="auto"/>
        <w:rPr>
          <w:rFonts w:ascii="Calibri" w:eastAsia="Calibri" w:hAnsi="Calibri" w:cs="Times New Roman"/>
        </w:rPr>
      </w:pPr>
      <w:r w:rsidRPr="00D368FF">
        <w:rPr>
          <w:rFonts w:ascii="Calibri" w:eastAsia="Calibri" w:hAnsi="Calibri" w:cs="Times New Roman"/>
          <w:highlight w:val="yellow"/>
        </w:rPr>
        <w:t>Sample coding and output:</w:t>
      </w:r>
    </w:p>
    <w:p w14:paraId="21F2F6E0" w14:textId="77777777" w:rsidR="00213305" w:rsidRPr="00213305" w:rsidRDefault="00213305" w:rsidP="00213305">
      <w:pPr>
        <w:spacing w:after="0" w:line="240" w:lineRule="auto"/>
        <w:rPr>
          <w:rFonts w:ascii="Calibri" w:eastAsia="Calibri" w:hAnsi="Calibri" w:cs="Times New Roman"/>
          <w:color w:val="FF0000"/>
        </w:rPr>
      </w:pPr>
    </w:p>
    <w:p w14:paraId="21F2F6E1" w14:textId="554A6C71" w:rsidR="00213305" w:rsidRDefault="00687C3B" w:rsidP="00213305">
      <w:pPr>
        <w:spacing w:after="0" w:line="240" w:lineRule="auto"/>
        <w:rPr>
          <w:rFonts w:ascii="Calibri" w:eastAsia="Calibri" w:hAnsi="Calibri" w:cs="Times New Roman"/>
          <w:color w:val="FF0000"/>
        </w:rPr>
      </w:pPr>
      <w:r>
        <w:rPr>
          <w:rFonts w:ascii="Calibri" w:eastAsia="Calibri" w:hAnsi="Calibri" w:cs="Times New Roman"/>
          <w:color w:val="FF0000"/>
        </w:rPr>
        <w:t>Model.</w:t>
      </w:r>
      <w:r w:rsidR="00213305" w:rsidRPr="00213305">
        <w:rPr>
          <w:rFonts w:ascii="Calibri" w:eastAsia="Calibri" w:hAnsi="Calibri" w:cs="Times New Roman"/>
          <w:color w:val="FF0000"/>
        </w:rPr>
        <w:t>lme&lt;-lme(</w:t>
      </w:r>
      <w:r w:rsidR="003651DB">
        <w:rPr>
          <w:rFonts w:ascii="Calibri" w:eastAsia="Calibri" w:hAnsi="Calibri" w:cs="Times New Roman"/>
          <w:color w:val="FF0000"/>
        </w:rPr>
        <w:t>nitrate</w:t>
      </w:r>
      <w:r w:rsidR="00213305" w:rsidRPr="00213305">
        <w:rPr>
          <w:rFonts w:ascii="Calibri" w:eastAsia="Calibri" w:hAnsi="Calibri" w:cs="Times New Roman"/>
          <w:color w:val="FF0000"/>
        </w:rPr>
        <w:t>~</w:t>
      </w:r>
      <w:r w:rsidR="00B95991">
        <w:rPr>
          <w:rFonts w:ascii="Calibri" w:eastAsia="Calibri" w:hAnsi="Calibri" w:cs="Times New Roman"/>
          <w:color w:val="FF0000"/>
        </w:rPr>
        <w:t>I*FM</w:t>
      </w:r>
      <w:r w:rsidR="00213305" w:rsidRPr="00213305">
        <w:rPr>
          <w:rFonts w:ascii="Calibri" w:eastAsia="Calibri" w:hAnsi="Calibri" w:cs="Times New Roman"/>
          <w:color w:val="FF0000"/>
        </w:rPr>
        <w:t>, data=</w:t>
      </w:r>
      <w:r w:rsidR="00B95991">
        <w:rPr>
          <w:rFonts w:ascii="Calibri" w:eastAsia="Calibri" w:hAnsi="Calibri" w:cs="Times New Roman"/>
          <w:color w:val="FF0000"/>
        </w:rPr>
        <w:t>nitrate</w:t>
      </w:r>
      <w:r w:rsidR="00213305" w:rsidRPr="00213305">
        <w:rPr>
          <w:rFonts w:ascii="Calibri" w:eastAsia="Calibri" w:hAnsi="Calibri" w:cs="Times New Roman"/>
          <w:color w:val="FF0000"/>
        </w:rPr>
        <w:t>, random=~1|bl/</w:t>
      </w:r>
      <w:r w:rsidR="008710DB">
        <w:rPr>
          <w:rFonts w:ascii="Calibri" w:eastAsia="Calibri" w:hAnsi="Calibri" w:cs="Times New Roman"/>
          <w:color w:val="FF0000"/>
        </w:rPr>
        <w:t>FM</w:t>
      </w:r>
      <w:r w:rsidR="00213305" w:rsidRPr="00213305">
        <w:rPr>
          <w:rFonts w:ascii="Calibri" w:eastAsia="Calibri" w:hAnsi="Calibri" w:cs="Times New Roman"/>
          <w:color w:val="FF0000"/>
        </w:rPr>
        <w:t>)</w:t>
      </w:r>
    </w:p>
    <w:p w14:paraId="63CEB54B" w14:textId="3E1DD471" w:rsidR="00F925A1" w:rsidRPr="00213305" w:rsidRDefault="00F925A1" w:rsidP="00213305">
      <w:pPr>
        <w:spacing w:after="0" w:line="240" w:lineRule="auto"/>
        <w:rPr>
          <w:rFonts w:ascii="Calibri" w:eastAsia="Calibri" w:hAnsi="Calibri" w:cs="Times New Roman"/>
          <w:color w:val="FF0000"/>
        </w:rPr>
      </w:pPr>
    </w:p>
    <w:p w14:paraId="21F2F6E2" w14:textId="000D7ED0" w:rsidR="00213305" w:rsidRP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color w:val="FF0000"/>
        </w:rPr>
        <w:tab/>
        <w:t>anova(</w:t>
      </w:r>
      <w:r w:rsidR="008710DB">
        <w:rPr>
          <w:rFonts w:ascii="Calibri" w:eastAsia="Calibri" w:hAnsi="Calibri" w:cs="Times New Roman"/>
          <w:color w:val="FF0000"/>
        </w:rPr>
        <w:t>model.</w:t>
      </w:r>
      <w:r w:rsidR="00D4060B">
        <w:rPr>
          <w:rFonts w:ascii="Calibri" w:eastAsia="Calibri" w:hAnsi="Calibri" w:cs="Times New Roman"/>
          <w:color w:val="FF0000"/>
        </w:rPr>
        <w:t>l</w:t>
      </w:r>
      <w:r w:rsidRPr="00213305">
        <w:rPr>
          <w:rFonts w:ascii="Calibri" w:eastAsia="Calibri" w:hAnsi="Calibri" w:cs="Times New Roman"/>
          <w:color w:val="FF0000"/>
        </w:rPr>
        <w:t>me)</w:t>
      </w:r>
    </w:p>
    <w:p w14:paraId="21F2F6E7" w14:textId="1D47341C" w:rsidR="00213305" w:rsidRPr="00213305" w:rsidRDefault="00213305" w:rsidP="008710DB">
      <w:pPr>
        <w:spacing w:after="0" w:line="240" w:lineRule="auto"/>
        <w:rPr>
          <w:rFonts w:ascii="Calibri" w:eastAsia="Calibri" w:hAnsi="Calibri" w:cs="Times New Roman"/>
          <w:color w:val="1F497D"/>
        </w:rPr>
      </w:pPr>
      <w:r w:rsidRPr="00213305">
        <w:rPr>
          <w:rFonts w:ascii="Calibri" w:eastAsia="Calibri" w:hAnsi="Calibri" w:cs="Times New Roman"/>
          <w:color w:val="FF0000"/>
        </w:rPr>
        <w:t xml:space="preserve">         </w:t>
      </w:r>
    </w:p>
    <w:p w14:paraId="21F2F6E8" w14:textId="77777777" w:rsidR="00213305" w:rsidRPr="00213305" w:rsidRDefault="00213305" w:rsidP="00213305">
      <w:pPr>
        <w:spacing w:after="0" w:line="240" w:lineRule="auto"/>
        <w:rPr>
          <w:rFonts w:ascii="Calibri" w:eastAsia="Calibri" w:hAnsi="Calibri" w:cs="Times New Roman"/>
        </w:rPr>
      </w:pPr>
      <w:r w:rsidRPr="00213305">
        <w:rPr>
          <w:rFonts w:ascii="Calibri" w:eastAsia="Calibri" w:hAnsi="Calibri" w:cs="Times New Roman"/>
        </w:rPr>
        <w:lastRenderedPageBreak/>
        <w:t xml:space="preserve">          </w:t>
      </w:r>
    </w:p>
    <w:p w14:paraId="21F2F6E9" w14:textId="77777777" w:rsidR="00213305" w:rsidRPr="00213305" w:rsidRDefault="00213305" w:rsidP="00213305">
      <w:pPr>
        <w:spacing w:after="0" w:line="240" w:lineRule="auto"/>
        <w:rPr>
          <w:rFonts w:ascii="Calibri" w:eastAsia="Calibri" w:hAnsi="Calibri" w:cs="Times New Roman"/>
          <w:b/>
        </w:rPr>
      </w:pPr>
      <w:r w:rsidRPr="00D368FF">
        <w:rPr>
          <w:rFonts w:ascii="Calibri" w:eastAsia="Calibri" w:hAnsi="Calibri" w:cs="Times New Roman"/>
          <w:b/>
          <w:highlight w:val="yellow"/>
        </w:rPr>
        <w:t>Checking the model</w:t>
      </w:r>
      <w:bookmarkStart w:id="9" w:name="_GoBack"/>
      <w:bookmarkEnd w:id="9"/>
    </w:p>
    <w:p w14:paraId="21F2F6EA" w14:textId="77777777" w:rsidR="00213305" w:rsidRPr="00213305" w:rsidRDefault="00213305" w:rsidP="00213305">
      <w:pPr>
        <w:spacing w:after="0" w:line="240" w:lineRule="auto"/>
        <w:rPr>
          <w:rFonts w:ascii="Calibri" w:eastAsia="Calibri" w:hAnsi="Calibri" w:cs="Times New Roman"/>
        </w:rPr>
      </w:pPr>
      <w:r>
        <w:rPr>
          <w:rFonts w:ascii="Calibri" w:eastAsia="Calibri" w:hAnsi="Calibri" w:cs="Times New Roman"/>
          <w:noProof/>
          <w:lang w:eastAsia="en-GB"/>
        </w:rPr>
        <mc:AlternateContent>
          <mc:Choice Requires="wps">
            <w:drawing>
              <wp:anchor distT="0" distB="0" distL="114300" distR="114300" simplePos="0" relativeHeight="251666432" behindDoc="0" locked="0" layoutInCell="1" allowOverlap="1" wp14:anchorId="21F2F73D" wp14:editId="21F2F73E">
                <wp:simplePos x="0" y="0"/>
                <wp:positionH relativeFrom="column">
                  <wp:posOffset>3143885</wp:posOffset>
                </wp:positionH>
                <wp:positionV relativeFrom="paragraph">
                  <wp:posOffset>281305</wp:posOffset>
                </wp:positionV>
                <wp:extent cx="1671955" cy="271780"/>
                <wp:effectExtent l="10160" t="5080" r="13335"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955" cy="271780"/>
                        </a:xfrm>
                        <a:prstGeom prst="rect">
                          <a:avLst/>
                        </a:prstGeom>
                        <a:solidFill>
                          <a:srgbClr val="FFFFFF"/>
                        </a:solidFill>
                        <a:ln w="9525">
                          <a:solidFill>
                            <a:srgbClr val="000000"/>
                          </a:solidFill>
                          <a:miter lim="800000"/>
                          <a:headEnd/>
                          <a:tailEnd/>
                        </a:ln>
                      </wps:spPr>
                      <wps:txbx>
                        <w:txbxContent>
                          <w:p w14:paraId="21F2F751" w14:textId="77777777" w:rsidR="00F875F5" w:rsidRDefault="00F875F5" w:rsidP="00213305">
                            <w:r>
                              <w:t>Insert model name here.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F2F73D" id="Text Box 5" o:spid="_x0000_s1027" type="#_x0000_t202" style="position:absolute;margin-left:247.55pt;margin-top:22.15pt;width:131.65pt;height:21.4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">
                <v:textbox style="mso-fit-shape-to-text:t">
                  <w:txbxContent>
                    <w:p w14:paraId="21F2F751" w14:textId="77777777" w:rsidR="00F875F5" w:rsidRDefault="00F875F5" w:rsidP="00213305">
                      <w:r>
                        <w:t>Insert model name here.</w:t>
                      </w:r>
                    </w:p>
                  </w:txbxContent>
                </v:textbox>
              </v:shape>
            </w:pict>
          </mc:Fallback>
        </mc:AlternateContent>
      </w:r>
      <w:r w:rsidRPr="00213305">
        <w:rPr>
          <w:rFonts w:ascii="Calibri" w:eastAsia="Calibri" w:hAnsi="Calibri" w:cs="Times New Roman"/>
        </w:rPr>
        <w:t>In order for the output of the anova to be valid, the residuals must be normally distributed. These can be checked using the qqnorm command:</w:t>
      </w:r>
    </w:p>
    <w:p w14:paraId="21F2F6EB" w14:textId="77777777" w:rsidR="00213305" w:rsidRPr="00213305" w:rsidRDefault="00213305" w:rsidP="00213305">
      <w:pPr>
        <w:spacing w:after="0" w:line="240" w:lineRule="auto"/>
        <w:rPr>
          <w:rFonts w:ascii="Calibri" w:eastAsia="Calibri" w:hAnsi="Calibri" w:cs="Times New Roman"/>
        </w:rPr>
      </w:pPr>
      <w:r>
        <w:rPr>
          <w:rFonts w:ascii="Calibri" w:eastAsia="Calibri" w:hAnsi="Calibri" w:cs="Times New Roman"/>
          <w:noProof/>
          <w:lang w:eastAsia="en-GB"/>
        </w:rPr>
        <mc:AlternateContent>
          <mc:Choice Requires="wps">
            <w:drawing>
              <wp:anchor distT="0" distB="0" distL="114300" distR="114300" simplePos="0" relativeHeight="251667456" behindDoc="0" locked="0" layoutInCell="1" allowOverlap="1" wp14:anchorId="21F2F73F" wp14:editId="21F2F740">
                <wp:simplePos x="0" y="0"/>
                <wp:positionH relativeFrom="column">
                  <wp:posOffset>1447800</wp:posOffset>
                </wp:positionH>
                <wp:positionV relativeFrom="paragraph">
                  <wp:posOffset>-2540</wp:posOffset>
                </wp:positionV>
                <wp:extent cx="1701800" cy="220345"/>
                <wp:effectExtent l="28575" t="6985" r="12700" b="5842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01800"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0B3AE9" id="Straight Arrow Connector 4" o:spid="_x0000_s1026" type="#_x0000_t32" style="position:absolute;margin-left:114pt;margin-top:-.2pt;width:134pt;height:17.3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">
                <v:stroke endarrow="block"/>
              </v:shape>
            </w:pict>
          </mc:Fallback>
        </mc:AlternateContent>
      </w:r>
      <w:r w:rsidRPr="00213305">
        <w:rPr>
          <w:rFonts w:ascii="Calibri" w:eastAsia="Calibri" w:hAnsi="Calibri" w:cs="Times New Roman"/>
        </w:rPr>
        <w:t xml:space="preserve"> </w:t>
      </w:r>
      <w:r w:rsidRPr="00213305">
        <w:rPr>
          <w:rFonts w:ascii="Calibri" w:eastAsia="Calibri" w:hAnsi="Calibri" w:cs="Times New Roman"/>
        </w:rPr>
        <w:tab/>
      </w:r>
    </w:p>
    <w:p w14:paraId="21F2F6EC" w14:textId="77777777" w:rsidR="00213305" w:rsidRP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rPr>
        <w:tab/>
      </w:r>
      <w:r w:rsidRPr="00213305">
        <w:rPr>
          <w:rFonts w:ascii="Calibri" w:eastAsia="Calibri" w:hAnsi="Calibri" w:cs="Times New Roman"/>
          <w:color w:val="FF0000"/>
        </w:rPr>
        <w:t>qqnorm(whpot2.lme, ~resid(.)|bl)</w:t>
      </w:r>
    </w:p>
    <w:p w14:paraId="21F2F6ED" w14:textId="77777777" w:rsidR="00213305" w:rsidRPr="00213305" w:rsidRDefault="00213305" w:rsidP="00213305">
      <w:pPr>
        <w:spacing w:after="0" w:line="240" w:lineRule="auto"/>
        <w:rPr>
          <w:rFonts w:ascii="Calibri" w:eastAsia="Calibri" w:hAnsi="Calibri" w:cs="Times New Roman"/>
        </w:rPr>
      </w:pPr>
      <w:r w:rsidRPr="00213305">
        <w:rPr>
          <w:rFonts w:ascii="Calibri" w:eastAsia="Calibri" w:hAnsi="Calibri" w:cs="Times New Roman"/>
        </w:rPr>
        <w:t xml:space="preserve">gives quantiles of standard normal versus residuals.  See </w:t>
      </w:r>
      <w:r w:rsidR="00D80564">
        <w:rPr>
          <w:rFonts w:ascii="Calibri" w:eastAsia="Calibri" w:hAnsi="Calibri" w:cs="Times New Roman"/>
        </w:rPr>
        <w:fldChar w:fldCharType="begin"/>
      </w:r>
      <w:r w:rsidR="00D80564">
        <w:rPr>
          <w:rFonts w:ascii="Calibri" w:eastAsia="Calibri" w:hAnsi="Calibri" w:cs="Times New Roman"/>
        </w:rPr>
        <w:instrText xml:space="preserve"> REF _Ref455659540 \h </w:instrText>
      </w:r>
      <w:r w:rsidR="00D80564">
        <w:rPr>
          <w:rFonts w:ascii="Calibri" w:eastAsia="Calibri" w:hAnsi="Calibri" w:cs="Times New Roman"/>
        </w:rPr>
      </w:r>
      <w:r w:rsidR="00D80564">
        <w:rPr>
          <w:rFonts w:ascii="Calibri" w:eastAsia="Calibri" w:hAnsi="Calibri" w:cs="Times New Roman"/>
        </w:rPr>
        <w:fldChar w:fldCharType="separate"/>
      </w:r>
      <w:r w:rsidR="00D80564" w:rsidRPr="00213305">
        <w:rPr>
          <w:rFonts w:ascii="Calibri" w:eastAsia="Calibri" w:hAnsi="Calibri" w:cs="Times New Roman"/>
          <w:b/>
          <w:bCs/>
        </w:rPr>
        <w:t xml:space="preserve">Figure </w:t>
      </w:r>
      <w:r w:rsidR="00D80564" w:rsidRPr="00213305">
        <w:rPr>
          <w:rFonts w:ascii="Calibri" w:eastAsia="Calibri" w:hAnsi="Calibri" w:cs="Times New Roman"/>
          <w:b/>
          <w:bCs/>
          <w:noProof/>
        </w:rPr>
        <w:t>1</w:t>
      </w:r>
      <w:r w:rsidR="00D80564">
        <w:rPr>
          <w:rFonts w:ascii="Calibri" w:eastAsia="Calibri" w:hAnsi="Calibri" w:cs="Times New Roman"/>
        </w:rPr>
        <w:fldChar w:fldCharType="end"/>
      </w:r>
      <w:r w:rsidR="00D80564">
        <w:rPr>
          <w:rFonts w:ascii="Calibri" w:eastAsia="Calibri" w:hAnsi="Calibri" w:cs="Times New Roman"/>
        </w:rPr>
        <w:t xml:space="preserve"> </w:t>
      </w:r>
      <w:r w:rsidRPr="00213305">
        <w:rPr>
          <w:rFonts w:ascii="Calibri" w:eastAsia="Calibri" w:hAnsi="Calibri" w:cs="Times New Roman"/>
        </w:rPr>
        <w:t>for a sample of the output.</w:t>
      </w:r>
    </w:p>
    <w:p w14:paraId="21F2F6EE" w14:textId="77777777" w:rsidR="00213305" w:rsidRPr="00213305" w:rsidRDefault="00213305" w:rsidP="00213305">
      <w:pPr>
        <w:spacing w:after="0" w:line="240" w:lineRule="auto"/>
        <w:rPr>
          <w:rFonts w:ascii="Calibri" w:eastAsia="Calibri" w:hAnsi="Calibri" w:cs="Times New Roman"/>
        </w:rPr>
      </w:pPr>
    </w:p>
    <w:p w14:paraId="21F2F6EF" w14:textId="77777777" w:rsidR="00213305" w:rsidRPr="00213305" w:rsidRDefault="00213305" w:rsidP="00213305">
      <w:pPr>
        <w:spacing w:after="0" w:line="240" w:lineRule="auto"/>
        <w:rPr>
          <w:rFonts w:ascii="Calibri" w:eastAsia="Calibri" w:hAnsi="Calibri" w:cs="Times New Roman"/>
        </w:rPr>
      </w:pPr>
      <w:r w:rsidRPr="00213305">
        <w:rPr>
          <w:rFonts w:ascii="Calibri" w:eastAsia="Calibri" w:hAnsi="Calibri" w:cs="Times New Roman"/>
        </w:rPr>
        <w:t>The points in the plot should run diagonally across each quadrat in a straight line (e.g. the residuals in this example would be considered to be normally distributed).</w:t>
      </w:r>
    </w:p>
    <w:p w14:paraId="21F2F6F0" w14:textId="77777777" w:rsidR="00213305" w:rsidRPr="00213305" w:rsidRDefault="00213305" w:rsidP="00213305">
      <w:pPr>
        <w:spacing w:after="0" w:line="240" w:lineRule="auto"/>
        <w:rPr>
          <w:rFonts w:ascii="Calibri" w:eastAsia="Calibri" w:hAnsi="Calibri" w:cs="Times New Roman"/>
        </w:rPr>
      </w:pPr>
    </w:p>
    <w:p w14:paraId="21F2F6F1" w14:textId="77777777" w:rsidR="00213305" w:rsidRDefault="00213305" w:rsidP="00213305">
      <w:pPr>
        <w:spacing w:after="0" w:line="240" w:lineRule="auto"/>
        <w:rPr>
          <w:rFonts w:ascii="Calibri" w:eastAsia="Calibri" w:hAnsi="Calibri" w:cs="Times New Roman"/>
        </w:rPr>
      </w:pPr>
      <w:r w:rsidRPr="00213305">
        <w:rPr>
          <w:rFonts w:ascii="Calibri" w:eastAsia="Calibri" w:hAnsi="Calibri" w:cs="Times New Roman"/>
        </w:rPr>
        <w:t>If the residuals are not normally distributed, then the d</w:t>
      </w:r>
      <w:r>
        <w:rPr>
          <w:rFonts w:ascii="Calibri" w:eastAsia="Calibri" w:hAnsi="Calibri" w:cs="Times New Roman"/>
        </w:rPr>
        <w:t>ata must be transformed</w:t>
      </w:r>
      <w:r w:rsidRPr="00213305">
        <w:rPr>
          <w:rFonts w:ascii="Calibri" w:eastAsia="Calibri" w:hAnsi="Calibri" w:cs="Times New Roman"/>
        </w:rPr>
        <w:t xml:space="preserve">.  </w:t>
      </w:r>
      <w:r w:rsidR="00D80564">
        <w:rPr>
          <w:rFonts w:ascii="Calibri" w:eastAsia="Calibri" w:hAnsi="Calibri" w:cs="Times New Roman"/>
        </w:rPr>
        <w:t>Some</w:t>
      </w:r>
      <w:r>
        <w:rPr>
          <w:rFonts w:ascii="Calibri" w:eastAsia="Calibri" w:hAnsi="Calibri" w:cs="Times New Roman"/>
        </w:rPr>
        <w:t xml:space="preserve"> simple transformations that can work are</w:t>
      </w:r>
      <w:r w:rsidRPr="00213305">
        <w:rPr>
          <w:rFonts w:ascii="Calibri" w:eastAsia="Calibri" w:hAnsi="Calibri" w:cs="Times New Roman"/>
        </w:rPr>
        <w:t xml:space="preserve"> a square root </w:t>
      </w:r>
      <w:r>
        <w:rPr>
          <w:rFonts w:ascii="Calibri" w:eastAsia="Calibri" w:hAnsi="Calibri" w:cs="Times New Roman"/>
        </w:rPr>
        <w:t>which is done directly in the model statement:</w:t>
      </w:r>
    </w:p>
    <w:p w14:paraId="21F2F6F2" w14:textId="77777777" w:rsidR="00213305" w:rsidRDefault="00213305" w:rsidP="00213305">
      <w:pPr>
        <w:spacing w:after="0" w:line="240" w:lineRule="auto"/>
        <w:rPr>
          <w:rFonts w:ascii="Calibri" w:eastAsia="Calibri" w:hAnsi="Calibri" w:cs="Times New Roman"/>
        </w:rPr>
      </w:pPr>
    </w:p>
    <w:p w14:paraId="21F2F6F3" w14:textId="77777777" w:rsid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color w:val="FF0000"/>
        </w:rPr>
        <w:t>whpot2.lme&lt;-lme(prot</w:t>
      </w:r>
      <w:r>
        <w:rPr>
          <w:rFonts w:ascii="Calibri" w:eastAsia="Calibri" w:hAnsi="Calibri" w:cs="Times New Roman"/>
          <w:color w:val="FF0000"/>
        </w:rPr>
        <w:t>^0.5</w:t>
      </w:r>
      <w:r w:rsidRPr="00213305">
        <w:rPr>
          <w:rFonts w:ascii="Calibri" w:eastAsia="Calibri" w:hAnsi="Calibri" w:cs="Times New Roman"/>
          <w:color w:val="FF0000"/>
        </w:rPr>
        <w:t>~fe*he, data=whpot, random=~1|bl/he</w:t>
      </w:r>
      <w:r>
        <w:rPr>
          <w:rFonts w:ascii="Calibri" w:eastAsia="Calibri" w:hAnsi="Calibri" w:cs="Times New Roman"/>
          <w:color w:val="FF0000"/>
        </w:rPr>
        <w:t>)</w:t>
      </w:r>
    </w:p>
    <w:p w14:paraId="21F2F6F4" w14:textId="77777777" w:rsidR="00213305" w:rsidRDefault="00213305" w:rsidP="00213305">
      <w:pPr>
        <w:spacing w:after="0" w:line="240" w:lineRule="auto"/>
        <w:rPr>
          <w:rFonts w:ascii="Calibri" w:eastAsia="Calibri" w:hAnsi="Calibri" w:cs="Times New Roman"/>
        </w:rPr>
      </w:pPr>
    </w:p>
    <w:p w14:paraId="21F2F6F5" w14:textId="77777777" w:rsidR="00213305" w:rsidRDefault="00213305" w:rsidP="00213305">
      <w:pPr>
        <w:spacing w:after="0" w:line="240" w:lineRule="auto"/>
        <w:rPr>
          <w:rFonts w:ascii="Calibri" w:eastAsia="Calibri" w:hAnsi="Calibri" w:cs="Times New Roman"/>
        </w:rPr>
      </w:pPr>
      <w:r w:rsidRPr="00213305">
        <w:rPr>
          <w:rFonts w:ascii="Calibri" w:eastAsia="Calibri" w:hAnsi="Calibri" w:cs="Times New Roman"/>
        </w:rPr>
        <w:t>or cube root transformation</w:t>
      </w:r>
      <w:r>
        <w:rPr>
          <w:rFonts w:ascii="Calibri" w:eastAsia="Calibri" w:hAnsi="Calibri" w:cs="Times New Roman"/>
        </w:rPr>
        <w:t>…</w:t>
      </w:r>
    </w:p>
    <w:p w14:paraId="21F2F6F6" w14:textId="77777777" w:rsidR="00213305" w:rsidRDefault="00213305" w:rsidP="00213305">
      <w:pPr>
        <w:spacing w:after="0" w:line="240" w:lineRule="auto"/>
        <w:rPr>
          <w:rFonts w:ascii="Calibri" w:eastAsia="Calibri" w:hAnsi="Calibri" w:cs="Times New Roman"/>
        </w:rPr>
      </w:pPr>
    </w:p>
    <w:p w14:paraId="21F2F6F7" w14:textId="77777777" w:rsid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color w:val="FF0000"/>
        </w:rPr>
        <w:t>whpot2.lme&lt;-lme(prot</w:t>
      </w:r>
      <w:r>
        <w:rPr>
          <w:rFonts w:ascii="Calibri" w:eastAsia="Calibri" w:hAnsi="Calibri" w:cs="Times New Roman"/>
          <w:color w:val="FF0000"/>
        </w:rPr>
        <w:t>^0.3333</w:t>
      </w:r>
      <w:r w:rsidRPr="00213305">
        <w:rPr>
          <w:rFonts w:ascii="Calibri" w:eastAsia="Calibri" w:hAnsi="Calibri" w:cs="Times New Roman"/>
          <w:color w:val="FF0000"/>
        </w:rPr>
        <w:t>~fe*he, data=whpot, random=~1|bl/he</w:t>
      </w:r>
      <w:r>
        <w:rPr>
          <w:rFonts w:ascii="Calibri" w:eastAsia="Calibri" w:hAnsi="Calibri" w:cs="Times New Roman"/>
          <w:color w:val="FF0000"/>
        </w:rPr>
        <w:t>)</w:t>
      </w:r>
    </w:p>
    <w:p w14:paraId="21F2F6F8" w14:textId="77777777" w:rsidR="00213305" w:rsidRDefault="00213305" w:rsidP="00213305">
      <w:pPr>
        <w:spacing w:after="0" w:line="240" w:lineRule="auto"/>
        <w:rPr>
          <w:rFonts w:ascii="Calibri" w:eastAsia="Calibri" w:hAnsi="Calibri" w:cs="Times New Roman"/>
          <w:color w:val="FF0000"/>
        </w:rPr>
      </w:pPr>
    </w:p>
    <w:p w14:paraId="21F2F6F9" w14:textId="77777777" w:rsidR="00213305" w:rsidRPr="007A7EC1" w:rsidRDefault="00213305" w:rsidP="00213305">
      <w:pPr>
        <w:spacing w:after="0" w:line="240" w:lineRule="auto"/>
        <w:rPr>
          <w:rFonts w:ascii="Calibri" w:eastAsia="Calibri" w:hAnsi="Calibri" w:cs="Times New Roman"/>
        </w:rPr>
      </w:pPr>
      <w:r w:rsidRPr="007A7EC1">
        <w:rPr>
          <w:rFonts w:ascii="Calibri" w:eastAsia="Calibri" w:hAnsi="Calibri" w:cs="Times New Roman"/>
        </w:rPr>
        <w:t>or a log transformation….</w:t>
      </w:r>
    </w:p>
    <w:p w14:paraId="21F2F6FA" w14:textId="77777777" w:rsidR="00213305" w:rsidRDefault="00213305" w:rsidP="00213305">
      <w:pPr>
        <w:spacing w:after="0" w:line="240" w:lineRule="auto"/>
        <w:rPr>
          <w:rFonts w:ascii="Calibri" w:eastAsia="Calibri" w:hAnsi="Calibri" w:cs="Times New Roman"/>
          <w:color w:val="FF0000"/>
        </w:rPr>
      </w:pPr>
      <w:r w:rsidRPr="00213305">
        <w:rPr>
          <w:rFonts w:ascii="Calibri" w:eastAsia="Calibri" w:hAnsi="Calibri" w:cs="Times New Roman"/>
          <w:color w:val="FF0000"/>
        </w:rPr>
        <w:t>whpot2.lme&lt;-lme(</w:t>
      </w:r>
      <w:r>
        <w:rPr>
          <w:rFonts w:ascii="Calibri" w:eastAsia="Calibri" w:hAnsi="Calibri" w:cs="Times New Roman"/>
          <w:color w:val="FF0000"/>
        </w:rPr>
        <w:t>log10(</w:t>
      </w:r>
      <w:r w:rsidRPr="00213305">
        <w:rPr>
          <w:rFonts w:ascii="Calibri" w:eastAsia="Calibri" w:hAnsi="Calibri" w:cs="Times New Roman"/>
          <w:color w:val="FF0000"/>
        </w:rPr>
        <w:t>prot</w:t>
      </w:r>
      <w:r>
        <w:rPr>
          <w:rFonts w:ascii="Calibri" w:eastAsia="Calibri" w:hAnsi="Calibri" w:cs="Times New Roman"/>
          <w:color w:val="FF0000"/>
        </w:rPr>
        <w:t>)</w:t>
      </w:r>
      <w:r w:rsidRPr="00213305">
        <w:rPr>
          <w:rFonts w:ascii="Calibri" w:eastAsia="Calibri" w:hAnsi="Calibri" w:cs="Times New Roman"/>
          <w:color w:val="FF0000"/>
        </w:rPr>
        <w:t>~fe*he, data=whpot, random=~1|bl/he</w:t>
      </w:r>
      <w:r>
        <w:rPr>
          <w:rFonts w:ascii="Calibri" w:eastAsia="Calibri" w:hAnsi="Calibri" w:cs="Times New Roman"/>
          <w:color w:val="FF0000"/>
        </w:rPr>
        <w:t>)</w:t>
      </w:r>
    </w:p>
    <w:p w14:paraId="21F2F6FB" w14:textId="77777777" w:rsidR="00213305" w:rsidRDefault="00213305" w:rsidP="00213305">
      <w:pPr>
        <w:spacing w:after="0" w:line="240" w:lineRule="auto"/>
        <w:rPr>
          <w:rFonts w:ascii="Calibri" w:eastAsia="Calibri" w:hAnsi="Calibri" w:cs="Times New Roman"/>
          <w:color w:val="FF0000"/>
        </w:rPr>
      </w:pPr>
    </w:p>
    <w:p w14:paraId="21F2F6FC" w14:textId="77777777" w:rsidR="00213305" w:rsidRPr="00213305" w:rsidRDefault="00213305" w:rsidP="00213305">
      <w:pPr>
        <w:spacing w:after="0" w:line="240" w:lineRule="auto"/>
        <w:rPr>
          <w:rFonts w:ascii="Calibri" w:eastAsia="Calibri" w:hAnsi="Calibri" w:cs="Times New Roman"/>
        </w:rPr>
      </w:pPr>
    </w:p>
    <w:p w14:paraId="21F2F6FD" w14:textId="4079D17A" w:rsidR="00213305" w:rsidRPr="00213305" w:rsidRDefault="00213305" w:rsidP="00213305">
      <w:pPr>
        <w:spacing w:after="0" w:line="240" w:lineRule="auto"/>
        <w:rPr>
          <w:rFonts w:ascii="Calibri" w:eastAsia="Calibri" w:hAnsi="Calibri" w:cs="Times New Roman"/>
          <w:b/>
        </w:rPr>
      </w:pPr>
      <w:r w:rsidRPr="00213305">
        <w:rPr>
          <w:rFonts w:ascii="Calibri" w:eastAsia="Calibri" w:hAnsi="Calibri" w:cs="Times New Roman"/>
        </w:rPr>
        <w:t>If the data has satisfied the requirement for normally distributed residuals, then the output of the anova is valid and the p values are reported in the results tables</w:t>
      </w:r>
      <w:r w:rsidR="005E6081">
        <w:rPr>
          <w:rFonts w:ascii="Calibri" w:eastAsia="Calibri" w:hAnsi="Calibri" w:cs="Times New Roman"/>
        </w:rPr>
        <w:t>.</w:t>
      </w:r>
    </w:p>
    <w:p w14:paraId="21F2F6FE" w14:textId="77777777" w:rsidR="00213305" w:rsidRPr="00213305" w:rsidRDefault="00213305" w:rsidP="00213305">
      <w:pPr>
        <w:spacing w:after="0" w:line="240" w:lineRule="auto"/>
        <w:rPr>
          <w:rFonts w:ascii="Calibri" w:eastAsia="Calibri" w:hAnsi="Calibri" w:cs="Times New Roman"/>
        </w:rPr>
      </w:pPr>
    </w:p>
    <w:p w14:paraId="21F2F6FF" w14:textId="77777777" w:rsidR="00213305" w:rsidRPr="00213305" w:rsidRDefault="00213305" w:rsidP="00213305">
      <w:pPr>
        <w:keepNext/>
        <w:spacing w:after="0" w:line="240" w:lineRule="auto"/>
        <w:rPr>
          <w:rFonts w:ascii="Calibri" w:eastAsia="Calibri" w:hAnsi="Calibri" w:cs="Times New Roman"/>
        </w:rPr>
      </w:pPr>
      <w:r>
        <w:rPr>
          <w:rFonts w:ascii="Calibri" w:eastAsia="Calibri" w:hAnsi="Calibri" w:cs="Times New Roman"/>
          <w:noProof/>
          <w:lang w:eastAsia="en-GB"/>
        </w:rPr>
        <w:lastRenderedPageBreak/>
        <w:drawing>
          <wp:inline distT="0" distB="0" distL="0" distR="0" wp14:anchorId="21F2F741" wp14:editId="21F2F742">
            <wp:extent cx="4511040" cy="450342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1040" cy="4503420"/>
                    </a:xfrm>
                    <a:prstGeom prst="rect">
                      <a:avLst/>
                    </a:prstGeom>
                    <a:noFill/>
                    <a:ln>
                      <a:noFill/>
                    </a:ln>
                  </pic:spPr>
                </pic:pic>
              </a:graphicData>
            </a:graphic>
          </wp:inline>
        </w:drawing>
      </w:r>
    </w:p>
    <w:p w14:paraId="21F2F700" w14:textId="77777777" w:rsidR="00213305" w:rsidRPr="00213305" w:rsidRDefault="00213305" w:rsidP="00213305">
      <w:pPr>
        <w:spacing w:line="240" w:lineRule="auto"/>
        <w:rPr>
          <w:rFonts w:ascii="Calibri" w:eastAsia="Calibri" w:hAnsi="Calibri" w:cs="Times New Roman"/>
          <w:b/>
          <w:bCs/>
        </w:rPr>
      </w:pPr>
      <w:bookmarkStart w:id="10" w:name="_Ref455659540"/>
      <w:r w:rsidRPr="00213305">
        <w:rPr>
          <w:rFonts w:ascii="Calibri" w:eastAsia="Calibri" w:hAnsi="Calibri" w:cs="Times New Roman"/>
          <w:b/>
          <w:bCs/>
        </w:rPr>
        <w:t xml:space="preserve">Figure </w:t>
      </w:r>
      <w:r w:rsidRPr="00213305">
        <w:rPr>
          <w:rFonts w:ascii="Calibri" w:eastAsia="Calibri" w:hAnsi="Calibri" w:cs="Times New Roman"/>
          <w:b/>
          <w:bCs/>
        </w:rPr>
        <w:fldChar w:fldCharType="begin"/>
      </w:r>
      <w:r w:rsidRPr="00213305">
        <w:rPr>
          <w:rFonts w:ascii="Calibri" w:eastAsia="Calibri" w:hAnsi="Calibri" w:cs="Times New Roman"/>
          <w:b/>
          <w:bCs/>
        </w:rPr>
        <w:instrText xml:space="preserve"> SEQ Figure \* ARABIC </w:instrText>
      </w:r>
      <w:r w:rsidRPr="00213305">
        <w:rPr>
          <w:rFonts w:ascii="Calibri" w:eastAsia="Calibri" w:hAnsi="Calibri" w:cs="Times New Roman"/>
          <w:b/>
          <w:bCs/>
        </w:rPr>
        <w:fldChar w:fldCharType="separate"/>
      </w:r>
      <w:r w:rsidRPr="00213305">
        <w:rPr>
          <w:rFonts w:ascii="Calibri" w:eastAsia="Calibri" w:hAnsi="Calibri" w:cs="Times New Roman"/>
          <w:b/>
          <w:bCs/>
          <w:noProof/>
        </w:rPr>
        <w:t>1</w:t>
      </w:r>
      <w:r w:rsidRPr="00213305">
        <w:rPr>
          <w:rFonts w:ascii="Calibri" w:eastAsia="Calibri" w:hAnsi="Calibri" w:cs="Times New Roman"/>
          <w:b/>
          <w:bCs/>
        </w:rPr>
        <w:fldChar w:fldCharType="end"/>
      </w:r>
      <w:bookmarkEnd w:id="10"/>
      <w:r w:rsidRPr="00213305">
        <w:rPr>
          <w:rFonts w:ascii="Calibri" w:eastAsia="Calibri" w:hAnsi="Calibri" w:cs="Times New Roman"/>
          <w:b/>
          <w:bCs/>
        </w:rPr>
        <w:t>. Example of output from the qqnorm command in R for testing the normality of residuals of fitted models</w:t>
      </w:r>
    </w:p>
    <w:p w14:paraId="21F2F701" w14:textId="77777777" w:rsidR="00213305" w:rsidRDefault="00D80564" w:rsidP="00213305">
      <w:pPr>
        <w:spacing w:after="0" w:line="240" w:lineRule="auto"/>
        <w:rPr>
          <w:rFonts w:ascii="Calibri" w:eastAsia="Calibri" w:hAnsi="Calibri" w:cs="Times New Roman"/>
          <w:b/>
        </w:rPr>
      </w:pPr>
      <w:r>
        <w:rPr>
          <w:rFonts w:ascii="Calibri" w:eastAsia="Calibri" w:hAnsi="Calibri" w:cs="Times New Roman"/>
          <w:b/>
        </w:rPr>
        <w:t>Next steps</w:t>
      </w:r>
      <w:r w:rsidR="003C7EC5">
        <w:rPr>
          <w:rFonts w:ascii="Calibri" w:eastAsia="Calibri" w:hAnsi="Calibri" w:cs="Times New Roman"/>
          <w:b/>
        </w:rPr>
        <w:t xml:space="preserve"> – dealing with interactions</w:t>
      </w:r>
    </w:p>
    <w:p w14:paraId="21F2F702" w14:textId="77777777" w:rsidR="00D80564" w:rsidRDefault="00D80564" w:rsidP="00213305">
      <w:pPr>
        <w:spacing w:after="0" w:line="240" w:lineRule="auto"/>
        <w:rPr>
          <w:rFonts w:ascii="Calibri" w:eastAsia="Calibri" w:hAnsi="Calibri" w:cs="Times New Roman"/>
        </w:rPr>
      </w:pPr>
    </w:p>
    <w:p w14:paraId="21F2F703" w14:textId="77777777" w:rsidR="00D80564" w:rsidRDefault="00D80564" w:rsidP="00213305">
      <w:pPr>
        <w:spacing w:after="0" w:line="240" w:lineRule="auto"/>
        <w:rPr>
          <w:rFonts w:ascii="Calibri" w:eastAsia="Calibri" w:hAnsi="Calibri" w:cs="Times New Roman"/>
        </w:rPr>
      </w:pPr>
      <w:r>
        <w:rPr>
          <w:rFonts w:ascii="Calibri" w:eastAsia="Calibri" w:hAnsi="Calibri" w:cs="Times New Roman"/>
        </w:rPr>
        <w:t>If you have no significant interactions then you are finished with the analysis. You simply present your main effect means and the significance of these effects in your results</w:t>
      </w:r>
      <w:r w:rsidR="003C7EC5">
        <w:rPr>
          <w:rFonts w:ascii="Calibri" w:eastAsia="Calibri" w:hAnsi="Calibri" w:cs="Times New Roman"/>
        </w:rPr>
        <w:t xml:space="preserve"> table. </w:t>
      </w:r>
    </w:p>
    <w:p w14:paraId="21F2F704" w14:textId="77777777" w:rsidR="003C7EC5" w:rsidRDefault="003C7EC5" w:rsidP="00213305">
      <w:pPr>
        <w:spacing w:after="0" w:line="240" w:lineRule="auto"/>
        <w:rPr>
          <w:rFonts w:ascii="Calibri" w:eastAsia="Calibri" w:hAnsi="Calibri" w:cs="Times New Roman"/>
        </w:rPr>
      </w:pPr>
    </w:p>
    <w:p w14:paraId="21F2F705" w14:textId="0251B43F" w:rsidR="003C7EC5" w:rsidRDefault="003C7EC5" w:rsidP="00213305">
      <w:pPr>
        <w:spacing w:after="0" w:line="240" w:lineRule="auto"/>
        <w:rPr>
          <w:rFonts w:ascii="Calibri" w:eastAsia="Calibri" w:hAnsi="Calibri" w:cs="Times New Roman"/>
        </w:rPr>
      </w:pPr>
      <w:r>
        <w:rPr>
          <w:rFonts w:ascii="Calibri" w:eastAsia="Calibri" w:hAnsi="Calibri" w:cs="Times New Roman"/>
        </w:rPr>
        <w:t>If you find that you have a significant interaction between two or three of the factors in your experiment, then you need to investigate what is going on. There are different ways to do this. For a simple two-way interaction with just four interaction means, it may be best to produce the four interaction means, and then do a Tukey test to compare those four means and determine if they are significantly different or not. You will need to include another factor in your data set (you may want to do this when you set up the data set) which represents the interaction means, and will have four levels.</w:t>
      </w:r>
    </w:p>
    <w:p w14:paraId="137C8571" w14:textId="53EFB75C" w:rsidR="001A3C6E" w:rsidRPr="00562924" w:rsidRDefault="001A3C6E" w:rsidP="00213305">
      <w:pPr>
        <w:spacing w:after="0" w:line="240" w:lineRule="auto"/>
        <w:rPr>
          <w:rFonts w:ascii="Calibri" w:eastAsia="Calibri" w:hAnsi="Calibri" w:cs="Times New Roman"/>
          <w:b/>
          <w:bCs/>
        </w:rPr>
      </w:pPr>
      <w:r>
        <w:rPr>
          <w:rFonts w:ascii="Calibri" w:eastAsia="Calibri" w:hAnsi="Calibri" w:cs="Times New Roman"/>
        </w:rPr>
        <w:t>For the Vizura trial, these would be something like this:</w:t>
      </w:r>
      <w:r>
        <w:rPr>
          <w:rFonts w:ascii="Calibri" w:eastAsia="Calibri" w:hAnsi="Calibri" w:cs="Times New Roman"/>
        </w:rPr>
        <w:br/>
      </w:r>
    </w:p>
    <w:tbl>
      <w:tblPr>
        <w:tblStyle w:val="TableGrid"/>
        <w:tblW w:w="0" w:type="auto"/>
        <w:tblLook w:val="04A0" w:firstRow="1" w:lastRow="0" w:firstColumn="1" w:lastColumn="0" w:noHBand="0" w:noVBand="1"/>
      </w:tblPr>
      <w:tblGrid>
        <w:gridCol w:w="3005"/>
        <w:gridCol w:w="3005"/>
        <w:gridCol w:w="3006"/>
      </w:tblGrid>
      <w:tr w:rsidR="001A3C6E" w:rsidRPr="00562924" w14:paraId="552D95ED" w14:textId="77777777" w:rsidTr="001A3C6E">
        <w:tc>
          <w:tcPr>
            <w:tcW w:w="3005" w:type="dxa"/>
          </w:tcPr>
          <w:p w14:paraId="53CAEB9E" w14:textId="6477BFF8" w:rsidR="001A3C6E" w:rsidRPr="00562924" w:rsidRDefault="00562924" w:rsidP="00213305">
            <w:pPr>
              <w:rPr>
                <w:rFonts w:ascii="Calibri" w:eastAsia="Calibri" w:hAnsi="Calibri" w:cs="Times New Roman"/>
                <w:b/>
                <w:bCs/>
                <w:lang w:val="en-GB"/>
              </w:rPr>
            </w:pPr>
            <w:r w:rsidRPr="00562924">
              <w:rPr>
                <w:rFonts w:ascii="Calibri" w:eastAsia="Calibri" w:hAnsi="Calibri" w:cs="Times New Roman"/>
                <w:b/>
                <w:bCs/>
                <w:lang w:val="en-GB"/>
              </w:rPr>
              <w:t>Inhibitor</w:t>
            </w:r>
          </w:p>
        </w:tc>
        <w:tc>
          <w:tcPr>
            <w:tcW w:w="3005" w:type="dxa"/>
          </w:tcPr>
          <w:p w14:paraId="2ABDECFC" w14:textId="77272E01" w:rsidR="001A3C6E" w:rsidRPr="00562924" w:rsidRDefault="00562924" w:rsidP="00213305">
            <w:pPr>
              <w:rPr>
                <w:rFonts w:ascii="Calibri" w:eastAsia="Calibri" w:hAnsi="Calibri" w:cs="Times New Roman"/>
                <w:b/>
                <w:bCs/>
                <w:lang w:val="en-GB"/>
              </w:rPr>
            </w:pPr>
            <w:r w:rsidRPr="00562924">
              <w:rPr>
                <w:rFonts w:ascii="Calibri" w:eastAsia="Calibri" w:hAnsi="Calibri" w:cs="Times New Roman"/>
                <w:b/>
                <w:bCs/>
                <w:lang w:val="en-GB"/>
              </w:rPr>
              <w:t>Fertility management</w:t>
            </w:r>
          </w:p>
        </w:tc>
        <w:tc>
          <w:tcPr>
            <w:tcW w:w="3006" w:type="dxa"/>
          </w:tcPr>
          <w:p w14:paraId="53393831" w14:textId="75E748D9" w:rsidR="001A3C6E" w:rsidRPr="00562924" w:rsidRDefault="00562924" w:rsidP="00213305">
            <w:pPr>
              <w:rPr>
                <w:rFonts w:ascii="Calibri" w:eastAsia="Calibri" w:hAnsi="Calibri" w:cs="Times New Roman"/>
                <w:b/>
                <w:bCs/>
                <w:lang w:val="en-GB"/>
              </w:rPr>
            </w:pPr>
            <w:r w:rsidRPr="00562924">
              <w:rPr>
                <w:rFonts w:ascii="Calibri" w:eastAsia="Calibri" w:hAnsi="Calibri" w:cs="Times New Roman"/>
                <w:b/>
                <w:bCs/>
                <w:lang w:val="en-GB"/>
              </w:rPr>
              <w:t>Interaction code</w:t>
            </w:r>
            <w:r w:rsidR="00AD03E3">
              <w:rPr>
                <w:rFonts w:ascii="Calibri" w:eastAsia="Calibri" w:hAnsi="Calibri" w:cs="Times New Roman"/>
                <w:b/>
                <w:bCs/>
                <w:lang w:val="en-GB"/>
              </w:rPr>
              <w:t xml:space="preserve"> </w:t>
            </w:r>
            <w:r w:rsidR="0061209B">
              <w:rPr>
                <w:rFonts w:ascii="Calibri" w:eastAsia="Calibri" w:hAnsi="Calibri" w:cs="Times New Roman"/>
                <w:b/>
                <w:bCs/>
                <w:lang w:val="en-GB"/>
              </w:rPr>
              <w:t>(IFM)</w:t>
            </w:r>
          </w:p>
        </w:tc>
      </w:tr>
      <w:tr w:rsidR="001A3C6E" w14:paraId="226CA21B" w14:textId="77777777" w:rsidTr="001A3C6E">
        <w:tc>
          <w:tcPr>
            <w:tcW w:w="3005" w:type="dxa"/>
          </w:tcPr>
          <w:p w14:paraId="50DD950A" w14:textId="36371514"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w:t>
            </w:r>
          </w:p>
        </w:tc>
        <w:tc>
          <w:tcPr>
            <w:tcW w:w="3005" w:type="dxa"/>
          </w:tcPr>
          <w:p w14:paraId="5FAB88B5" w14:textId="6128655E" w:rsidR="001A3C6E" w:rsidRPr="00562924" w:rsidRDefault="00562924" w:rsidP="00213305">
            <w:pPr>
              <w:rPr>
                <w:rFonts w:ascii="Calibri" w:eastAsia="Calibri" w:hAnsi="Calibri" w:cs="Times New Roman"/>
                <w:lang w:val="en-GB"/>
              </w:rPr>
            </w:pPr>
            <w:r>
              <w:rPr>
                <w:rFonts w:ascii="Calibri" w:eastAsia="Calibri" w:hAnsi="Calibri" w:cs="Times New Roman"/>
                <w:lang w:val="en-GB"/>
              </w:rPr>
              <w:t>compost</w:t>
            </w:r>
          </w:p>
        </w:tc>
        <w:tc>
          <w:tcPr>
            <w:tcW w:w="3006" w:type="dxa"/>
          </w:tcPr>
          <w:p w14:paraId="52A86D0E" w14:textId="7A0D5D9A"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+IC</w:t>
            </w:r>
          </w:p>
        </w:tc>
      </w:tr>
      <w:tr w:rsidR="001A3C6E" w14:paraId="3D57EB69" w14:textId="77777777" w:rsidTr="001A3C6E">
        <w:tc>
          <w:tcPr>
            <w:tcW w:w="3005" w:type="dxa"/>
          </w:tcPr>
          <w:p w14:paraId="3C93AE7D" w14:textId="452ACFF4"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w:t>
            </w:r>
          </w:p>
        </w:tc>
        <w:tc>
          <w:tcPr>
            <w:tcW w:w="3005" w:type="dxa"/>
          </w:tcPr>
          <w:p w14:paraId="0899D299" w14:textId="37643F1F" w:rsidR="001A3C6E" w:rsidRPr="00562924" w:rsidRDefault="00562924" w:rsidP="00213305">
            <w:pPr>
              <w:rPr>
                <w:rFonts w:ascii="Calibri" w:eastAsia="Calibri" w:hAnsi="Calibri" w:cs="Times New Roman"/>
                <w:lang w:val="en-GB"/>
              </w:rPr>
            </w:pPr>
            <w:r>
              <w:rPr>
                <w:rFonts w:ascii="Calibri" w:eastAsia="Calibri" w:hAnsi="Calibri" w:cs="Times New Roman"/>
                <w:lang w:val="en-GB"/>
              </w:rPr>
              <w:t>NPK</w:t>
            </w:r>
          </w:p>
        </w:tc>
        <w:tc>
          <w:tcPr>
            <w:tcW w:w="3006" w:type="dxa"/>
          </w:tcPr>
          <w:p w14:paraId="1030DB40" w14:textId="684B0688"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+INPK</w:t>
            </w:r>
          </w:p>
        </w:tc>
      </w:tr>
      <w:tr w:rsidR="001A3C6E" w14:paraId="2E305081" w14:textId="77777777" w:rsidTr="001A3C6E">
        <w:tc>
          <w:tcPr>
            <w:tcW w:w="3005" w:type="dxa"/>
          </w:tcPr>
          <w:p w14:paraId="70EEE7B8" w14:textId="08EBE33A"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w:t>
            </w:r>
          </w:p>
        </w:tc>
        <w:tc>
          <w:tcPr>
            <w:tcW w:w="3005" w:type="dxa"/>
          </w:tcPr>
          <w:p w14:paraId="183C701D" w14:textId="40E0BB15" w:rsidR="001A3C6E" w:rsidRPr="00562924" w:rsidRDefault="00562924" w:rsidP="00213305">
            <w:pPr>
              <w:rPr>
                <w:rFonts w:ascii="Calibri" w:eastAsia="Calibri" w:hAnsi="Calibri" w:cs="Times New Roman"/>
                <w:lang w:val="en-GB"/>
              </w:rPr>
            </w:pPr>
            <w:r>
              <w:rPr>
                <w:rFonts w:ascii="Calibri" w:eastAsia="Calibri" w:hAnsi="Calibri" w:cs="Times New Roman"/>
                <w:lang w:val="en-GB"/>
              </w:rPr>
              <w:t>compost</w:t>
            </w:r>
          </w:p>
        </w:tc>
        <w:tc>
          <w:tcPr>
            <w:tcW w:w="3006" w:type="dxa"/>
          </w:tcPr>
          <w:p w14:paraId="61A5BC29" w14:textId="4B4A22F5"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-IC</w:t>
            </w:r>
          </w:p>
        </w:tc>
      </w:tr>
      <w:tr w:rsidR="001A3C6E" w14:paraId="17B3BD99" w14:textId="77777777" w:rsidTr="001A3C6E">
        <w:tc>
          <w:tcPr>
            <w:tcW w:w="3005" w:type="dxa"/>
          </w:tcPr>
          <w:p w14:paraId="0E8D3604" w14:textId="2C0E6883"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w:t>
            </w:r>
          </w:p>
        </w:tc>
        <w:tc>
          <w:tcPr>
            <w:tcW w:w="3005" w:type="dxa"/>
          </w:tcPr>
          <w:p w14:paraId="5A5DE010" w14:textId="519BFC65" w:rsidR="001A3C6E" w:rsidRPr="00562924" w:rsidRDefault="00562924" w:rsidP="00213305">
            <w:pPr>
              <w:rPr>
                <w:rFonts w:ascii="Calibri" w:eastAsia="Calibri" w:hAnsi="Calibri" w:cs="Times New Roman"/>
                <w:lang w:val="en-GB"/>
              </w:rPr>
            </w:pPr>
            <w:r>
              <w:rPr>
                <w:rFonts w:ascii="Calibri" w:eastAsia="Calibri" w:hAnsi="Calibri" w:cs="Times New Roman"/>
                <w:lang w:val="en-GB"/>
              </w:rPr>
              <w:t>NPK</w:t>
            </w:r>
          </w:p>
        </w:tc>
        <w:tc>
          <w:tcPr>
            <w:tcW w:w="3006" w:type="dxa"/>
          </w:tcPr>
          <w:p w14:paraId="5E69B0E2" w14:textId="38718B8B" w:rsidR="001A3C6E" w:rsidRPr="00562924" w:rsidRDefault="00562924" w:rsidP="00213305">
            <w:pPr>
              <w:rPr>
                <w:rFonts w:ascii="Calibri" w:eastAsia="Calibri" w:hAnsi="Calibri" w:cs="Times New Roman"/>
                <w:lang w:val="en-GB"/>
              </w:rPr>
            </w:pPr>
            <w:r>
              <w:rPr>
                <w:rFonts w:ascii="Calibri" w:eastAsia="Calibri" w:hAnsi="Calibri" w:cs="Times New Roman"/>
                <w:lang w:val="en-GB"/>
              </w:rPr>
              <w:t>-INPK</w:t>
            </w:r>
          </w:p>
        </w:tc>
      </w:tr>
    </w:tbl>
    <w:p w14:paraId="2E5A2C59" w14:textId="77777777" w:rsidR="001A3C6E" w:rsidRDefault="001A3C6E" w:rsidP="00213305">
      <w:pPr>
        <w:spacing w:after="0" w:line="240" w:lineRule="auto"/>
        <w:rPr>
          <w:rFonts w:ascii="Calibri" w:eastAsia="Calibri" w:hAnsi="Calibri" w:cs="Times New Roman"/>
        </w:rPr>
      </w:pPr>
    </w:p>
    <w:p w14:paraId="21F2F706" w14:textId="77777777" w:rsidR="003C7EC5" w:rsidRDefault="003C7EC5" w:rsidP="00213305">
      <w:pPr>
        <w:spacing w:after="0" w:line="240" w:lineRule="auto"/>
        <w:rPr>
          <w:rFonts w:ascii="Calibri" w:eastAsia="Calibri" w:hAnsi="Calibri" w:cs="Times New Roman"/>
        </w:rPr>
      </w:pPr>
    </w:p>
    <w:p w14:paraId="21F2F707" w14:textId="77777777" w:rsidR="003C7EC5" w:rsidRDefault="003C7EC5" w:rsidP="00213305">
      <w:pPr>
        <w:spacing w:after="0" w:line="240" w:lineRule="auto"/>
        <w:rPr>
          <w:rFonts w:ascii="Calibri" w:eastAsia="Calibri" w:hAnsi="Calibri" w:cs="Times New Roman"/>
        </w:rPr>
      </w:pPr>
      <w:r>
        <w:rPr>
          <w:rFonts w:ascii="Calibri" w:eastAsia="Calibri" w:hAnsi="Calibri" w:cs="Times New Roman"/>
        </w:rPr>
        <w:lastRenderedPageBreak/>
        <w:t>Because the experiment is a split-split plot, you still need to use the lme model with the correct random term specified to do these means comparisons. The coding for this is shown below.</w:t>
      </w:r>
    </w:p>
    <w:p w14:paraId="21F2F708" w14:textId="2CA96AF9" w:rsidR="003C7EC5" w:rsidRDefault="003C7EC5" w:rsidP="00213305">
      <w:pPr>
        <w:spacing w:after="0" w:line="240" w:lineRule="auto"/>
        <w:rPr>
          <w:rFonts w:ascii="Calibri" w:eastAsia="Calibri" w:hAnsi="Calibri" w:cs="Times New Roman"/>
        </w:rPr>
      </w:pPr>
    </w:p>
    <w:p w14:paraId="75537F8A" w14:textId="7A799032" w:rsidR="00E24043" w:rsidRDefault="00E24043">
      <w:pPr>
        <w:rPr>
          <w:rFonts w:ascii="Cambria" w:eastAsia="Times New Roman" w:hAnsi="Cambria" w:cs="Times New Roman"/>
          <w:b/>
          <w:bCs/>
          <w:color w:val="4F81BD"/>
          <w:sz w:val="26"/>
          <w:szCs w:val="26"/>
        </w:rPr>
      </w:pPr>
      <w:bookmarkStart w:id="11" w:name="_Toc195579385"/>
    </w:p>
    <w:p w14:paraId="21F2F709" w14:textId="13E25AE2" w:rsidR="003C7EC5" w:rsidRDefault="003C7EC5" w:rsidP="003C7EC5">
      <w:pPr>
        <w:pStyle w:val="Heading2"/>
      </w:pPr>
      <w:r>
        <w:t>Tukey contrasts using the lme model</w:t>
      </w:r>
      <w:bookmarkEnd w:id="11"/>
    </w:p>
    <w:p w14:paraId="21F2F70A" w14:textId="6A8D13C8" w:rsidR="003C7EC5" w:rsidRDefault="00B80B4E" w:rsidP="003C7EC5">
      <w:r>
        <w:t>First load the library "multcomp"</w:t>
      </w:r>
    </w:p>
    <w:p w14:paraId="21F2F70B" w14:textId="77777777" w:rsidR="00B80B4E" w:rsidRPr="00B80B4E" w:rsidRDefault="00B80B4E" w:rsidP="003C7EC5">
      <w:pPr>
        <w:rPr>
          <w:color w:val="FF0000"/>
        </w:rPr>
      </w:pPr>
      <w:r>
        <w:rPr>
          <w:color w:val="FF0000"/>
        </w:rPr>
        <w:t>l</w:t>
      </w:r>
      <w:r w:rsidRPr="00B80B4E">
        <w:rPr>
          <w:color w:val="FF0000"/>
        </w:rPr>
        <w:t>ibrary(multcomp)</w:t>
      </w:r>
    </w:p>
    <w:p w14:paraId="21F2F70C" w14:textId="6E756761" w:rsidR="003C7EC5" w:rsidRPr="008C5769" w:rsidRDefault="00AD03E3" w:rsidP="003C7EC5">
      <w:pPr>
        <w:rPr>
          <w:color w:val="FF0000"/>
        </w:rPr>
      </w:pPr>
      <w:r>
        <w:rPr>
          <w:color w:val="FF0000"/>
        </w:rPr>
        <w:t>model</w:t>
      </w:r>
      <w:r w:rsidR="003C7EC5" w:rsidRPr="008C5769">
        <w:rPr>
          <w:color w:val="FF0000"/>
        </w:rPr>
        <w:t>.lme&lt;-lme(</w:t>
      </w:r>
      <w:r>
        <w:rPr>
          <w:color w:val="FF0000"/>
        </w:rPr>
        <w:t>nitrate</w:t>
      </w:r>
      <w:r w:rsidR="003C7EC5" w:rsidRPr="008C5769">
        <w:rPr>
          <w:color w:val="FF0000"/>
        </w:rPr>
        <w:t>~</w:t>
      </w:r>
      <w:r w:rsidR="0061209B">
        <w:rPr>
          <w:color w:val="FF0000"/>
        </w:rPr>
        <w:t>IFM</w:t>
      </w:r>
      <w:r w:rsidR="003C7EC5" w:rsidRPr="008C5769">
        <w:rPr>
          <w:color w:val="FF0000"/>
        </w:rPr>
        <w:t>,data=</w:t>
      </w:r>
      <w:r w:rsidR="0061209B">
        <w:rPr>
          <w:color w:val="FF0000"/>
        </w:rPr>
        <w:t>nitrate</w:t>
      </w:r>
      <w:r w:rsidR="003C7EC5" w:rsidRPr="008C5769">
        <w:rPr>
          <w:color w:val="FF0000"/>
        </w:rPr>
        <w:t>,random=~1|bl/</w:t>
      </w:r>
      <w:r w:rsidR="0061209B">
        <w:rPr>
          <w:color w:val="FF0000"/>
        </w:rPr>
        <w:t>FM</w:t>
      </w:r>
      <w:r w:rsidR="003C7EC5" w:rsidRPr="008C5769">
        <w:rPr>
          <w:color w:val="FF0000"/>
        </w:rPr>
        <w:t>)</w:t>
      </w:r>
    </w:p>
    <w:p w14:paraId="21F2F70D" w14:textId="0303381A" w:rsidR="003C7EC5" w:rsidRDefault="003C7EC5" w:rsidP="003C7EC5">
      <w:pPr>
        <w:rPr>
          <w:color w:val="FF0000"/>
        </w:rPr>
      </w:pPr>
      <w:r w:rsidRPr="008C5769">
        <w:rPr>
          <w:color w:val="FF0000"/>
        </w:rPr>
        <w:t>anova(</w:t>
      </w:r>
      <w:r w:rsidR="0061209B">
        <w:rPr>
          <w:color w:val="FF0000"/>
        </w:rPr>
        <w:t>model</w:t>
      </w:r>
      <w:r w:rsidRPr="008C5769">
        <w:rPr>
          <w:color w:val="FF0000"/>
        </w:rPr>
        <w:t>.lme)</w:t>
      </w:r>
    </w:p>
    <w:p w14:paraId="21F2F711" w14:textId="12E3C0BC" w:rsidR="003C7EC5" w:rsidRDefault="003C7EC5" w:rsidP="003C7EC5">
      <w:pPr>
        <w:spacing w:after="0" w:line="240" w:lineRule="auto"/>
        <w:rPr>
          <w:rFonts w:ascii="Calibri" w:eastAsia="Calibri" w:hAnsi="Calibri" w:cs="Times New Roman"/>
          <w:color w:val="FF0000"/>
        </w:rPr>
      </w:pPr>
      <w:r>
        <w:rPr>
          <w:rFonts w:ascii="Calibri" w:eastAsia="Calibri" w:hAnsi="Calibri" w:cs="Times New Roman"/>
          <w:color w:val="FF0000"/>
        </w:rPr>
        <w:t>summary(glht(</w:t>
      </w:r>
      <w:r w:rsidR="0061209B">
        <w:rPr>
          <w:rFonts w:ascii="Calibri" w:eastAsia="Calibri" w:hAnsi="Calibri" w:cs="Times New Roman"/>
          <w:color w:val="FF0000"/>
        </w:rPr>
        <w:t>model</w:t>
      </w:r>
      <w:r w:rsidRPr="003C7EC5">
        <w:rPr>
          <w:rFonts w:ascii="Calibri" w:eastAsia="Calibri" w:hAnsi="Calibri" w:cs="Times New Roman"/>
          <w:color w:val="FF0000"/>
        </w:rPr>
        <w:t>.lme,linfct=mcp(</w:t>
      </w:r>
      <w:r w:rsidR="0061209B">
        <w:rPr>
          <w:rFonts w:ascii="Calibri" w:eastAsia="Calibri" w:hAnsi="Calibri" w:cs="Times New Roman"/>
          <w:color w:val="FF0000"/>
        </w:rPr>
        <w:t>IFM</w:t>
      </w:r>
      <w:r w:rsidRPr="003C7EC5">
        <w:rPr>
          <w:rFonts w:ascii="Calibri" w:eastAsia="Calibri" w:hAnsi="Calibri" w:cs="Times New Roman"/>
          <w:color w:val="FF0000"/>
        </w:rPr>
        <w:t>="Tukey")),test=univariate())</w:t>
      </w:r>
    </w:p>
    <w:p w14:paraId="21F2F712" w14:textId="4665AFE2" w:rsidR="003C7EC5" w:rsidRDefault="003C7EC5" w:rsidP="003C7EC5">
      <w:pPr>
        <w:spacing w:after="0" w:line="240" w:lineRule="auto"/>
        <w:rPr>
          <w:rFonts w:ascii="Calibri" w:eastAsia="Calibri" w:hAnsi="Calibri" w:cs="Times New Roman"/>
        </w:rPr>
      </w:pPr>
    </w:p>
    <w:p w14:paraId="461944CC" w14:textId="16859031" w:rsidR="0061209B" w:rsidRPr="003C7EC5" w:rsidRDefault="0026494E" w:rsidP="003C7EC5">
      <w:pPr>
        <w:spacing w:after="0" w:line="240" w:lineRule="auto"/>
        <w:rPr>
          <w:rFonts w:ascii="Calibri" w:eastAsia="Calibri" w:hAnsi="Calibri" w:cs="Times New Roman"/>
        </w:rPr>
      </w:pPr>
      <w:r>
        <w:rPr>
          <w:rFonts w:ascii="Calibri" w:eastAsia="Calibri" w:hAnsi="Calibri" w:cs="Times New Roman"/>
        </w:rPr>
        <w:t>The chart below shows how you might want to present the interaction means if you get a significant IxFM interaction.</w:t>
      </w:r>
    </w:p>
    <w:p w14:paraId="21F2F726" w14:textId="7DF3EA76" w:rsidR="00213305" w:rsidRPr="00E078EC" w:rsidRDefault="003C7EC5" w:rsidP="0061209B">
      <w:pPr>
        <w:spacing w:after="0" w:line="240" w:lineRule="auto"/>
        <w:rPr>
          <w:rFonts w:ascii="Calibri" w:eastAsia="Calibri" w:hAnsi="Calibri" w:cs="Times New Roman"/>
        </w:rPr>
      </w:pPr>
      <w:r w:rsidRPr="003C7EC5">
        <w:rPr>
          <w:rFonts w:ascii="Calibri" w:eastAsia="Calibri" w:hAnsi="Calibri" w:cs="Times New Roman"/>
        </w:rPr>
        <w:t xml:space="preserve">         </w:t>
      </w:r>
    </w:p>
    <w:p w14:paraId="21F2F72E" w14:textId="77777777" w:rsidR="00243411" w:rsidRDefault="00243411" w:rsidP="00E078EC">
      <w:r>
        <w:rPr>
          <w:noProof/>
          <w:lang w:eastAsia="en-GB"/>
        </w:rPr>
        <w:drawing>
          <wp:inline distT="0" distB="0" distL="0" distR="0" wp14:anchorId="21F2F745" wp14:editId="21F2F746">
            <wp:extent cx="5189220" cy="45110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89220" cy="4511040"/>
                    </a:xfrm>
                    <a:prstGeom prst="rect">
                      <a:avLst/>
                    </a:prstGeom>
                  </pic:spPr>
                </pic:pic>
              </a:graphicData>
            </a:graphic>
          </wp:inline>
        </w:drawing>
      </w:r>
    </w:p>
    <w:p w14:paraId="21F2F72F" w14:textId="30A4BD8E" w:rsidR="00243411" w:rsidRDefault="00243411" w:rsidP="00E078EC"/>
    <w:p w14:paraId="3B08CDCC" w14:textId="77777777" w:rsidR="00964D98" w:rsidRDefault="00964D98" w:rsidP="00E078EC"/>
    <w:p w14:paraId="21F2F730" w14:textId="1CF96086" w:rsidR="00243411" w:rsidRDefault="00243411" w:rsidP="00E078EC"/>
    <w:p w14:paraId="21F2F731" w14:textId="5BCBE373" w:rsidR="00243411" w:rsidRDefault="00964D98" w:rsidP="00964D98">
      <w:pPr>
        <w:pStyle w:val="Heading2"/>
      </w:pPr>
      <w:r>
        <w:lastRenderedPageBreak/>
        <w:t>Nutrisphere trial</w:t>
      </w:r>
    </w:p>
    <w:p w14:paraId="37E19289" w14:textId="1A452BE2" w:rsidR="00964D98" w:rsidRDefault="00964D98" w:rsidP="00964D98"/>
    <w:p w14:paraId="2B92E493" w14:textId="48B08845" w:rsidR="00D4060B" w:rsidRDefault="00D4060B" w:rsidP="00D4060B">
      <w:pPr>
        <w:spacing w:after="0" w:line="240" w:lineRule="auto"/>
        <w:rPr>
          <w:rFonts w:ascii="Calibri" w:eastAsia="Calibri" w:hAnsi="Calibri" w:cs="Times New Roman"/>
        </w:rPr>
      </w:pPr>
      <w:r>
        <w:rPr>
          <w:rFonts w:ascii="Calibri" w:eastAsia="Calibri" w:hAnsi="Calibri" w:cs="Times New Roman"/>
        </w:rPr>
        <w:t>The Nutrisphere trial has only one experimental factor and three levels, there are also four replicate blocks (bl):</w:t>
      </w:r>
    </w:p>
    <w:p w14:paraId="3D57B3E5" w14:textId="77777777" w:rsidR="00D4060B" w:rsidRPr="00B95991" w:rsidRDefault="00D4060B" w:rsidP="00D4060B">
      <w:pPr>
        <w:spacing w:after="0" w:line="240" w:lineRule="auto"/>
        <w:rPr>
          <w:rFonts w:ascii="Calibri" w:eastAsia="Calibri" w:hAnsi="Calibri" w:cs="Times New Roman"/>
          <w:b/>
          <w:bCs/>
        </w:rPr>
      </w:pPr>
      <w:r>
        <w:rPr>
          <w:rFonts w:ascii="Calibri" w:eastAsia="Calibri" w:hAnsi="Calibri" w:cs="Times New Roman"/>
        </w:rPr>
        <w:t xml:space="preserve"> </w:t>
      </w:r>
    </w:p>
    <w:tbl>
      <w:tblPr>
        <w:tblStyle w:val="TableGrid"/>
        <w:tblW w:w="0" w:type="auto"/>
        <w:tblLook w:val="04A0" w:firstRow="1" w:lastRow="0" w:firstColumn="1" w:lastColumn="0" w:noHBand="0" w:noVBand="1"/>
      </w:tblPr>
      <w:tblGrid>
        <w:gridCol w:w="4508"/>
        <w:gridCol w:w="4508"/>
      </w:tblGrid>
      <w:tr w:rsidR="00D4060B" w:rsidRPr="00B95991" w14:paraId="1D38922A" w14:textId="77777777" w:rsidTr="00B43C48">
        <w:tc>
          <w:tcPr>
            <w:tcW w:w="4508" w:type="dxa"/>
          </w:tcPr>
          <w:p w14:paraId="689D1F85" w14:textId="77777777" w:rsidR="00D4060B" w:rsidRPr="00B95991" w:rsidRDefault="00D4060B" w:rsidP="00B43C48">
            <w:pPr>
              <w:rPr>
                <w:rFonts w:ascii="Calibri" w:eastAsia="Calibri" w:hAnsi="Calibri" w:cs="Times New Roman"/>
                <w:b/>
                <w:bCs/>
                <w:lang w:val="en-GB"/>
              </w:rPr>
            </w:pPr>
            <w:r w:rsidRPr="00B95991">
              <w:rPr>
                <w:rFonts w:ascii="Calibri" w:eastAsia="Calibri" w:hAnsi="Calibri" w:cs="Times New Roman"/>
                <w:b/>
                <w:bCs/>
                <w:lang w:val="en-GB"/>
              </w:rPr>
              <w:t>Factor</w:t>
            </w:r>
          </w:p>
        </w:tc>
        <w:tc>
          <w:tcPr>
            <w:tcW w:w="4508" w:type="dxa"/>
          </w:tcPr>
          <w:p w14:paraId="6ECF2E85" w14:textId="77777777" w:rsidR="00D4060B" w:rsidRPr="00B95991" w:rsidRDefault="00D4060B" w:rsidP="00B43C48">
            <w:pPr>
              <w:rPr>
                <w:rFonts w:ascii="Calibri" w:eastAsia="Calibri" w:hAnsi="Calibri" w:cs="Times New Roman"/>
                <w:b/>
                <w:bCs/>
                <w:lang w:val="en-GB"/>
              </w:rPr>
            </w:pPr>
            <w:r w:rsidRPr="00B95991">
              <w:rPr>
                <w:rFonts w:ascii="Calibri" w:eastAsia="Calibri" w:hAnsi="Calibri" w:cs="Times New Roman"/>
                <w:b/>
                <w:bCs/>
                <w:lang w:val="en-GB"/>
              </w:rPr>
              <w:t>Levels</w:t>
            </w:r>
          </w:p>
        </w:tc>
      </w:tr>
      <w:tr w:rsidR="00D4060B" w14:paraId="32F36C4D" w14:textId="77777777" w:rsidTr="00B43C48">
        <w:tc>
          <w:tcPr>
            <w:tcW w:w="4508" w:type="dxa"/>
          </w:tcPr>
          <w:p w14:paraId="1E4C13D3" w14:textId="242CDF7F" w:rsidR="00D4060B" w:rsidRPr="0092503C" w:rsidRDefault="00D4060B" w:rsidP="00B43C48">
            <w:pPr>
              <w:rPr>
                <w:rFonts w:ascii="Calibri" w:eastAsia="Calibri" w:hAnsi="Calibri" w:cs="Times New Roman"/>
                <w:lang w:val="en-GB"/>
              </w:rPr>
            </w:pPr>
            <w:r>
              <w:rPr>
                <w:rFonts w:ascii="Calibri" w:eastAsia="Calibri" w:hAnsi="Calibri" w:cs="Times New Roman"/>
                <w:lang w:val="en-GB"/>
              </w:rPr>
              <w:t>Fertiliser management (FM)</w:t>
            </w:r>
          </w:p>
        </w:tc>
        <w:tc>
          <w:tcPr>
            <w:tcW w:w="4508" w:type="dxa"/>
          </w:tcPr>
          <w:p w14:paraId="67A152D4" w14:textId="78736BF0" w:rsidR="00D4060B" w:rsidRPr="0092503C" w:rsidRDefault="008E5ADC" w:rsidP="00B43C48">
            <w:pPr>
              <w:rPr>
                <w:rFonts w:ascii="Calibri" w:eastAsia="Calibri" w:hAnsi="Calibri" w:cs="Times New Roman"/>
                <w:lang w:val="en-GB"/>
              </w:rPr>
            </w:pPr>
            <w:r>
              <w:rPr>
                <w:rFonts w:ascii="Calibri" w:eastAsia="Calibri" w:hAnsi="Calibri" w:cs="Times New Roman"/>
                <w:lang w:val="en-GB"/>
              </w:rPr>
              <w:t>NS, NS15, urea</w:t>
            </w:r>
          </w:p>
        </w:tc>
      </w:tr>
    </w:tbl>
    <w:p w14:paraId="6A03B976" w14:textId="77777777" w:rsidR="00D4060B" w:rsidRDefault="00D4060B" w:rsidP="00D4060B">
      <w:pPr>
        <w:spacing w:after="0" w:line="240" w:lineRule="auto"/>
        <w:rPr>
          <w:rFonts w:ascii="Calibri" w:eastAsia="Calibri" w:hAnsi="Calibri" w:cs="Times New Roman"/>
        </w:rPr>
      </w:pPr>
    </w:p>
    <w:p w14:paraId="2BEEE173" w14:textId="77777777" w:rsidR="00D4060B" w:rsidRPr="00213305" w:rsidRDefault="00D4060B" w:rsidP="00D4060B">
      <w:pPr>
        <w:spacing w:after="0" w:line="240" w:lineRule="auto"/>
        <w:rPr>
          <w:rFonts w:ascii="Calibri" w:eastAsia="Calibri" w:hAnsi="Calibri" w:cs="Times New Roman"/>
        </w:rPr>
      </w:pPr>
      <w:r w:rsidRPr="00213305">
        <w:rPr>
          <w:rFonts w:ascii="Calibri" w:eastAsia="Calibri" w:hAnsi="Calibri" w:cs="Times New Roman"/>
        </w:rPr>
        <w:t>Sample coding and output:</w:t>
      </w:r>
    </w:p>
    <w:p w14:paraId="064BBCBE" w14:textId="77777777" w:rsidR="00D4060B" w:rsidRPr="00213305" w:rsidRDefault="00D4060B" w:rsidP="00D4060B">
      <w:pPr>
        <w:spacing w:after="0" w:line="240" w:lineRule="auto"/>
        <w:rPr>
          <w:rFonts w:ascii="Calibri" w:eastAsia="Calibri" w:hAnsi="Calibri" w:cs="Times New Roman"/>
          <w:color w:val="FF0000"/>
        </w:rPr>
      </w:pPr>
    </w:p>
    <w:p w14:paraId="22946ED6" w14:textId="4E890F14" w:rsidR="00D4060B" w:rsidRDefault="00D4060B" w:rsidP="00D4060B">
      <w:pPr>
        <w:spacing w:after="0" w:line="240" w:lineRule="auto"/>
        <w:rPr>
          <w:rFonts w:ascii="Calibri" w:eastAsia="Calibri" w:hAnsi="Calibri" w:cs="Times New Roman"/>
          <w:color w:val="FF0000"/>
        </w:rPr>
      </w:pPr>
      <w:r>
        <w:rPr>
          <w:rFonts w:ascii="Calibri" w:eastAsia="Calibri" w:hAnsi="Calibri" w:cs="Times New Roman"/>
          <w:color w:val="FF0000"/>
        </w:rPr>
        <w:t>Model.</w:t>
      </w:r>
      <w:r w:rsidRPr="00213305">
        <w:rPr>
          <w:rFonts w:ascii="Calibri" w:eastAsia="Calibri" w:hAnsi="Calibri" w:cs="Times New Roman"/>
          <w:color w:val="FF0000"/>
        </w:rPr>
        <w:t>lme&lt;-lme(</w:t>
      </w:r>
      <w:r>
        <w:rPr>
          <w:rFonts w:ascii="Calibri" w:eastAsia="Calibri" w:hAnsi="Calibri" w:cs="Times New Roman"/>
          <w:color w:val="FF0000"/>
        </w:rPr>
        <w:t>nitrate</w:t>
      </w:r>
      <w:r w:rsidRPr="00213305">
        <w:rPr>
          <w:rFonts w:ascii="Calibri" w:eastAsia="Calibri" w:hAnsi="Calibri" w:cs="Times New Roman"/>
          <w:color w:val="FF0000"/>
        </w:rPr>
        <w:t>~</w:t>
      </w:r>
      <w:r>
        <w:rPr>
          <w:rFonts w:ascii="Calibri" w:eastAsia="Calibri" w:hAnsi="Calibri" w:cs="Times New Roman"/>
          <w:color w:val="FF0000"/>
        </w:rPr>
        <w:t>FM</w:t>
      </w:r>
      <w:r w:rsidRPr="00213305">
        <w:rPr>
          <w:rFonts w:ascii="Calibri" w:eastAsia="Calibri" w:hAnsi="Calibri" w:cs="Times New Roman"/>
          <w:color w:val="FF0000"/>
        </w:rPr>
        <w:t>, data=</w:t>
      </w:r>
      <w:r>
        <w:rPr>
          <w:rFonts w:ascii="Calibri" w:eastAsia="Calibri" w:hAnsi="Calibri" w:cs="Times New Roman"/>
          <w:color w:val="FF0000"/>
        </w:rPr>
        <w:t>nitrate</w:t>
      </w:r>
      <w:r w:rsidRPr="00213305">
        <w:rPr>
          <w:rFonts w:ascii="Calibri" w:eastAsia="Calibri" w:hAnsi="Calibri" w:cs="Times New Roman"/>
          <w:color w:val="FF0000"/>
        </w:rPr>
        <w:t>, random=~1|bl)</w:t>
      </w:r>
    </w:p>
    <w:p w14:paraId="336CC8DB" w14:textId="77777777" w:rsidR="00D4060B" w:rsidRPr="00213305" w:rsidRDefault="00D4060B" w:rsidP="00D4060B">
      <w:pPr>
        <w:spacing w:after="0" w:line="240" w:lineRule="auto"/>
        <w:rPr>
          <w:rFonts w:ascii="Calibri" w:eastAsia="Calibri" w:hAnsi="Calibri" w:cs="Times New Roman"/>
          <w:color w:val="FF0000"/>
        </w:rPr>
      </w:pPr>
    </w:p>
    <w:p w14:paraId="6F624D7A" w14:textId="20F24C27" w:rsidR="00D4060B" w:rsidRDefault="00D4060B" w:rsidP="00D4060B">
      <w:pPr>
        <w:spacing w:after="0" w:line="240" w:lineRule="auto"/>
        <w:rPr>
          <w:rFonts w:ascii="Calibri" w:eastAsia="Calibri" w:hAnsi="Calibri" w:cs="Times New Roman"/>
          <w:color w:val="FF0000"/>
        </w:rPr>
      </w:pPr>
      <w:r w:rsidRPr="00213305">
        <w:rPr>
          <w:rFonts w:ascii="Calibri" w:eastAsia="Calibri" w:hAnsi="Calibri" w:cs="Times New Roman"/>
          <w:color w:val="FF0000"/>
        </w:rPr>
        <w:tab/>
        <w:t>anova(</w:t>
      </w:r>
      <w:r>
        <w:rPr>
          <w:rFonts w:ascii="Calibri" w:eastAsia="Calibri" w:hAnsi="Calibri" w:cs="Times New Roman"/>
          <w:color w:val="FF0000"/>
        </w:rPr>
        <w:t>model.l</w:t>
      </w:r>
      <w:r w:rsidRPr="00213305">
        <w:rPr>
          <w:rFonts w:ascii="Calibri" w:eastAsia="Calibri" w:hAnsi="Calibri" w:cs="Times New Roman"/>
          <w:color w:val="FF0000"/>
        </w:rPr>
        <w:t>me)</w:t>
      </w:r>
    </w:p>
    <w:p w14:paraId="0A602DB7" w14:textId="77777777" w:rsidR="008E5ADC" w:rsidRDefault="008E5ADC" w:rsidP="00D4060B">
      <w:pPr>
        <w:spacing w:after="0" w:line="240" w:lineRule="auto"/>
        <w:rPr>
          <w:rFonts w:ascii="Calibri" w:eastAsia="Calibri" w:hAnsi="Calibri" w:cs="Times New Roman"/>
          <w:color w:val="FF0000"/>
        </w:rPr>
      </w:pPr>
    </w:p>
    <w:p w14:paraId="064917FD" w14:textId="65D469F8" w:rsidR="008E5ADC" w:rsidRPr="00213305" w:rsidRDefault="008E5ADC" w:rsidP="00D4060B">
      <w:pPr>
        <w:spacing w:after="0" w:line="240" w:lineRule="auto"/>
        <w:rPr>
          <w:rFonts w:ascii="Calibri" w:eastAsia="Calibri" w:hAnsi="Calibri" w:cs="Times New Roman"/>
          <w:color w:val="FF0000"/>
        </w:rPr>
      </w:pPr>
      <w:r>
        <w:rPr>
          <w:rFonts w:ascii="Calibri" w:eastAsia="Calibri" w:hAnsi="Calibri" w:cs="Times New Roman"/>
          <w:color w:val="FF0000"/>
        </w:rPr>
        <w:t>Check the normality of the residuals as shown above.</w:t>
      </w:r>
    </w:p>
    <w:p w14:paraId="29432BF2" w14:textId="1AC100DC" w:rsidR="00D4060B" w:rsidRDefault="00D4060B" w:rsidP="00D4060B">
      <w:pPr>
        <w:spacing w:after="0" w:line="240" w:lineRule="auto"/>
        <w:rPr>
          <w:rFonts w:ascii="Calibri" w:eastAsia="Calibri" w:hAnsi="Calibri" w:cs="Times New Roman"/>
          <w:color w:val="FF0000"/>
        </w:rPr>
      </w:pPr>
      <w:r w:rsidRPr="00213305">
        <w:rPr>
          <w:rFonts w:ascii="Calibri" w:eastAsia="Calibri" w:hAnsi="Calibri" w:cs="Times New Roman"/>
          <w:color w:val="FF0000"/>
        </w:rPr>
        <w:t xml:space="preserve">         </w:t>
      </w:r>
    </w:p>
    <w:p w14:paraId="794AB9DB" w14:textId="49701F84" w:rsidR="008E5ADC" w:rsidRDefault="008E5ADC" w:rsidP="00D4060B">
      <w:pPr>
        <w:spacing w:after="0" w:line="240" w:lineRule="auto"/>
        <w:rPr>
          <w:rFonts w:ascii="Calibri" w:eastAsia="Calibri" w:hAnsi="Calibri" w:cs="Times New Roman"/>
          <w:color w:val="FF0000"/>
        </w:rPr>
      </w:pPr>
      <w:r>
        <w:rPr>
          <w:rFonts w:ascii="Calibri" w:eastAsia="Calibri" w:hAnsi="Calibri" w:cs="Times New Roman"/>
          <w:color w:val="FF0000"/>
        </w:rPr>
        <w:t>If the P value for FM is significant</w:t>
      </w:r>
      <w:r w:rsidR="00404972">
        <w:rPr>
          <w:rFonts w:ascii="Calibri" w:eastAsia="Calibri" w:hAnsi="Calibri" w:cs="Times New Roman"/>
          <w:color w:val="FF0000"/>
        </w:rPr>
        <w:t xml:space="preserve">, then you will need to use Tukey comparisons to determine which means are different. </w:t>
      </w:r>
    </w:p>
    <w:p w14:paraId="6D75DEF2" w14:textId="5DF6DB81" w:rsidR="00404972" w:rsidRDefault="00404972" w:rsidP="00D4060B">
      <w:pPr>
        <w:spacing w:after="0" w:line="240" w:lineRule="auto"/>
        <w:rPr>
          <w:rFonts w:ascii="Calibri" w:eastAsia="Calibri" w:hAnsi="Calibri" w:cs="Times New Roman"/>
          <w:color w:val="FF0000"/>
        </w:rPr>
      </w:pPr>
    </w:p>
    <w:p w14:paraId="624FCBC9" w14:textId="361A0EA5" w:rsidR="00404972" w:rsidRPr="00213305" w:rsidRDefault="00404972" w:rsidP="00D4060B">
      <w:pPr>
        <w:spacing w:after="0" w:line="240" w:lineRule="auto"/>
        <w:rPr>
          <w:rFonts w:ascii="Calibri" w:eastAsia="Calibri" w:hAnsi="Calibri" w:cs="Times New Roman"/>
          <w:color w:val="1F497D"/>
        </w:rPr>
      </w:pPr>
      <w:r>
        <w:rPr>
          <w:rFonts w:ascii="Calibri" w:eastAsia="Calibri" w:hAnsi="Calibri" w:cs="Times New Roman"/>
          <w:color w:val="FF0000"/>
        </w:rPr>
        <w:t>Follow the instructions above for Tukey Contrasts and adapt the code so that you compare the three means for FM.</w:t>
      </w:r>
    </w:p>
    <w:p w14:paraId="6AB136DE" w14:textId="77777777" w:rsidR="00D4060B" w:rsidRPr="00964D98" w:rsidRDefault="00D4060B" w:rsidP="00964D98"/>
    <w:sectPr w:rsidR="00D4060B" w:rsidRPr="00964D9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4ECA8" w14:textId="77777777" w:rsidR="00925407" w:rsidRDefault="00925407" w:rsidP="00D80564">
      <w:pPr>
        <w:spacing w:after="0" w:line="240" w:lineRule="auto"/>
      </w:pPr>
      <w:r>
        <w:separator/>
      </w:r>
    </w:p>
  </w:endnote>
  <w:endnote w:type="continuationSeparator" w:id="0">
    <w:p w14:paraId="67EC8A15" w14:textId="77777777" w:rsidR="00925407" w:rsidRDefault="00925407" w:rsidP="00D80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872491"/>
      <w:docPartObj>
        <w:docPartGallery w:val="Page Numbers (Bottom of Page)"/>
        <w:docPartUnique/>
      </w:docPartObj>
    </w:sdtPr>
    <w:sdtEndPr>
      <w:rPr>
        <w:noProof/>
      </w:rPr>
    </w:sdtEndPr>
    <w:sdtContent>
      <w:p w14:paraId="21F2F74D" w14:textId="5E628F2C" w:rsidR="00F875F5" w:rsidRDefault="00F875F5">
        <w:pPr>
          <w:pStyle w:val="Footer"/>
          <w:jc w:val="right"/>
        </w:pPr>
        <w:r>
          <w:fldChar w:fldCharType="begin"/>
        </w:r>
        <w:r>
          <w:instrText xml:space="preserve"> PAGE   \* MERGEFORMAT </w:instrText>
        </w:r>
        <w:r>
          <w:fldChar w:fldCharType="separate"/>
        </w:r>
        <w:r w:rsidR="008B0E73">
          <w:rPr>
            <w:noProof/>
          </w:rPr>
          <w:t>4</w:t>
        </w:r>
        <w:r>
          <w:rPr>
            <w:noProof/>
          </w:rPr>
          <w:fldChar w:fldCharType="end"/>
        </w:r>
      </w:p>
    </w:sdtContent>
  </w:sdt>
  <w:p w14:paraId="21F2F74E" w14:textId="77777777" w:rsidR="00F875F5" w:rsidRDefault="00F875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97AF1" w14:textId="77777777" w:rsidR="00925407" w:rsidRDefault="00925407" w:rsidP="00D80564">
      <w:pPr>
        <w:spacing w:after="0" w:line="240" w:lineRule="auto"/>
      </w:pPr>
      <w:r>
        <w:separator/>
      </w:r>
    </w:p>
  </w:footnote>
  <w:footnote w:type="continuationSeparator" w:id="0">
    <w:p w14:paraId="660B68D6" w14:textId="77777777" w:rsidR="00925407" w:rsidRDefault="00925407" w:rsidP="00D805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7108"/>
    <w:multiLevelType w:val="hybridMultilevel"/>
    <w:tmpl w:val="3E4C467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B4B685E"/>
    <w:multiLevelType w:val="hybridMultilevel"/>
    <w:tmpl w:val="B6A0B68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5255A42"/>
    <w:multiLevelType w:val="hybridMultilevel"/>
    <w:tmpl w:val="D264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48485F"/>
    <w:multiLevelType w:val="hybridMultilevel"/>
    <w:tmpl w:val="6F4E82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D403682"/>
    <w:multiLevelType w:val="hybridMultilevel"/>
    <w:tmpl w:val="D09EBF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A6E2880"/>
    <w:multiLevelType w:val="hybridMultilevel"/>
    <w:tmpl w:val="9C922B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252"/>
    <w:rsid w:val="00046A11"/>
    <w:rsid w:val="00071D2B"/>
    <w:rsid w:val="001A3C6E"/>
    <w:rsid w:val="001E3B1C"/>
    <w:rsid w:val="00213305"/>
    <w:rsid w:val="00243411"/>
    <w:rsid w:val="00255511"/>
    <w:rsid w:val="0026494E"/>
    <w:rsid w:val="003651DB"/>
    <w:rsid w:val="003A2D3D"/>
    <w:rsid w:val="003C7EC5"/>
    <w:rsid w:val="003D7AB1"/>
    <w:rsid w:val="00404972"/>
    <w:rsid w:val="00444D73"/>
    <w:rsid w:val="00471E8A"/>
    <w:rsid w:val="00484252"/>
    <w:rsid w:val="00505EFB"/>
    <w:rsid w:val="0051124C"/>
    <w:rsid w:val="00562924"/>
    <w:rsid w:val="005E05F3"/>
    <w:rsid w:val="005E6081"/>
    <w:rsid w:val="0061209B"/>
    <w:rsid w:val="00687C3B"/>
    <w:rsid w:val="00774160"/>
    <w:rsid w:val="0079253D"/>
    <w:rsid w:val="007A7EC1"/>
    <w:rsid w:val="007B4722"/>
    <w:rsid w:val="007F7353"/>
    <w:rsid w:val="008710DB"/>
    <w:rsid w:val="008B0E73"/>
    <w:rsid w:val="008E5ADC"/>
    <w:rsid w:val="0092503C"/>
    <w:rsid w:val="00925407"/>
    <w:rsid w:val="00964D98"/>
    <w:rsid w:val="009C1E5D"/>
    <w:rsid w:val="009E18AE"/>
    <w:rsid w:val="00A46E23"/>
    <w:rsid w:val="00A70053"/>
    <w:rsid w:val="00A84F21"/>
    <w:rsid w:val="00A93FA4"/>
    <w:rsid w:val="00AD03E3"/>
    <w:rsid w:val="00B20BF5"/>
    <w:rsid w:val="00B42CF1"/>
    <w:rsid w:val="00B80B4E"/>
    <w:rsid w:val="00B95991"/>
    <w:rsid w:val="00D31996"/>
    <w:rsid w:val="00D368FF"/>
    <w:rsid w:val="00D4060B"/>
    <w:rsid w:val="00D80564"/>
    <w:rsid w:val="00DB217F"/>
    <w:rsid w:val="00E078EC"/>
    <w:rsid w:val="00E24043"/>
    <w:rsid w:val="00EA39FD"/>
    <w:rsid w:val="00F73EAC"/>
    <w:rsid w:val="00F75C3C"/>
    <w:rsid w:val="00F875F5"/>
    <w:rsid w:val="00F925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1F2F611"/>
  <w15:docId w15:val="{9F165FF5-E0D0-4453-809B-D8591F2F8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qFormat/>
    <w:rsid w:val="003C7EC5"/>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252"/>
    <w:pPr>
      <w:ind w:left="720"/>
      <w:contextualSpacing/>
    </w:pPr>
  </w:style>
  <w:style w:type="table" w:styleId="TableGrid">
    <w:name w:val="Table Grid"/>
    <w:basedOn w:val="TableNormal"/>
    <w:uiPriority w:val="59"/>
    <w:rsid w:val="00444D73"/>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44D73"/>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2133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305"/>
    <w:rPr>
      <w:rFonts w:ascii="Tahoma" w:hAnsi="Tahoma" w:cs="Tahoma"/>
      <w:sz w:val="16"/>
      <w:szCs w:val="16"/>
    </w:rPr>
  </w:style>
  <w:style w:type="paragraph" w:styleId="Header">
    <w:name w:val="header"/>
    <w:basedOn w:val="Normal"/>
    <w:link w:val="HeaderChar"/>
    <w:uiPriority w:val="99"/>
    <w:unhideWhenUsed/>
    <w:rsid w:val="00D805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0564"/>
  </w:style>
  <w:style w:type="paragraph" w:styleId="Footer">
    <w:name w:val="footer"/>
    <w:basedOn w:val="Normal"/>
    <w:link w:val="FooterChar"/>
    <w:uiPriority w:val="99"/>
    <w:unhideWhenUsed/>
    <w:rsid w:val="00D805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0564"/>
  </w:style>
  <w:style w:type="character" w:customStyle="1" w:styleId="Heading2Char">
    <w:name w:val="Heading 2 Char"/>
    <w:basedOn w:val="DefaultParagraphFont"/>
    <w:link w:val="Heading2"/>
    <w:uiPriority w:val="9"/>
    <w:rsid w:val="003C7EC5"/>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B6F7F-78F7-4931-8469-690739181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1832</Words>
  <Characters>10445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dc:creator>
  <cp:lastModifiedBy>Naila Hina (PGR)</cp:lastModifiedBy>
  <cp:revision>2</cp:revision>
  <dcterms:created xsi:type="dcterms:W3CDTF">2021-02-15T20:29:00Z</dcterms:created>
  <dcterms:modified xsi:type="dcterms:W3CDTF">2021-02-15T20:29:00Z</dcterms:modified>
</cp:coreProperties>
</file>